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UV.2006.00354 vom 17. Juli 2006</w:t>
      </w:r>
    </w:p>
    <w:p>
      <w:r>
        <w:t>ZH Sozialversicherungsgericht, 2006-07-17, DE</w:t>
      </w:r>
    </w:p>
    <w:p>
      <w:r>
        <w:rPr>
          <w:b/>
        </w:rPr>
        <w:t xml:space="preserve">Quelle: </w:t>
      </w:r>
      <w:r>
        <w:t>https://mcp.opencaselaw.ch/entscheid/zh_sozialversicherungsgericht_UV.2006.00354</w:t>
      </w:r>
    </w:p>
    <w:p>
      <w:r>
        <w:t>FR: ZH_SOZIALVERSICHERUNGSGERICHT UV.2006.00354 du 17 juillet 2006</w:t>
      </w:r>
    </w:p>
    <w:p>
      <w:r>
        <w:t>IT: ZH_SOZIALVERSICHERUNGSGERICHT UV.2006.00354 del 17 luglio 2006</w:t>
      </w:r>
    </w:p>
    <w:p>
      <w:pPr>
        <w:pStyle w:val="Heading2"/>
      </w:pPr>
      <w:r>
        <w:t>Erwägungen</w:t>
      </w:r>
    </w:p>
    <w:p>
      <w:r>
        <w:rPr>
          <w:b/>
        </w:rPr>
        <w:t>E. 2</w:t>
      </w:r>
    </w:p>
    <w:p>
      <w:r>
        <w:t>2.1Â Â Â Â  Die Beschwerdegegnerin ging davon aus, dass den vom BeschwerdefÃ¼hrer geklagten Beschwerden wohl klinisch fassbare, durch Ã¤rztliche Untersuchung feststellbare Befunde entsprÃ¤chen, nicht aber ein organisches Substrat im Sinne einer strukturellen VerÃ¤nderung (Urk. 2 S. 7 Ziff. 3g). Der erlittene Unfall sei als mittelschwer im Grenzbereich zu leicht einzustufen und die PrÃ¼fung der aufgrund von BGE 117 V 367 massgebenden Kriterien fÃ¼hre zur Verneinung der AdÃ¤quanz des Kausalzusammenhanges (Urk. 2 S. 9 Ziff. 6). Das medizinische Behandlungspotential sei ausgeschÃ¶pft, weshalb der Zeitpunkt fÃ¼r die AdÃ¤quanzprÃ¼fung richtig gewÃ¤hlt worden sei (Urk. 2 S. 9 f. Ziff. 7).</w:t>
      </w:r>
    </w:p>
    <w:p>
      <w:r>
        <w:t>2.2Â Â Â Â  Der BeschwerdefÃ¼hrer machte demgegenÃ¼ber geltend, die AdÃ¤quanzprÃ¼fung sei verfrÃ¼ht erfolgt (Urk. 1 S. 8 Ziff. III.1), der natÃ¼rliche Kausalzusammenhang sei gegeben (Urk. 1 S. 8 f. Ziff. III.2, S. 14 f. Ziff. III.5), vor dem Unfall sei er voll leistungsfÃ¤hig gewesen (Urk. 1 S. 9-12 Ziff. III.3), die Beschwerdegegnerin habe ihre AbklÃ¤rungspflicht verletzt und es liege noch ein wesentlicher somatischer Kern an Unfallfolgen vor (Urk. 1 S. 13 f. Ziff. III.4), bei der Beurteilung der AdÃ¤quanz seien frÃ¼her erlittene UnfÃ¤lle, welche ebenfalls die HWS und das Gehirn betroffen hÃ¤tten, zu berÃ¼cksichtigen und diese sei zu bejahen (Urk. 1 S. 15 f. Ziff. III.6).</w:t>
      </w:r>
    </w:p>
    <w:p>
      <w:r>
        <w:t>2.3Â Â Â Â  Strittig und zu prÃ¼fen ist somit, ob zwischen den Beschwerden im Zeitpunkt der Leistungseinstellung (August 2005) und dem im September 2002 erlittenen Unfall ein insbesondere adÃ¤quater Kausalzusammenhang besteht, ob der Zeitpunkt der erfolgten AdÃ¤quanzprÃ¼fung richtig oder verfrÃ¼ht sei und welches Ergebnis diese zeitigt.</w:t>
      </w:r>
    </w:p>
    <w:p>
      <w:r>
        <w:rPr>
          <w:b/>
        </w:rPr>
        <w:t>E. 3</w:t>
      </w:r>
    </w:p>
    <w:p>
      <w:r>
        <w:t>3.1Â Â Â Â  Am 27. November 2001 wurde der BeschwerdefÃ¼hrer wegen HWS- und Hinterkopfbeschwerden in der UniversitÃ¤tsklinik B.___ untersucht, welche gemÃ¤ss Bericht vom 4. Dezember 2001 (Urk. 8/148.15-16) rund fÃ¼nf Monate zuvor ohne Ereignis aufgetreten waren (Urk. 8/148.15 Mitte) und in Ruhe wie auch belastungsabhÃ¤ngig verstÃ¤rkbar angehalten hatten (Urk. 8/148.16 oben). Als Diagnose wurde ein unspezifisches cervicocephales Schmerzsyndrom genannt (Urk. 8/148.15 Mitte); es wurde die Fortsetzung von medikamentÃ¶ser und Physiotherapie empfohlen und keine ArbeitsunfÃ¤higkeit attestiert (Urk. 8/148.16 oben).</w:t>
      </w:r>
    </w:p>
    <w:p>
      <w:r>
        <w:t>3.2Â Â Â Â  Am Unfalltag, Samstag 28. September 2002, erfolgte die Erstbehandlung im Bezirkspital C.___ (Urk. 8/2 Ziff. 12), wo als Befund ein muskulÃ¤rer Hartspann nuchal beidseits, keine neurologischen Symptome und rÃ¶ntgenmÃ¤ssig keine Fraktur festgehalten (Urk. 8/14 Ziff. 4) und als Diagnose ein HWS-Distorsionstrauma genannt wurden (Urk. 8/14 Ziff. 4-5). GemÃ¤ss Unfallmeldung vom 14. Oktober 2002 setzte der BeschwerdefÃ¼hrer die Arbeit ab 30. September 2002 aus (Urk. 8/3.3 Ziff. 10).</w:t>
      </w:r>
    </w:p>
    <w:p>
      <w:r>
        <w:t>Â Â Â Â Â Â Â Â  Dr. med. D.___, Allgemeine Medizin FMH, nannte in seinem Zwischenbericht vom 4. November 2002 (Urk. 8/6) als Diagnose eine am 28. September 2002 erlittene HWS-Distorsion. HWS- und Kopfschmerzen seien unter Therapie langsam regredient. Die Wiederaufnahme der Arbeit zu 100 % sei auf den 11. November 2002 vorgesehen (Urk. 8/6 Ziff. 1, 2 und 4a).</w:t>
      </w:r>
    </w:p>
    <w:p>
      <w:r>
        <w:t>Â Â Â Â Â Â Â Â  Am 2. Dezember 2002 berichtete Dr. D.___ wiederum Ã¼ber eine Besserung. Die Arbeit sei am 29. Oktober 2002 zu 50 % wieder aufgenommen worden (Urk. 8/12 Ziff. 2 und 4a).</w:t>
      </w:r>
    </w:p>
    <w:p>
      <w:r>
        <w:t>Â Â Â Â Â Â Â Â  Am 6. Januar 2003 berichtete Dr. D.___ Ã¼ber eine Zunahme von Nackenschmerzen nach Belastungen, vor allem Ãberkopfarbeiten, sowie intermittierende Konzentrationsprobleme (Urk. 8/24 Ziff. 2).</w:t>
      </w:r>
    </w:p>
    <w:p>
      <w:r>
        <w:t>Â Â Â Â Â Â Â Â  Ein am 21. Januar 2003 erstelltes MRI der HWS ergab keinen Nachweis von Frakturen oder Luxationen und war bis auf leichtgradige degenerative VerÃ¤nderungen der HWS unauffÃ¤llig (Urk. 8/25).</w:t>
      </w:r>
    </w:p>
    <w:p>
      <w:r>
        <w:t>3.3Â Â Â Â  Am 14. Februar 2003 untersuchte Dr. med. Â E.___, FMH Physikalische Medizin und Rehabilitation, speziell Rheumatologie, auf Zuweisung von Dr. D.___ den BeschwerdefÃ¼hrer, worÃ¼ber sie am 17. Februar 2003 berichtete (Urk. 8/32). Sie nannte folgende Diagnose (Urk. 8/32 S. 1 Mitte):</w:t>
      </w:r>
    </w:p>
    <w:p>
      <w:r>
        <w:t>Â Â Â Â Â Â Â Â Â Â Â Â Â Â Â Â Â  Zervikozephales und zervikospondylogenes Syndrom linksbetont bei/mit</w:t>
      </w:r>
    </w:p>
    <w:p>
      <w:r>
        <w:t>- Status nach HWS-Distorsionstrauma am 28. September 2002</w:t>
      </w:r>
    </w:p>
    <w:p>
      <w:r>
        <w:t>- Verdacht auf InstabilitÃ¤t C4/5</w:t>
      </w:r>
    </w:p>
    <w:p>
      <w:r>
        <w:t>Â Â Â Â Â Â Â Â  Im klinischen Status finde sich eine WirbelsÃ¤ulenfehlform mit Shift der HWS nach rechts, eine deutliche EinschrÃ¤nkung der HWS-Beweglichkeit, vor allem auch der Kopfgelenke sowie eine ausgeprÃ¤gte Druckdolenz der kleinen Wirbelgelenke beidseits C4/5. Das MR der HWS sowie des SchÃ¤dels zeige keine organische SchÃ¤digungen, die Funktionsaufnahmen zeigten eine Verschiebung um 3 mm im Segment C4/5, was fÃ¼r eine leichte InstabilitÃ¤t in diesem Segment spreche. Die bisherige Physiotherapie habe keinen wesentlichen Erfolg gebracht. Die vom BeschwerdefÃ¼hrer glaubhaft geschilderten Beschwerden kÃ¶nnten auf den Unfall zurÃ¼ckgefÃ¼hrt werden; die vermutliche InstabilitÃ¤t C4/5 und Dysfunktion der oberen HWS erklÃ¤rten die beklagten Beschwerden (Urk. 8/32 S. 1).</w:t>
      </w:r>
    </w:p>
    <w:p>
      <w:r>
        <w:t>3.4Â Â Â Â  GemÃ¤ss der am 24. MÃ¤rz 2003 erstatteten biomechanischen Kurzbeurteilung (Urk. 8/38) lag die GeschwindigkeitsÃ¤nderung bei der Heckkollision inner- oder oberhalb eines Bereiches von 10-15 km/h und jene bei der anschliessenden Frontkollision deutlich unterhalb eines Bereichs von 20-30 km/h (Urk. 8/38 S. 2 Mitte). Die anschliessend an das Ereignis beim BeschwerdefÃ¼hrer festgestellten Beschwerden und Befunde seien allein in einem Normalfall bereits eher erklÃ¤rbar (Urk. 8/38 S. 3 f.). Im Hinblick auf die Abweichungen vom Normalfall (Zustand nach Vorunfall mit HWS-Beteiligung 1995; therapiebedÃ¼rftige Nackenschmerzen bis kurze Zeit vor dem jetzt zu betrachtenden Unfall) ergebe sich, dass sie umso besser erklÃ¤rbar wÃ¼rden. Zum lÃ¤ngerfristigen Verlauf sei keine Stellungnahme mÃ¶glich (Urk. 8/38 S. 4 oben).</w:t>
      </w:r>
    </w:p>
    <w:p>
      <w:r>
        <w:t>3.5Â Â Â Â  Vom 12. MÃ¤rz bis 23. April 2003 weilte der BeschwerdefÃ¼hrer in der Rehaklinik F.___, in deren Austrittsbericht vom 28. April 2003 (Urk. 8/42) als Diagnose der Auffahrunfall vom 28. September 2002 mit HWS-Distorsion und als aktuelle Probleme ein ausgeprÃ¤gtes cervikozephales Schmerzsyndrom mit deutlich eingeschrÃ¤nkter HWS-Beweglichkeit und ParÃ¤sthesien der linken Hand genannt wurden (Urk. 8/42 S. 2). Die ArbeitsunfÃ¤higkeit betrage, je ab 24. April 2003, fÃ¼r die TÃ¤tigkeit als Gipser 100 % und fÃ¼r die angestammte TÃ¤tigkeit als GeschÃ¤ftsfÃ¼hrer 80 % ab 24. April 2003. Der BeschwerdefÃ¼hrer sollte in der Lage sein, 2 Stunden administrative Arbeiten tÃ¤glich zu erledigen, allerdings mit vermehrten Pausen, mithin verteilt auf mindestens 4 Stunden (Urk. 8/42 S. 1).</w:t>
      </w:r>
    </w:p>
    <w:p>
      <w:r>
        <w:t>Â Â Â Â Â Â Â Â  Am 14. Juli 2003 nahm Kreisarzt Dr. med. H.___, Facharzt fÃ¼r Chirurgie FMH, gestÃ¼tzt auf den Austrittsbericht der Rehaklinik F.___ eine SchÃ¤tzung des IntegritÃ¤tsschadens vor und veranschlagte diesen gemÃ¤ss Tabelle 7 (als Osteochondrose mit der AusprÃ¤gung +++ auf der Schmerzfunktionsskala) auf 20 % (Urk. 8/47). Ebenso Ã¼bernahm er die Angaben im Austrittsbericht der Rehaklinik F.___ zur ArbeitsfÃ¤higkeit (Urk. 8/48).</w:t>
      </w:r>
    </w:p>
    <w:p>
      <w:r>
        <w:t>Â Â Â Â Â Â Â Â  Auf entsprechende Nachfrage fÃ¼hrte Prof. Dr. med. I.___, Facharzt fÃ¼r Neurologie, Rehaklinik F.___, am 20. August 2003 aus, es sei wÃ¤hrend der rund sechswÃ¶chigen stationÃ¤ren Behandlung trotz intensiver therapeutischer BemÃ¼hungen und guter Kooperation des BeschwerdefÃ¼hrers zu keiner wesentlichen Verbesserung der ArbeitsfÃ¤higkeit gekommen; eine kurzfristige Verbesserung sei nicht zu erwarten (Urk. 8/62 S. 1 Ziff. 1). Mit einer allgemeinen Befundverbesserung sei innerhalb der nÃ¤chsten Wochen und Monate nicht zu rechnen. Sicherlich sei auch die soziale und Ã¶konomische Situation des BeschwerdefÃ¼hrers ein Rehabilitationshindernis. MÃ¶glicherweise komme es nach einer Stabilisierung des beruflichen Umfeldes zu einer gewissen Stabilisierung und Verbesserung des Krankheitsbildes, was jedoch nicht mit Wahrscheinlichkeit vorauszusagen sei (Urk 8/62 S. 2 Ziff. 2). Heben und Tragen bis LendenhÃ¶he sowie Ã¼ber BrusthÃ¶he sei nicht zumutbar, ebenso wenig das Hantieren mit Werkzeugen sowie Arbeiten Ã¼ber Kopf, Treppen/Leitern besteigen oder TÃ¤tigkeiten mit vermehrten Anforderungen an das Gleichgewichtsorgan. Auf unebenem GelÃ¤nde sei das Gehen erheblich eingeschrÃ¤nkt, die Gehstrecke betrage weniger als 100 m am StÃ¼ck auf ebener Strecke. Zumutbar sei eine leichte BÃ¼rotÃ¤tigkeit mit vermehrten Pausen in Ã¼berwiegend sitzender Position mit der MÃ¶glichkeit aufzustehen (Urk. 8/62 S. 2 Ziff. 3). Wegen der erheblich eingeschrÃ¤nkten RotationsfÃ¤higkeit der HWS sei die FahrfÃ¤higkeit abzuklÃ¤ren (Urk. 8/62 S. 3 Ziff. 4).</w:t>
      </w:r>
    </w:p>
    <w:p>
      <w:r>
        <w:t>3.6Â Â Â Â  In seinem Bericht vom 29. August 2003 (Urk. 8/60) nannte Dr. D.___ als zusÃ¤tzliche Diagnose eine erosive Antrumgastritis / Bulboduodenitis (Urk. 8/60 Ziff. 1), die bei einer Oesophago-Gastro-Duodenoskopie am 13. August 2003 festgestellt worden war (vgl. Urk. 8/59). Der Zustand sei unverÃ¤ndert mit starken HWS-Schmerzen, occipitalen Kopfschmerzen, Konzentrations- und SehstÃ¶rungen, grosser MÃ¼digkeit und Schmerzausstrahlungen in Arme und Beine (Urk. 8/60 Ziff. 1-2).</w:t>
      </w:r>
    </w:p>
    <w:p>
      <w:r>
        <w:t>Â Â Â Â Â Â Â Â  Am 12. Januar 2004 berichtete Dr. D.___ Ã¼ber einen insgesamt erfolglosen Verlauf und nannte als zusÃ¤tzliche Diagnose unklare Schmerzen / ParÃ¤sthesien beider Arme und Beine, fÃ¼r welche bei einer konsiliarischen neurologischen Untersuchung vom 21. Oktober 2003 (vgl. Bericht vom 6. September 2004; Urk. 8/110) keine Ursache habe gefunden werden kÃ¶nnen (Urk. 8/75).</w:t>
      </w:r>
    </w:p>
    <w:p>
      <w:r>
        <w:t>Â Â Â Â Â Â Â Â  Am 5. Februar 2004 nannte Dr. E.___ folgende Diagnosen (Urk. 8/85.2):</w:t>
      </w:r>
    </w:p>
    <w:p>
      <w:r>
        <w:t>- cervikozephales und zervikospondylogenes Syndrom linksbetont</w:t>
      </w:r>
    </w:p>
    <w:p>
      <w:r>
        <w:t>- lumbospondylogenes Syndrom beidseits bei/mit</w:t>
      </w:r>
    </w:p>
    <w:p>
      <w:r>
        <w:t>- Status nach HWS-Distorsionstrauma am 28. September 2002</w:t>
      </w:r>
    </w:p>
    <w:p>
      <w:r>
        <w:t>- Verdacht auf InstabilitÃ¤t C4/5</w:t>
      </w:r>
    </w:p>
    <w:p>
      <w:r>
        <w:t>- Verdacht auf kognitive StÃ¶rungen</w:t>
      </w:r>
    </w:p>
    <w:p>
      <w:r>
        <w:t>Â Â Â Â Â Â Â Â  Im Status falle eine starke Druckempfindlichkeit der ganzen unteren ExtremitÃ¤t auf (Urk 8/85.2 unten). Der BeschwerdefÃ¼hrer scheine weiterhin in seinem Krankheitsbild gefangen, es bestehe eine ausgeprÃ¤gte Anspannung, die bisherigen Massnahmen hÃ¤tten keine auch nur geringgradige VerÃ¤nderung bewirkt. Eine neuropsychologische Untersuchung zur AbklÃ¤rung der KonzentrationsfÃ¤higkeit, der FlexibilitÃ¤t und der Erinnerungsfunktionen werde empfohlen (Urk. 8/85.3).Â Â Â Â  Im Bericht vom 30. MÃ¤rz 2004 Ã¼ber die neuropsychologische AbklÃ¤rung der Fahrtauglichkeit (Urk. 8/96) wurde ausgefÃ¼hrt, der BeschwerdefÃ¼hrer weise teilweise erhebliche Defizite in verschiedenen psychischen Funktionen auf. Die gefundenen Symptome seien mÃ¶glicherweise als HWS-Schleudertrauma zu werten. Wesentlicher seien allerdings die sich offenbar stÃ¤ndig steigernden Ãngste, die sich von Ãngsten mit klarem Verkehrsbezug zu allgemeinen Ãngsten zu entwickeln schienen. Wahrscheinlich habe sich aus der Vermeidung des Autofahrens eine Angstgeneralisierung eingestellt. Der BeschwerdefÃ¼hrer sei im derzeitigen Zustand auf keinen Fall fÃ¤hig, ein Kraftfahrzeug zu fÃ¼hren. Es werde eine psychotherapeutische Behandlung empfohlen (Urk. 8/96 S. 4 Ziff. 5).</w:t>
      </w:r>
    </w:p>
    <w:p>
      <w:r>
        <w:t>3.7Â Â Â Â  Am 25. August 2004 untersuchte Dr. med. J.___, Psychiatrie und Psychotherapie FMH, den BeschwerdefÃ¼hrer, worÃ¼ber er am 31. August 2004 berichtete (Urk. 8/106). Dieser klage Ã¼ber eine Beschwerdepalette, wie sie nach einem derartigen Unfallmechanismus bei nachfolgend protrahiertem Verlauf nicht selten gesehen werde (Urk 8/106 S. 2 f.). Die Symptome kÃ¶nnten wie folgt gruppiert werden (Urk. 8/106 S. 3 oben):</w:t>
      </w:r>
    </w:p>
    <w:p>
      <w:r>
        <w:t>- chronisches, therapieresistentes Schmerzsyndrom, vor allem im Kopf- und Nackenbereich</w:t>
      </w:r>
    </w:p>
    <w:p>
      <w:r>
        <w:t>- neuropsychologische Defizite</w:t>
      </w:r>
    </w:p>
    <w:p>
      <w:r>
        <w:t>- psychische Beschwerden</w:t>
      </w:r>
    </w:p>
    <w:p>
      <w:r>
        <w:t>Â Â Â Â Â Â Â Â  Mit grosser Wahrscheinlichkeit interagierten diese Symptomgruppen und verstÃ¤rkten sich in ihrer IntensitÃ¤t. Insgesamt imponiere eine erhebliche LeistungseinschrÃ¤nkung. Es bestehe aus psychischer Sicht ein depressives Syndrom, das mindestens als mittelschwere, depressive Episode (ICD-10: F32.1) zu charakterisieren sei. Eine ambulante Psychotherapie sei indiziert (Urk 8/106 S. 3).</w:t>
      </w:r>
    </w:p>
    <w:p>
      <w:r>
        <w:t>Â Â Â Â Â Â Â Â  Am 27. Dezember 2004 berichtete die behandelnde Psychotherapeutin, nachdem 13 Sitzungen stattgefunden hatten, der BeschwerdefÃ¼hrer leide unter einem starken chronischen Schmerzsyndrom bei Status nach HWS-Distorsionstrauma, ferner unter einer massiven existenziellen Verunsicherung. Psychisch sei er depressiv und destabilisiert. Er leide unter diversen Ãngsten, die in engem Zusammenhang mit seinen grossen neuropsychologischen Defiziten stÃ¼nden, und sei sehr verzweifelt. Die Therapiefortschritte seien nicht gross (Urk. 8/119).</w:t>
      </w:r>
    </w:p>
    <w:p>
      <w:r>
        <w:t>Â Â Â Â Â Â Â Â  Dr. D.___ und Dr. E.___ berichteten am 14. Juni, 12. Juli und 1. September 2004 sowie am 8. April und 20. Mai 2005 Ã¼ber einen meist unverÃ¤nderten, teilweise auch verschlechterten Zustand (Urk. 8/102-103, Urk. 8/108, Urk. 8/126, Urk. 8/130).</w:t>
      </w:r>
    </w:p>
    <w:p>
      <w:r>
        <w:t>3.8Â Â Â Â  Am 16. Juni 2005 erstattete Dr. med. K.___, FachÃ¤rztin FMH fÃ¼r Neurologie, FachÃ¤rztin Neurologie und Psychiatrie, Abteilung Versicherungsmedizin der Beschwerdegegnerin, aufgrund der Akten eine neurologische Beurteilung (Urk. 8/135).</w:t>
      </w:r>
    </w:p>
    <w:p>
      <w:r>
        <w:t>Â Â Â Â Â Â Â Â  Bereits im Dezember 2002 sei eine Attacke beim Autofahren dokumentiert (vgl. (Urk. 8/11 = Urk. 3/7 je S. 1 Mitte), bei der sich differentialdiagnostisch, vor allem in Kenntnis des Verkehrstauglichkeitsgutachtens vom 30. MÃ¤rz 2003, der Verdacht auf eine Panikattacke stelle. Offenbar sei auch Dr. E.___ bei ihren Therapieempfehlungen (vgl. Urk. 8/85) von einer StÃ¶rung aus diesem Formenkreis ausgegangen. Dr. J.___ sodann habe eine mittelschwere depressive Episode diagnostiziert (Urk. 8/135 S. 6 f.). Die psychische Symptomatik sei mit Latenz und zunehmender Schwere (Symptomausweitung) aufgetreten. Der Zusammenhang mit dem Unfall bleibe offen und zu klÃ¤ren (Urk. 8/135 S. 7 oben).</w:t>
      </w:r>
    </w:p>
    <w:p>
      <w:r>
        <w:t>Â Â Â Â Â Â Â Â  Aus neurologischer Sicht sei der Zusammenhang zwischen der doch eher leichten BeeintrÃ¤chtigung durch den Unfall mit erwartungsgemÃ¤sser RÃ¼ckbildung der Symptome in den ersten Wochen nach dem Unfall und der geschilderten Entwicklung zunehmender kÃ¶rperlicher sowie neuropsychologischer und psychischer Symptome im weiteren Verlauf von Monaten nicht wahrscheinlich. Er widerspreche dem natÃ¼rlichen physiologischen Verlauf bei HWS-Distorsionstraumata ohne strukturelle Verletzung. Eine solche habe durch RÃ¶ntgen- und MRI-Untersuchungen der HWS ausgeschlossen werden kÃ¶nnen. Die von Dr. E.___ beschriebene Retrolisthese von C4 auf C5 um 2 mm entspreche definitorisch physiologischen Grenzen, habe in Funktionsaufnahmen nicht bestÃ¤tigt werden kÃ¶nnen und entspreche Befunden, wie sie bei beschwerdefreien Menschen ohne Trauma in 46 % auch gesehen wÃ¼rden (Urk. 8/135 S. 7).</w:t>
      </w:r>
    </w:p>
    <w:p>
      <w:r>
        <w:t>Â Â Â Â Â Â Â Â  Ein Zusammenhang zwischen den noch geschilderten Beschwerden und dem Unfall sei aus neurologischer Sicht nicht wahrscheinlich. Im Hinblick auf eine Differentialdiagnose (Morbus Parkinson; Urk. 8/135 S. 7 Mitte) sollte noch einmal eine neurologische Untersuchung erfolgen. Ob eine psychiatrische Krankheit vorliege, sollte durch eine entsprechende Begutachtung geklÃ¤rt werden (Urk. 8/135 S. 8 oben).</w:t>
      </w:r>
    </w:p>
    <w:p>
      <w:r>
        <w:t>3.9Â Â Â Â  Vom 17. Juni bis 10. Juli 2005 weilte der BeschwerdefÃ¼hrer in der Klinik L.___, in deren Austrittsbericht vom 11. Juli 2005 folgende Diagnosen genannt wurden (Urk. 8/146 S. 1 Mitte):</w:t>
      </w:r>
    </w:p>
    <w:p>
      <w:r>
        <w:t>- zervikozephales und zervikospondylogenes Syndrom, lumbospondylogenes Syndrom bei Status nach HWS-Distorsionstrauma am 29. September 2003 (richtig: 28. September 2002)</w:t>
      </w:r>
    </w:p>
    <w:p>
      <w:r>
        <w:t>- depressive StÃ¶rung</w:t>
      </w:r>
    </w:p>
    <w:p>
      <w:r>
        <w:t>- erosive Antrumgastritis und Bulboduodenitis</w:t>
      </w:r>
    </w:p>
    <w:p>
      <w:r>
        <w:t>Â Â Â Â Â Â Â Â  Es habe geschienen, dass der BeschwerdefÃ¼hrer seine FÃ¤higkeiten und Autonomien sehr wenig habe wahrnehmen und wenig schÃ¤tzen kÃ¶nnen und seine Aufmerksamkeit eher auf den Defiziten und Beschwerden gelegen habe (Urk. 8/146 S. 1 unten). Auch sei eine Tendenz zu regressiven Verhaltensweisen festzustellen gewesen. Der BeschwerdefÃ¼hrer habe viel von seinen Schmerzen gesprochen, der dokumentierte Analgetikaverbrauch sei jedoch gering gewesen. Im Gesamten habe sich an seinem Zustand wÃ¤hrend des Aufenthaltes kaum etwas verÃ¤ndert (Urk. 8/146 S. 2).</w:t>
      </w:r>
    </w:p>
    <w:p>
      <w:r>
        <w:t>3.10Â Â  Auf entsprechende Fragen des Rechtsvertreters des BeschwerdefÃ¼hrers fÃ¼hrte Dr. E.___ am 14. Juli 2005 unter anderem aus, eine psychische Symptomatik habe sie schon bei der Erstuntersuchung (am 3. Februar 2003; Urk. 8/148/11 Ziff. 1) festgestellt, der BeschwerdefÃ¼hrer habe eine ausgeprÃ¤gte NervositÃ¤t und Angespanntheit gezeigt und sei wegen seines GeschÃ¤ftes besorgt gewesen (Urk. 8/148/12 oben). Von einer Panikattacke im Dezember 2002 sei ihr nichts bekannt (Urk. 8/148/12 Ziff. 3). Die RÃ¶ntgen- und MRI-Aufnahmen zeigten eine Streckhaltung der HWS, welche oft schmerzbedingt nach dem Unfall eingenommen werde mit einer Retrolisthesis von C4 auf C5 um 2 mm sowie geringgradige degenerative VerÃ¤nderungen C5/6 und noch weniger C4/5. Ausser der Streckhaltung seien keine sicheren posttraumatischen VerÃ¤nderungen nachweisbar (Urk. 8/148/12-13 Ziff. 6). Eine neurologische Untersuchung im Januar 2005 habe keine Anhaltspunkte fÃ¼r einen Morbus Parkinson ergeben (Urk. 8/148/13 Ziff. 7). Sie kenne den BeschwerdefÃ¼hrer nun seit 2 Â½ Jahren; er habe sich in seiner PersÃ¶nlichkeit durch den Unfall stark verÃ¤ndert. Aus ihrer Sicht sei kein Zweifel vorhanden, dass die PersÃ¶nlichkeitsverÃ¤nderung als Folge des Unfalls und der daraus folgenden Schmerzproblematik aufgetreten sei (Urk. 8/148/13 Ziff. 8).</w:t>
      </w:r>
    </w:p>
    <w:p>
      <w:r>
        <w:t>Â Â Â Â Â Â Â Â  Am 1. September 2005 berichtete Dr. E.___ dem Rechtsvertreter des BeschwerdefÃ¼hrers, insgesamt erscheine es ihr, dass der Aufenthalt des BeschwerdefÃ¼hrers in Rheinfelden doch gewisse VerhaltensÃ¤nderungen im Zusammenhang mit dem Schmerz ermÃ¶glicht und eine Reduktion der Angst- und Panikproblematik bewirkt habe. Aus ihrer Sicht sei der stationÃ¤re Zustand noch nicht ganz erreicht, eine weitere Behandlung kÃ¶nne den Zustand des BeschwerdefÃ¼hrers noch verbessern (Urk. 8/155/19).</w:t>
      </w:r>
    </w:p>
    <w:p>
      <w:r>
        <w:t>3.11Â Â  Am 25. Januar 2006 erstattete PD Dr. med. M.___, Neurologie FMH, Institut fÃ¼r InterdisziplinÃ¤re Medizinische Begutachtungen (IIMB), im Auftrag des BeschwerdefÃ¼hrers ein Gutachten (Urk. 8/173.2-18 = Urk. 3/4), dies gestÃ¼tzt auf die ihm Ã¼berlassenen Akten (S. 4-11) und seine eigene Untersuchung vom 26. November 2005 (S. 12-17) sowie ein psychiatrisches Teilgutachten vom 3. Februar 2006 (Urk. 8/173.19-32 = Urk. 3/5) und einen neuropsychologischen Bericht vom 26. November 2005 (Urk. 3/6).</w:t>
      </w:r>
    </w:p>
    <w:p>
      <w:r>
        <w:t>Â Â Â Â Â Â Â Â  Als Unfalldiagnose wurde ein Status nach mehreren UnfÃ¤llen mit folgender Detaillierung genannt (S. 18 Ziff. 5.1):</w:t>
      </w:r>
    </w:p>
    <w:p>
      <w:r>
        <w:t>- Heck-Auffahrunfall vom 6. November 1995 mit HWS-Beschleunigungsverletzung mit transientem zervikozephalem Syndrom</w:t>
      </w:r>
    </w:p>
    <w:p>
      <w:r>
        <w:t>- Arbeitsunfall 1997 mit zweifacher Armfraktur links und Kopfaufschlag (Differentialdiagnose: Commotio cerebri, Contusio cerebri)</w:t>
      </w:r>
    </w:p>
    <w:p>
      <w:r>
        <w:t>- Arbeitsunfall 2001 mit Commotio cerebri</w:t>
      </w:r>
    </w:p>
    <w:p>
      <w:r>
        <w:t>- Heck-Auffahrunfall vom 28. September 2002 mit HWS-Beschleunigungsverletzung mit konsekutiv:</w:t>
      </w:r>
    </w:p>
    <w:p>
      <w:r>
        <w:t>- zervikozephalem Syndrom und (linksseitigem) zervikobrachialem Syndrom mit C8-Syndrom links</w:t>
      </w:r>
    </w:p>
    <w:p>
      <w:r>
        <w:t>- Aggravation durch AnalgetikaÃ¼berkonsum</w:t>
      </w:r>
    </w:p>
    <w:p>
      <w:r>
        <w:t>- mittelschweren bis schweren neuropsychologischen Defiziten</w:t>
      </w:r>
    </w:p>
    <w:p>
      <w:r>
        <w:t>- vegetativem Syndrom (Ãbelkeit [Differentialdiagnose: analgetikabedingt], Schluckbeschwerden, SchlafstÃ¶rung)</w:t>
      </w:r>
    </w:p>
    <w:p>
      <w:r>
        <w:t>- AnalgetikaÃ¼berkonsum</w:t>
      </w:r>
    </w:p>
    <w:p>
      <w:r>
        <w:t>- Angst- und depressive StÃ¶rung gemischt</w:t>
      </w:r>
    </w:p>
    <w:p>
      <w:r>
        <w:t>Â Â Â Â Â Â Â Â  Als unfallfremde Diagnosen wurden ferner rezidivierende Synkopen unklarer Ursache, unspezifische Symptome (Ohrenschmerzen, Augenprobleme, Arm-/Beinschmerzen links), leichtgradige degenerative VerÃ¤nderungen (leichtgradige atlanto-dentale Arthrose, leichtgradige Osteochondrose C5/6), eine erosive Antrumgastritis und eine erosiv ulcerÃ¶se Bulboduodenitis sowie eine Appendektomie und Tonsillektomie vor Jahren genannt (S. 18 unten).</w:t>
      </w:r>
    </w:p>
    <w:p>
      <w:r>
        <w:t>Â Â Â Â Â Â Â Â  Objektivierbar seien das zervikozephale Syndrom und die neuropsychologischen Defizite; die anderen angegebenen Beschwerden hÃ¤tten nicht objektiviert werden kÃ¶nnen (S. 19 Ziff. 2, S. 20 Ziff. 4b).</w:t>
      </w:r>
    </w:p>
    <w:p>
      <w:r>
        <w:t>Â Â Â Â Â Â Â Â  Obwohl der BeschwerdefÃ¼hrer schon vor dem 28. September 2002 mehrere UnfÃ¤lle erlitten habe, seien die gestellten Diagnosen mit Ã¼berwiegender Wahrscheinlichkeit als unfallkausal bezÃ¼glich des Unfalls vom 28. September 2002 zu sehen, dies mit Ausnahme der neuropsychologischen Defizite, bei denen eine Verursachung auch durch die UnfÃ¤lle von 1997 und 2001 (nur, aber immerhin) mÃ¶glich sei (S. 19 f. Ziff. 4a).</w:t>
      </w:r>
    </w:p>
    <w:p>
      <w:r>
        <w:t>Â Â Â Â Â Â Â Â  Die physischen Beschwerden trÃ¤ten gegenÃ¼ber den psychischen Beschwerden in den Hintergrund, da die dem BeschwerdefÃ¼hrer attestierte ArbeitsunfÃ¤higkeit vorwiegend durch die neuropsychologischen Defizite und die psychiatrischen Diagnosen bedingt sei (S. 22 oben Ziff. 8).</w:t>
      </w:r>
    </w:p>
    <w:p>
      <w:r>
        <w:t>Â Â Â Â Â Â Â Â  Eine weitere medizinische Behandlung sei notwendig, um eine namhafte Besserung des Gesundheitszustands zu erreichen (S. 22 Ziff. 9a) und um eine Verschlechterung des heutigen Gesundheitszustands zu vermeiden (S. 22 Ziff. 9b), und zwar eine medikamentÃ¶s-physiotherapeutische und, im Hinblick auf eine bessere SchmerzbewÃ¤ltigung, eine psychiatrische Evaluation (S. 22 f. Ziff. 9c). Zusammenfassend kÃ¶nne eine weitere Therapie mÃ¶glicherweise zu einer Besserung fÃ¼hren. Trotzdem sollte der Fall versicherungstechnisch abgeschlossen werden, da eine Besserung des Beschwerdebildes eher marginal sein dÃ¼rfte (S. 23 Mitte).</w:t>
      </w:r>
    </w:p>
    <w:p>
      <w:r>
        <w:t>Â Â Â Â Â Â Â Â</w:t>
      </w:r>
    </w:p>
    <w:p>
      <w:r>
        <w:t>Â Â Â Â Â Â Â Â  Aufgrund der im Vordergrund stehenden psychiatrischen und neuropsychologischen Diagnosen sei die ArbeitsunfÃ¤higkeit fÃ¼r die TÃ¤tigkeit als selbstÃ¤ndiger Gipser und GeschÃ¤ftsfÃ¼hrer eines Gipserunternehmers mit 100 % zu bemessen (S. 23 Ziff. 10). FÃ¼r andere allenfalls zumutbare Arbeiten sei der BeschwerdefÃ¼hrer derzeit sicherlich auch zu 100 % arbeitsunfÃ¤hig (S. 23 Ziff. 11).</w:t>
      </w:r>
    </w:p>
    <w:p>
      <w:r>
        <w:t>Â Â Â Â Â Â Â Â  Aufgrund der entsprechenden Tabelle 7 betrage die IntegritÃ¤tsbeeintrÃ¤chtigung durch das cervikocephale und cervikobrachiale Syndrom 20 % (S. 24 Ziff. 12). Aus neuropsychologischer Sicht betrage sie in Abweichung (nach unten) von Tabelle 8 50 % (S. 24 Ziff. 13).</w:t>
      </w:r>
    </w:p>
    <w:p>
      <w:r>
        <w:t>4.Â Â Â Â Â Â  GemÃ¤ss dem auf 25. April 2003 datierten Anstellungsvertrag (Urk. 8/44) wurde der BeschwerdefÃ¼hrer auf den Zeitpunkt, zu welchem er seine Anteile an der Gesellschaft auf den neuen EigentÃ¼mer Ã¼bertrug, als GeschÃ¤ftsfÃ¼hrer eingestellt (Urk. 8/44 S. 1 Ziff. 2 letzter Absatz).</w:t>
      </w:r>
    </w:p>
    <w:p>
      <w:r>
        <w:t>Â Â Â Â Â Â Â Â  GemÃ¤ss seinen eigenen Angaben vom 2. September 2005 war der BeschwerdefÃ¼hrer gezwungen gewesen, seine GmbH, deren Wert er auf Ã¼ber 1 Million Franken taxierte, fÃ¼r nur Fr. 200'000.-- zu verkaufen (Urk. 3/16).</w:t>
      </w:r>
    </w:p>
    <w:p>
      <w:r>
        <w:t>Â Â Â Â Â Â Â Â  Am 18. Juli 2004 wurde das ArbeitsverhÃ¤ltnis ÂgemÃ¤ss Arbeitsvertrag vom 17. MÃ¤rz 2004Â auf den 31. Juli 2004 gekÃ¼ndigt (Urk. 8/117.2).</w:t>
      </w:r>
    </w:p>
    <w:p>
      <w:r>
        <w:t>Â Â Â Â Â Â Â Â  Im Rahmen der persÃ¶nlichen Befragung fÃ¼hrte der BeschwerdefÃ¼hrer aus, die psychischen Beschwerden seien etwa ein halbes Jahr nach dem Verkauf seines GeschÃ¤ftes aufgetreten (Prot. S. 4). Â</w:t>
      </w:r>
    </w:p>
    <w:p>
      <w:r>
        <w:rPr>
          <w:b/>
        </w:rPr>
        <w:t>E. 5</w:t>
      </w:r>
    </w:p>
    <w:p>
      <w:r>
        <w:t>5.1Â Â Â Â  Hinsichtlich der gestellten Diagnosen stimmen die vorhandenen Ã¤rztlichen Berichte innerhalb einer gewissen terminologischen Bandbreite weitgehend Ã¼berein. So ist unstrittig, dass sich der BeschwerdefÃ¼hrer Ende September 2002 eine HWS-Distorsion zugezogen hat. Im weiteren Verlauf wurde sodann primÃ¤r Ã¼ber ein chronisches Schmerzsyndrom vor allem im Kopf- und Nackenbereich, teilweise auch im Bereich der lumbalen WirbelsÃ¤ule, ein im August 2003 festgestelltes Magenleiden, neuropsychologische Defizite und psychische Beschwerden berichtet. Letztere bemerkte die behandelnde Rheumatologin bereits im Februar 2003 (vorstehend Erw. 3.10); im August 2004 wurde aus fachpsychiatrischer Sicht eine mindestens mittelschwere depressive Episode diagnostiziert (vorstehend Erw. 3.7) und im Juli 2005 wurden sie als depressive StÃ¶rung bezeichnet (vorstehend Erw. 3.9). Damit Ã¼bereinstimmend gab der BeschwerdefÃ¼hrer an, die psychischen Beschwerden seien nach dem Verkauf seines Betriebes, der gezwungenermassen weit unter dessen eigentlichem Wert erfolgt sei, aufgetreten (vorstehend Erw. 4). Ebenso erwÃ¤hnte die behandelnde Psychotherapeutin eine massive existenzielle Verunsicherung (vorstehend Erw. 3.7).</w:t>
      </w:r>
    </w:p>
    <w:p>
      <w:r>
        <w:t>5.2Â Â Â Â  Sodann steht fest, dass der Unfall gemÃ¤ss den bildgebenden AbklÃ¤rungen (RÃ¶ntgen am Unfalltag, MRI im Januar 2003) zu keinen Frakturen oder Luxationen gefÃ¼hrt hat (vorstehend Erw. 3.2). Auch der vom BeschwerdefÃ¼hrer beauftragte Gutachter nannte als einzige objektivierbare Beschwerden ein zervikozephales Syndrom - also die Nacken- und Kopfschmerzen - und neuropsychologische Defizite (vorstehend Erw. 3.11).</w:t>
      </w:r>
    </w:p>
    <w:p>
      <w:r>
        <w:t>5.3Â Â Â Â  Unmittelbar nach dem Unfall war der BeschwerdefÃ¼hrer zu 100 % arbeitsunfÃ¤hig und nach einem Monat nahm er die Arbeit zu 50 % wieder auf (vorstehend Erw. 3.2). Nach weiteren fÃ¼nf Monaten wurde die ArbeitsunfÃ¤higkeit anlÃ¤sslich des Aufenthalts in der Rehaklinik F.___ auf 80 % veranschlagt (vorstehend Erw. 3.5). In spÃ¤teren Verlaufsberichten wurden keine expliziten Angaben zur ArbeitsunfÃ¤higkeit gemacht. Erst im IIMB-Gutachten wurde diese, nach im November 2005 erfolgter Untersuchung, wiederum mit 100 % beziffert (vorstehend Erw. 3.11).</w:t>
      </w:r>
    </w:p>
    <w:p>
      <w:r>
        <w:rPr>
          <w:b/>
        </w:rPr>
        <w:t>E. 6</w:t>
      </w:r>
    </w:p>
    <w:p>
      <w:r>
        <w:t>6.1Â Â Â Â  Ausgehend von den dargelegten medizinischen Akten ist vorab festzuhalten, dass - entgegen dem diesbezÃ¼glichen Standpunkt des BeschwerdefÃ¼hrers (Urk. 1 S. 13 f. Ziff. III.4) - keine Anhaltspunkte dafÃ¼r bestehen, dass noch ein wesentlicher Kern an somatischen Unfallfolgen vorliegen wÃ¼rde. Es ist im Gegenteil erstellt, dass der Unfall zu keinen strukturellen LÃ¤sionen gefÃ¼hrt hat.</w:t>
      </w:r>
    </w:p>
    <w:p>
      <w:r>
        <w:t>Â Â Â Â Â Â Â Â  Kopf- und Nackenschmerzen sind ebenso wie ein diagnostiziertes cervicozephales Schmerzsyndrom fÃ¼r sich allein gerade nicht ein klar ausgewiesenes organisches Substrat der Beschwerden, bei welchem sich der natÃ¼rliche und der adÃ¤quate Kausalzusammenhang im praktischen Ergebnis weitgehend decken wÃ¼rden (vgl. Entscheid des Bundesgerichts i.S. M. vom 27. November 2007, U 554/06, Erw. 4.2).</w:t>
      </w:r>
    </w:p>
    <w:p>
      <w:r>
        <w:t>Â Â Â Â Â Â Â Â  Somit ist die Frage der natÃ¼rlichen KausalitÃ¤t vorerst offen zu lassen und die Frage der AdÃ¤quanz gemÃ¤ss der mit BGE 117 V 359 begrÃ¼ndeten Praxis zu prÃ¼fen, nachdem die Parteien Ã¼bereinstimmend davon ausgehen, das dafÃ¼r vorausgesetzte, von der Rechtsprechung als typisch bezeichnete sogenannte bunte Beschwerdebild sei gegeben.</w:t>
      </w:r>
    </w:p>
    <w:p>
      <w:r>
        <w:t>6.2Â Â Â Â  Dabei stellt sich zuerst die Frage des richtigen PrÃ¼fungszeitpunkts. Die Beschwerdegegnerin hat die AdÃ¤quanz des Kausalzusammenhangs zwischen noch vorhandenen Beschwerden und dem im September 2002 erlittenen HWS-Distorsionstrauma im August 2005 geprÃ¼ft. Zwischen dem Unfall und dem PrÃ¼fungszeitpunkt lagen somit annÃ¤hernd drei Jahre.</w:t>
      </w:r>
    </w:p>
    <w:p>
      <w:r>
        <w:t>Â Â Â Â Â Â Â Â  Der Hausarzt und die behandelnde Rheumatologin berichteten ab zirka Mitte 2004 von einem unverÃ¤nderten, teilweise verschlechterten, und vor allem auf die angewandten Therapien in keiner Weise ansprechenden Zustand. Auch der mehrwÃ¶chige stationÃ¤re Aufenthalt im Juni/Juli 2005 vermochte daran nichts zu Ã¤ndern. Es ist nicht zu beanstanden, wenn die Beschwerdegegnerin daraus den Schluss gezogen hat, der normale unfallbedingte Heilungsprozess sei abgeschlossen und es sei nunmehr eine PrÃ¼fung der AdÃ¤quanz angezeigt (vgl. vorstehend Erw. 1.2). Daran Ã¤ndert auch nichts, dass der vom BeschwerdefÃ¼hrer bestellte Gutachter die Notwendigkeit einer weiteren medizinischen Behandlung bejahte, denn selbst er empfahl den Abschluss des Falles, da eine Besserung des Beschwerdebildes eher marginal sein dÃ¼rfte (vorstehend Erw. 3.11).</w:t>
      </w:r>
    </w:p>
    <w:p>
      <w:r>
        <w:t>6.3Â Â Â Â  Die Beschwerdegegnerin hat den Unfall als mittelschweres Ereignis eingestuft, und zwar im Grenzbereich zu einem leichten (Urk. 2 S. 9 Ziff. 6). Der BeschwerdefÃ¼hrer hat lediglich die Einstufung als mittelschwerer Unfall Ã¼bernommen, ohne sich zu dessen genaueren Einordnung weiter zu Ã¤ussern (Urk. 1 S. 15 Ziff. III.6).</w:t>
      </w:r>
    </w:p>
    <w:p>
      <w:r>
        <w:t>Â Â Â Â Â Â Â Â  Der BeschwerdefÃ¼hrer befand sich als Lenker im mittleren von drei stillstehenden Fahrzeugen, auf die ein viertes Fahrzeug auffuhr (vgl. Urk. 8/2 Ziff. 7, Urk. 8/4 S. 5 ff.).</w:t>
      </w:r>
    </w:p>
    <w:p>
      <w:r>
        <w:t>Â Â Â Â Â Â Â Â  GemÃ¤ss gefestigter Praxis werden Auffahrkollisionen auf - etwa vor einem FussgÃ¤ngerstreifen oder einem Lichtsignal - stehende Fahrzeuge als mittelschweres, im Grenzbereich zu den leichten UnfÃ¤llen liegendes Ereignis eingestuft, eventuell - bei einer niedrigen kollisionsbedingten GeschwindigkeitsverÃ¤nderung und weitgehendem Fehlen von unmittelbar im Anschluss an den Unfall auftretenden Beschwerden - wird sogar ein leichter Unfall angenommen (RKUV 2003 U 489 375 Erw. 4.2, S. 360, mit Hinweisen).</w:t>
      </w:r>
    </w:p>
    <w:p>
      <w:r>
        <w:t>Â Â Â Â Â Â Â Â  Die von der Beschwerdegegnerin vorgenommene Einordnung erweist sich somit als zutreffend. FÃ¼r die Bejahung der AdÃ¤quanz ist demnach gefordert, dass ein einzelnes der unfallbezogenen Kriterien (besonders dramatische BegleitumstÃ¤nde oder besondere EindrÃ¼cklichkeit des Unfalls; schwere oder besondere Art der erlittenen Verletzung; fortgesetzt spezifische, belastende Ã¤rztliche Behandlung; erhebliche Beschwerden; Ã¤rztliche Fehlbehandlung, welche die Unfallfolgen erheblich verschlimmert; schwieriger Heilungsverlauf und erhebliche Komplikationen; erhebliche ArbeitsunfÃ¤higkeit trotz ausgewiesener Anstrengungen) in besonders ausgeprÃ¤gter Weise gegeben ist oder die zu berÃ¼cksichtigenden Kriterien insgesamt in gehÃ¤ufter oder auffallender Weise erfÃ¼llt sind (BGE 117 V 367 f. Erw. 6b mit Hinweis; Urteil des Bundesgerichts i.S. M. vom 19. Februar 2008, U 394/06, Erw. 10.2).</w:t>
      </w:r>
    </w:p>
    <w:p>
      <w:r>
        <w:t>6.4Â Â Â Â  Besonders dramatische BegleitumstÃ¤nde oder eine besondere EindrÃ¼cklichkeit des Unfalls sind weder ersichtlich noch geltend gemacht worden (vgl. Urk. 1 S. 16). Dieses Kriterium ist nicht erfÃ¼llt.</w:t>
      </w:r>
    </w:p>
    <w:p>
      <w:r>
        <w:t>Â Â Â Â Â Â Â Â  Gleiches gilt fÃ¼r das Kriterium einer allfÃ¤lligen Ã¤rztlichen Fehlbehandlung.</w:t>
      </w:r>
    </w:p>
    <w:p>
      <w:r>
        <w:t>6.5Â Â Â Â  Der BeschwerdefÃ¼hrer machte sodann geltend, es seien beim Kriterium der besonderen Art der erlittenen Verletzung frÃ¼here UnfÃ¤lle zu berÃ¼cksichtigen, womit dieses erfÃ¼llt sei (Urk. 1 S. 15 f. Ziff. 6).</w:t>
      </w:r>
    </w:p>
    <w:p>
      <w:r>
        <w:t>Â Â Â Â Â Â Â Â  Zu den von ihm angefÃ¼hrten Entscheiden ist vorab zu bemerken, dass es kein Urteil U 241/03 vom 7. Februar 2003 gibt. Die beiden im Internet publizierten unfallversicherungsrechtlichen Entscheide diesen Datums (U 178/02 und U 206/02) sowie der am 2. Juni 2004 ergangene Entscheid U 241/03 weisen keinen Bezug zur vorliegenden Fragestellung auf. Soweit das EidgenÃ¶ssische Versicherungsgericht in spÃ¤teren Urteilen auf das nicht publizierte, vom BeschwerdefÃ¼hrer eingereichte Urteil vom 7. Februar 2003, U 241/02 (Urk. 3/17/3) Bezug genommen hat, hat es zudem darauf hingewiesen, dass gerade im genannten Fall die AdÃ¤quanz der Unfallfolgen nach zwei erlittenen HWS-Traumata gesondert zu prÃ¼fen gewesen war, sowie, dass dies den Regelfall darstellt (Entscheide des EidgenÃ¶ssischen Versicherungsgerichts, EVG, i.S. P vom 30. September 2004, U 126/04, Erw. 4.1; i.S. J. vom 16. Februar 2005, U 90/04, Erw. 4; i.S. H. vom 14. Juni 2005, U 105/05, Erw. 2.2; i.S. G. vom 16. Dezember 2005, U 297/04, Erw. 4.1.2; i.S. S. vom 26. April 2006, U 39/04 = SVR 2007 UV Nr. 1, Erw. 3.3.2; i.S. N. vom 5. Oktober 2006, U 422/04, Erw. 8.3).</w:t>
      </w:r>
    </w:p>
    <w:p>
      <w:r>
        <w:t>Â Â Â Â Â Â Â Â  Die hÃ¶chstgerichtliche Praxis geht denn auch dahin, dass, wenn die versicherte Person mehr als einen Unfall mit sogenanntem Schleudertrauma der HWS oder gleichgestellter Verletzung erlitten hat, die AdÃ¤quanz prinzipiell fÃ¼r jeden Unfall gesondert zu beurteilen ist. Dabei ist es nicht generell ausgeschlossen, die wiederholte Betroffenheit desselben KÃ¶rperteils bei der AdÃ¤quanzprÃ¼fung zu berÃ¼cksichtigen. Dies ist insbesondere dann denkbar, wenn die Auswirkungen der verschiedenen Ereignisse auf gewisse Beschwerden und/oder auf Grad und Dauer der ArbeitsunfÃ¤higkeit nicht von einander abgegrenzt werden kÃ¶nnen. Der hinreichend nachgewiesenen, durch einen frÃ¼heren versicherten Unfall verursachten dauerhaften VorschÃ¤digung der HWS kann diesfalls im Rahmen der Beurteilung der einzelnen Kriterien - beispielsweise der besonderen Art der Verletzung, des Grades und der Dauer der ArbeitsunfÃ¤higkeit oder der Dauer der Ã¤rztlichen Behandlung - Rechnung getragen werden (SVR 2007 UV Nr. 1, Erw. 3.3.2, mit zahlreichen Hinweisen).</w:t>
      </w:r>
    </w:p>
    <w:p>
      <w:r>
        <w:t>Â Â Â Â Â Â Â Â  Im soeben erwÃ¤hnten Fall bezog der Versicherte fÃ¼r die Folgen einer frÃ¼her erlittenen spezifischen HWS-Verletzung eine Rente von 25 %, weshalb eine hinreichend nachgewiesene, durch einen frÃ¼heren versicherten Unfall verursachte dauerhafte VorschÃ¤digung der HWS angenommen und beim Kriterium der besonderen Art der Verletzung berÃ¼cksichtigt wurde. Gleiches gilt fÃ¼r einen weiteren Entscheid, bei welchem dieses Kriterium mit der BegrÃ¼ndung als erfÃ¼llt erachtet wurde, die erhebliche VorschÃ¤digung der HWS durch einen frÃ¼heren Unfall sei ausgewiesen, da in dessen Folge eine Rente von 33.33 % beziehungsweise 20 % zugesprochen worden sei (Entscheid des Bundesgerichts i.S. W. vom 4. Oktober 2007, 8C.194/2007, Erw. 4.2.2).</w:t>
      </w:r>
    </w:p>
    <w:p>
      <w:r>
        <w:t>Â Â Â Â Â Â Â Â  Der BeschwerdefÃ¼hrer machte geltend, er habe im November 1995 bei einem Heckauffahrunfall eine HWS-Beschleunigungsverletzung erlitten. Diese hat allerdings sogar gemÃ¤ss den Angaben des von ihm bestellten Gutachters lediglich zu einem transienten - also vorÃ¼bergehenden - zervikocephalen Syndrom gefÃ¼hrt (vorstehend Erw. 3.11). Im November 2001 wurde sodann ein unspezifisches cervicocephales Schmerzsyndrom diagnostiziert, das gemÃ¤ss den Angaben des BeschwerdefÃ¼hrers zirka im Juni 2001 ohne auslÃ¶sendes Ereignis aufgetreten war; die vom IIMB-Gutachter anamnestisch angefÃ¼hrten UnfÃ¤lle von 1997 (Armfraktur und Kopfaufschlag) und 2001 (Commotio cerebri) wurden im entsprechenden Bericht nicht erwÃ¤hnt (vorstehend Erw. 3.1). Schliesslich hat der BeschwerdefÃ¼hrer selber mit Nachdruck darauf bestanden und mit mannigfachen Belegen (Urk. 3/11-15) unterstrichen, dass er vor dem hier zu beurteilenden Unfall in seiner LeistungsfÃ¤higkeit in keiner Art und Weise eingeschrÃ¤nkt gewesen sei (Urk. 1 S. 9-12 Ziff. III.3).</w:t>
      </w:r>
    </w:p>
    <w:p>
      <w:r>
        <w:t>Â Â Â Â Â Â Â Â  Somit kann nicht gesagt werden, der hier zu beurteilende Unfall sei deshalb von einer besonderen Art, weil eine hinreichend nachgewiesene, durch einen frÃ¼heren versicherten Unfall verursachte dauerhafte VorschÃ¤digung der HWS bestanden habe. Es fehlt sowohl an der Dauerhaftigkeit als auch am entsprechenden Nachweis einer BeeintrÃ¤chtigung, zumal aus den erwÃ¤hnten VorunfÃ¤llen keinerlei Dauerleistungen resultiert haben.</w:t>
      </w:r>
    </w:p>
    <w:p>
      <w:r>
        <w:t>Â Â Â Â Â Â Â Â  Dieses Kriterium ist mithin zu verneinen.</w:t>
      </w:r>
    </w:p>
    <w:p>
      <w:r>
        <w:t>6.6Â Â Â Â  Zum Kriterium einer fortgesetzt spezifischen, belastenden Ã¤rztlichen Behandlung ist einerseits festzuhalten, dass eine Behandlungsdauer von 2 bis 3 Jahren nach erlittener HWS-Distorsion als durchaus Ã¼blich erachtet wird (vorstehend Erw. 1.3). Andererseits sind keine Anhaltspunkte dafÃ¼r ersichtlich, dass die Behandlung mit einer Âerheblichen, durch die Ã¼brigen Kriterien nicht abgedeckten Belastung" verbunden gewesen wÃ¤re.</w:t>
      </w:r>
    </w:p>
    <w:p>
      <w:r>
        <w:t>Â Â Â Â Â Â Â Â  Somit ist dieses Kriterium nicht erfÃ¼llt.</w:t>
      </w:r>
    </w:p>
    <w:p>
      <w:r>
        <w:t>6.7Â Â Â Â  Ob das Kriterium erheblicher Beschwerden erfÃ¼llt sei, wurde von der Beschwerdegegnerin offen gelassen (Urk. 2 S. 9 Ziff. 6). Dass der BeschwerdefÃ¼hrer anhaltende Nacken- und Kopfschmerzen beklagt, spricht fÃ¼r die Bejahung des Kriteriums. Dagegen spricht andererseits die Feststellung eines nur geringen dokumentierten Analgetikaverbrauchs (vorstehend Ew. 3.9), denn dies lÃ¤sst annehmen, dass die Klage darÃ¼ber beredter sein kÃ¶nnte als die effektiv erlittenen Beschwerden, und dass die Beschwerden zumindest nicht andauernd im Sinne von ununterbrochen bestehen.</w:t>
      </w:r>
    </w:p>
    <w:p>
      <w:r>
        <w:t>Â Â Â Â Â Â Â Â  Folgt man der neuen Begriffsumschreibung (Urteil des Bundesgerichts i.S. M. vom 19. Februar 2008, U 394/06, Erw. 10.2.4), so dÃ¼rfte daraus zu schliessen sein, dass dieses Kriterium erfÃ¼llt ist.</w:t>
      </w:r>
    </w:p>
    <w:p>
      <w:r>
        <w:t>6.8Â Â Â Â  FÃ¼r die Bejahung des Kriteriums eines schwierigen Heilungsverlaufs und erheblicher Komplikationen bedarf es besonderer GrÃ¼nde, welche die Heilung beeintrÃ¤chtigt haben (Entscheid des Bundesgerichts i.S. A. vom 24. August 2007 Erw. 4.3.2, U 297/06, mit zahlreichen Hinweisen).</w:t>
      </w:r>
    </w:p>
    <w:p>
      <w:r>
        <w:t>Â Â Â Â Â Â Â Â  Der BeschwerdefÃ¼hrer machte dazu lediglich geltend, die anhaltenden, teilweise psychischen Beschwerden seien als weitgehend therapierefraktÃ¤r zurÃ¼ckgeblieben (Urk. 1 S. 16). DafÃ¼r, dass Komplikationen aufgetreten wÃ¤ren oder sonstige besondere, die Heilung beeintrÃ¤chtigende GrÃ¼nde bestÃ¼nden, gibt es keine Anhaltspunkte.</w:t>
      </w:r>
    </w:p>
    <w:p>
      <w:r>
        <w:t>Â Â Â Â Â Â Â Â  Dieses Kriterium ist somit nicht erfÃ¼llt.</w:t>
      </w:r>
    </w:p>
    <w:p>
      <w:r>
        <w:t>6.9Â Â Â Â  Hinsichtlich der ArbeitsunfÃ¤higkeit ergibt sich, dass der BeschwerdefÃ¼hrer nach einer initialen einmonatigen vollen ArbeitsunfÃ¤higkeit im Oktober 2005 wÃ¤hrend jedenfalls 5 Monaten zu 50 % arbeitsfÃ¤hig war. Anschliessend wurde ihm eine ArbeitsunfÃ¤higkeit von 80 % und rund 3 Jahre spÃ¤ter eine solche von 100 % attestiert.</w:t>
      </w:r>
    </w:p>
    <w:p>
      <w:r>
        <w:t>Â Â Â Â Â Â Â Â</w:t>
      </w:r>
    </w:p>
    <w:p>
      <w:r>
        <w:t>Â Â Â Â Â Â Â Â  Das gemÃ¤ss bisheriger Praxis massgebende Kriterium der erheblichen Dauer einer ArbeitsunfÃ¤higkeit von ebenfalls erheblichem Umfang dÃ¼rfte damit erfÃ¼llt sein. Allerdings ist nicht zu Ã¼bersehen, dass die zunehmend dominierende psychische Komponente dieser ArbeitsunfÃ¤higkeit nicht nur auf die durch den Unfall bewirkten gesundheitlichen BeeintrÃ¤chtigungen zurÃ¼ckzufÃ¼hren sein dÃ¼rfte, sondern offensichtlich auch auf den Umstand, dass es in der Folge zum quasi erzwungenen und verlustreichen Verkauf des eigenen Betriebes gekommen ist, was den BeschwerdefÃ¼hrer verstÃ¤ndlicherweise hart getroffen haben dÃ¼rfte, aber eine Konsequenz aus dem Unfall darstellt, welche nicht von der Leistungspflicht der Beschwerdegegnerin erfasst wird. Ob das Kriterium auch in der neu gefassten Umschreibung (Âerhebliche ArbeitsunfÃ¤higkeit trotz ausgewiesener Anstrengungen"; Urteil des Bundesgerichts i.S. M. vom 19. Februar 2008, U 394/06, Erw. 10.2.7) erfÃ¼llt sei, lÃ¤sst sich mangels entsprechender Nachfrage nicht abschliessend beurteilen, dÃ¼rfte jedoch anzunehmen sein.</w:t>
      </w:r>
    </w:p>
    <w:p>
      <w:r>
        <w:t>Â Â Â Â Â Â Â Â  Somit ist dieses Kriterium erfÃ¼llt, ohne dass gesagt werden kÃ¶nne, es sei dies in besonders auffÃ¤lliger oder ausgeprÃ¤gter Weise der Fall.</w:t>
      </w:r>
    </w:p>
    <w:p>
      <w:r>
        <w:t>6.10Â Â  Zusammenfassend ist festzuhalten, dass von den massgebenden Kriterien zwei, wenn auch nicht in auffallender Weise, erfÃ¼llt sind. Alle weiteren Kriterien sind nicht erfÃ¼llt. Daraus folgt, dass bei der gegebenen Unfallschwere die AdÃ¤quanz von im Zeitpunkt der Leistungseinstellung noch bestehenden Beschwerden zu verneinen ist.</w:t>
      </w:r>
    </w:p>
    <w:p>
      <w:r>
        <w:t>Â Â Â Â Â Â Â Â  Da es am adÃ¤quaten Kausalzusammenhang fehlt, kann die Frage des natÃ¼rlichen Kausalzusammenhangs offen bleiben.</w:t>
      </w:r>
    </w:p>
    <w:p>
      <w:r>
        <w:t>Â Â Â Â Â Â Â Â  In Ermangelung eines rechtsgenÃ¼glichen Kausalzusammenhangs besteht somit Ã¼ber den Zeitpunkt der erfolgten Leistungseinstellung hinaus keine Leistungspflicht der Beschwerdegegnerin und der BeschwerdefÃ¼hrer hat keine entsprechenden AnsprÃ¼che (Taggeld, Heilbehandlung, Rente, IntegritÃ¤tsentschÃ¤digung).</w:t>
      </w:r>
    </w:p>
    <w:p>
      <w:r>
        <w:t>Â Â Â Â Â Â Â Â  Aus den vom BeschwerdefÃ¼hrer eingeholten Berichten von Dr. E.___ (Urk. 8/148/11-13, Urk. 8/155/19) und aus dem von ihm veranlassten IIMB-Gutachten sind keine zusÃ¤tzlichen Erkenntnisse zu gewinnen gewesen. Der Antrag, die entsprechenden Kosten seien der Beschwerdegegnerin zu Ã¼berbinden, erweist sich deshalb als unbegrÃ¼ndet und ist abzuweisen.</w:t>
      </w:r>
    </w:p>
    <w:p>
      <w:r>
        <w:t>Â Â Â Â Â Â Â Â  Somit erweist sich der angefochtene Entscheid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Kurt PfÃ¤ndler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