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UV.2006.00155 vom 2. Oktober 2007</w:t>
      </w:r>
    </w:p>
    <w:p>
      <w:r>
        <w:t>ZH Sozialversicherungsgericht, 2007-10-02, DE</w:t>
      </w:r>
    </w:p>
    <w:p>
      <w:r>
        <w:rPr>
          <w:b/>
        </w:rPr>
        <w:t xml:space="preserve">Quelle: </w:t>
      </w:r>
      <w:r>
        <w:t>https://mcp.opencaselaw.ch/entscheid/zh_sozialversicherungsgericht_UV.2006.00155</w:t>
      </w:r>
    </w:p>
    <w:p>
      <w:r>
        <w:t>FR: ZH_SOZIALVERSICHERUNGSGERICHT UV.2006.00155 du 2 octobre 2007</w:t>
      </w:r>
    </w:p>
    <w:p>
      <w:r>
        <w:t>IT: ZH_SOZIALVERSICHERUNGSGERICHT UV.2006.00155 del 2 ottobre 2007</w:t>
      </w:r>
    </w:p>
    <w:p>
      <w:pPr>
        <w:pStyle w:val="Heading2"/>
      </w:pPr>
      <w:r>
        <w:t>Erwägungen</w:t>
      </w:r>
    </w:p>
    <w:p>
      <w:r>
        <w:rPr>
          <w:b/>
        </w:rPr>
        <w:t>E. 1</w:t>
      </w:r>
    </w:p>
    <w:p>
      <w:r>
        <w:t>1.1Â Â Â Â  Die massgeblichen rechtlichen Bestimmungen und die Rechtsprechung zum Gegenstand der Unfallversicherung (Art. 6 des Bundesgesetzes Ã¼ber die Unfallversicherung, UVG), zum natÃ¼rlichen und adÃ¤quaten Kausalzusammenhang sowie zur Rechtsstellung versicherungsinterner Ãrzte sind im angefochtenen Entscheid zutreffend wiedergegeben (Urk. 2 S. 2 f.). Darauf kann, mit den nachfolgenden ErgÃ¤nzungen, verwiesen werden.</w:t>
      </w:r>
    </w:p>
    <w:p>
      <w:r>
        <w:t>1.2Â Â Â Â  Die Verwaltung als verfÃ¼gende Instanz und - im Beschwerdefall - das Gericht dÃ¼rfen eine Tatsache nur dann als bewiesen annehmen, wenn sie von ihrem Bestehen Ã¼berzeugt sind (Kummer, Grundriss des Zivilprozessrechts, 4. Aufl., Bern 1984, S.</w:t>
      </w:r>
    </w:p>
    <w:p>
      <w:r>
        <w:t>136). Im Sozialversicherungsrecht hat das Gericht seinen Entscheid, sofern das Gesetz nicht etwas Abweichendes vorsieht, nach dem Beweisgrad der Ã¼berwiegenden Wahrscheinlichkeit zu fÃ¤llen. Die blosse MÃ¶glichkeit eines bestimmten Sachverhalts genÃ¼gt den Beweisanforderungen nicht. Der Richter und die Richterin haben vielmehr jener Sachverhaltsdarstellung zu folgen, die sie von allen mÃ¶glichen GeschehensablÃ¤ufen als die wahrscheinlichste wÃ¼rdigen (BGE 126 V 360 Erw. 5b, 125 V 195 Erw. 2, je mit Hinweisen; vgl. 130 III 324 f. Erw. 3.2 und 3.3).</w:t>
      </w:r>
    </w:p>
    <w:p>
      <w:r>
        <w:rPr>
          <w:b/>
        </w:rPr>
        <w:t>E. 2</w:t>
      </w:r>
    </w:p>
    <w:p>
      <w:r>
        <w:t>2.1Â Â Â Â  Strittig und zu prÃ¼fen ist, ob die Beschwerdegegnerin fÃ¼r die Behandlung von im Zeitpunkt der Leistungseinstellung noch bestehenden HÃ¼ftbeschwerden leistungspflichtig ist, mithin, ob mit Ã¼berwiegender Wahrscheinlichkeit davon ausgegangen werden muss, dass diese durch den Sturz am 22. Januar 2004 von der untersten Sprosse der Leiter verursacht wurden.</w:t>
      </w:r>
    </w:p>
    <w:p>
      <w:r>
        <w:t>2.2.Â Â Â  Die Beschwerdegegnerin begrÃ¼ndete ihren Entscheid im Wesentlichen damit, dass keine wahrscheinlichen Unfallfolgen mehr nachweisbar seien und die Beschwerden krankheitsbedingt seien (Urk. 2 S. 2 lit. B). Es bestehe kein wahrscheinlicher Kausalzusammenhang zwischen dem Unfall und der HÃ¼ftproblematik (Urk. 2 S. 3 lit. F).</w:t>
      </w:r>
    </w:p>
    <w:p>
      <w:r>
        <w:t>2.3Â Â Â Â  DemgegenÃ¼ber machte die BeschwerdefÃ¼hrerin geltend, sie sei beim Unfall am 22. Januar 2004 auch auf die HÃ¼fte gefallen (Urk. 1 S. 4). Ein MRI sei jedoch erst ein Jahr spÃ¤ter durchgefÃ¼hrt worden, wobei EntzÃ¼ndungsanzeichen festgestellt worden seien (Urk. 1 S. 7). Es sei zudem davon auszugehen, dass der Versicherungsmediziner seine Beurteilung auf unvollstÃ¤ndige Akten gestÃ¼tzt habe. Nirgendwo sei die Rede vom am 12. Februar 2004 erstellten RÃ¶ntgenbild des HÃ¼ft- und Beckenbereiches (Urk. 1 S. 10). Vor dem Unfall habe sie weder an HÃ¼ftproblemen noch an GesÃ¤ssschmerzen gelitten. Die Schmerzen seien kurz nach dem Unfall aufgetreten und demnach zeitnah. Eine andere Ursache fÃ¼r die HÃ¼ftkontusion sei nicht ersichtlich (Urk. 1 S. 12), vielmehr seien die HÃ¼ftbeschwerden mit Ã¼berwiegender Wahrscheinlichkeit auf den Sturz von der Leiter zurÃ¼ckzufÃ¼hren (Urk. 1 S. 18).</w:t>
      </w:r>
    </w:p>
    <w:p>
      <w:r>
        <w:rPr>
          <w:b/>
        </w:rPr>
        <w:t>E. 3</w:t>
      </w:r>
    </w:p>
    <w:p>
      <w:r>
        <w:t>3.1Â Â Â Â  AnlÃ¤sslich der Erstbehandlung bei Dr. med. C.___, Allgemeine Medizin FMH, wurde eine Zerrung des Seitenbandes am oberen Sprunggelenk (OSG) rechts festgestellt. Zur Weiterbehandlung Ã¼berwies Dr. C.___ die BeschwerdefÃ¼hrerin mit Bericht vom 7. Februar 2004 an ihren Hausarzt (Urk. 10/3).</w:t>
      </w:r>
    </w:p>
    <w:p>
      <w:r>
        <w:t>3.2Â Â Â Â  Der Hausarzt Dr. med. E.___, Allgemeine Medizin FMH, nahm in den Wochen nach dem Unfall in der Krankengeschichte folgende EintrÃ¤ge vor (Urk. 3/18, vgl. Bericht Dr. M.___ Urk. 9 S. 2):</w:t>
      </w:r>
    </w:p>
    <w:p>
      <w:r>
        <w:t>- Eintrag 22. Januar 2004:</w:t>
      </w:r>
    </w:p>
    <w:p>
      <w:r>
        <w:t>Âdiv. Probleme und Cephalea, diffuse Abd.-BeschwerdenÂ</w:t>
      </w:r>
    </w:p>
    <w:p>
      <w:r>
        <w:t>- Eintrag 29. Januar 2004:</w:t>
      </w:r>
    </w:p>
    <w:p>
      <w:r>
        <w:t>ÂDeutlich. InstabilitÃ¤t OSG liÂ</w:t>
      </w:r>
    </w:p>
    <w:p>
      <w:r>
        <w:t>- Eintrag 12. Februar 2004:</w:t>
      </w:r>
    </w:p>
    <w:p>
      <w:r>
        <w:t>ÂLangsame Besserung, volle Belastung mÃ¶glich. Seit 1 Wo LVS links &gt; rechts (auf RÃ¼cken gefallen). Bez. Abdomen gebessert, subj./obj.Â</w:t>
      </w:r>
    </w:p>
    <w:p>
      <w:r>
        <w:t>Â Â Â Â Â Â Â Â  In seinem Bericht vom 4. MÃ¤rz 2004 diagnostizierte Dr. E.___ sodann ein Distorsionstrauma des linken OSG sowie eine deutliche Bandlockerung lateral nach einem Sturz (Urk. 10/4 Ziff. 1 = Urk. 3/5). Seit 1. MÃ¤rz 2004 sei die BeschwerdefÃ¼hrerin wieder zu 50 % arbeitsfÃ¤hig (Urk. 10/4 Ziff. 4.a).</w:t>
      </w:r>
    </w:p>
    <w:p>
      <w:r>
        <w:t>3.3Â Â Â Â  Im Ãberweisungsschreiben an Dr. F.___ vom 12. Juli 2004 nannte Dr. E.___ folgende Diagnosen (Urk. 10/6 S. 1 = Urk. 3/7):</w:t>
      </w:r>
    </w:p>
    <w:p>
      <w:r>
        <w:t>-Â Â  Distorsionstrauma OSG links und Kontusion lumbale WirbelsÃ¤ule/Becken rechts betont nach Sturz am 22. Januar 2004</w:t>
      </w:r>
    </w:p>
    <w:p>
      <w:r>
        <w:t>-Â Â  Verdacht auf somatoforme SchmerzstÃ¶rung</w:t>
      </w:r>
    </w:p>
    <w:p>
      <w:r>
        <w:t>- EisenmangelanÃ¤mie</w:t>
      </w:r>
    </w:p>
    <w:p>
      <w:r>
        <w:t>- Status nach Pangastritis und Ulcera bulbi duodeni mit erfolgreicher Helicobacter-Eradikation 11/98, entzÃ¼ndliche VerÃ¤nderungen im Colon descendens/Sigmabereich unklarer Ãtiologie, mÃ¶glicherweise IschÃ¤mie bedingt (Koloskopie 01/04)</w:t>
      </w:r>
    </w:p>
    <w:p>
      <w:r>
        <w:t>Â Â Â Â Â Â Â Â  Die BeschwerdefÃ¼hrerin habe am 22. Januar 2004 bei der Arbeit einen Sturz von einer kleinen Leiter mit Distorsionstrauma des OSG links mit deutlicher Bandlockerung erlitten. Die Rehabilitation sei insgesamt sehr zÃ¶gerlich verlaufen, die BeschwerdefÃ¼hrerin sei diesbezÃ¼glich zur Zeit jedoch weitgehend beschwerdefrei. Erst zu einem spÃ¤teren Zeitpunkt habe die BeschwerdefÃ¼hrerin bewegungsabhÃ¤ngige Schmerzen im Lumbalbereich mit zeitweiser Ausstrahlung nach gluteal beklagt, die offenbar durch den Sturz ausgelÃ¶st worden seien. Klinisch habe sich neben einer muskulÃ¤ren Dysbalance im WirbelsÃ¤ulenbereich lumbal, Beckenkammtendinosen und einer schmerzhaften Myogelose der Glutealmuskulatur rechts keine wesentliche Pathologie nachweisen lassen. Radiologisch bestehe kein Nachweis von ossÃ¤ren LÃ¤sionen. In der Zwischenzeit bestehe auch ein panvertebrales Schmerzsyndrom mit zervikozephaler Komponente und zusÃ¤tzlich ein lumbospondylogenes Syndrom rechts mit Schmerzausstrahlung bis in die Knieregion (Urk. 10/6 S. 1).</w:t>
      </w:r>
    </w:p>
    <w:p>
      <w:r>
        <w:t>Â Â Â Â Â Â Â Â  Die Diagnosen eines Distorsionstraumas OSG links sowie der Kontusion der lumbalen WirbelsÃ¤ule / Becken rechtsbetont nannte Dr. E.___ sodann auch im Bericht vom 12. Juli 2004 zuhanden der Beschwerdegegnerin (Urk. 10/7 Ziff. 1). Weiter fÃ¼hrte er aus, die BeschwerdefÃ¼hrerin sei seit 22. MÃ¤rz 2004 wieder voll arbeitsfÃ¤hig (Urk. 10/7 Ziff. 4.a).</w:t>
      </w:r>
    </w:p>
    <w:p>
      <w:r>
        <w:t>3.4Â Â Â Â  Dr. med. F.___, FMH Physikalische Medizin, Rehabilitation und Rheu-matologie, Manuelle Medizin SAMM, fÃ¼hrte in seinem Bericht vom 27. August 2004 aus, die BeschwerdefÃ¼hrerin leide noch immer unter Schmerzen, welche sie auf das Unfallereignis vom 22. Januar 2004 zurÃ¼ckfÃ¼hre. Damals sei sie von einer Leiter aus einer HÃ¶he von etwa 1,5 Metern gestÃ¼rzt und habe sich eine OSG-Distorsion zugezogen. Ihre derzeitigen rechtsseitigen GesÃ¤ssschmerzen schreibe sie dem Umstand zu, dass sie mit dem linken Bein fÃ¼r lÃ¤ngere Zeit habe hinken mÃ¼ssen (Urk. 10/8 = Urk. 3/8 je S. 1). Das Beschwerdebild lasse sich in diagnostischer Hinsicht keinem klaren funktionellen bzw. strukturellen Substrat zuordnen. Bei habituell bedingter, statischer Haltungsinsuffizienz mit leichtem Vorschub im Lumbalbereich habe er Ã¼ber dem rechten GesÃ¤ss eine stellenweise recht ausgeprÃ¤gte und diffuse Druckdolenz gefunden, welche zusammen mit dem mehrmonatigen Schmerzverlauf, der weitgehenden Thera-pieresistenz und vor dem Hintergrund der erheblichen finanziellen Sorgen aus seiner Sicht auf ein dysfunktionales Schmerzverhalten hinweise. Es wÃ¼rden keine formalen Kriterien bestehen, welche auf einen entzÃ¼ndlichen Befall des Achsenskelettes im Rahmen einer undifferenzierten Spondylarthropathie hinweisen wÃ¼rden (Urk. 10/8 S. 2).</w:t>
      </w:r>
    </w:p>
    <w:p>
      <w:r>
        <w:t>3.5Â Â Â Â  Am 14. Oktober 2004 diagnostizierte der Hausarzt Dr. E.___ ein unklares lumbospondylogenes Schmerzsyndrom rechts sowie ein geheiltes Distorsionstrauma OSG links nach Sturz (Urk. 10/9 Ziff. 1 = Urk. 3/9) und verwies auf den Bericht von Dr. F.___ vom 27. August 2004. Sodann fÃ¼hrte er aus, dass mÃ¶glicherweise im Heilungsverlauf eine somatoforme SchmerzstÃ¶rung als unfallfremder Faktor mitspiele (Urk. 10/9 Ziff. 2.b).</w:t>
      </w:r>
    </w:p>
    <w:p>
      <w:r>
        <w:t>3.6Â Â Â Â  Am 23. November 2004 wurde die BeschwerdefÃ¼hrerin durch den Kreisarzt Dr. med. G.___, Facharzt Chirurgie FMH, untersucht, wobei dieser neben einer Muskel- und Haltungsinsuffizienz im Bereich der WirbelsÃ¤ule kein pathologisches Substrat erkennen konnte. Insbesondere hÃ¤tten sich keine Hinweise auf eine strukturelle, unfallkausale LÃ¤sion ergeben. Dem Beschwerdebild liege bei wahrscheinlich vegetativ generell etwas verminderter Resistenz eine Fehlhaltung der WirbelsÃ¤ule bei relativer Muskelinsuffizienz zugrunde (Urk. 10/12 S. 2 = Urk. 3/10). Unfallfolgen wÃ¼rden heute nicht mehr mit der notwendigen Wahrscheinlichkeit vorliegen. Eine nennenswerte mechanische Einwirkung auf die LumbalwirbelsÃ¤ule dÃ¼rfte beim Unfallgeschehen nicht stattgefunden haben. Kontusionelle Restfolgen wÃ¤ren lÃ¤ngst ausgeheilt, zumal entsprechende Beschwerden mit Ausnahme der Fussdistorsion erst mit lÃ¤ngerer VerzÃ¶gerung aufgetreten seien (Urk. 10/12 S. 3).</w:t>
      </w:r>
    </w:p>
    <w:p>
      <w:r>
        <w:t>3.7Â Â Â Â  Am 17. Dezember 2004 wurde im RÃ¶ntgeninstitut H.___ eine MRI durchgefÃ¼hrt, zu dessen Resultat Dr. med. I.___, Facharzt fÃ¼r diagnostische Radiologie, folgendes festhielt: Am Ansatz des M. fascielata bzw. des M. glutaeus minimi seien leichte EntzÃ¼ndungszeichen erkennbar, wobei eine Beteiligung der Bursa anzunehmen sei (Urk. 10/20 = Urk. 3/13 je S. 1). Die bildmorphologische Abbildung der Iliosakralfugen beidseits sei altersentsprechend (Urk. 10/20 S. 2). Insgesamt liege eine mittelstÃ¤ndige Protrusion bei LWK4/5 ohne bildmorphologischen Hinweis einer BedrÃ¤ngung der abgehenden Wurzeln sowie eine mÃ¤ssiggradige Diskopathie bei LWK4/5 vor (Urk. 10/19).</w:t>
      </w:r>
    </w:p>
    <w:p>
      <w:r>
        <w:t>3.8Â Â Â Â  Kreisarzt Dr. med. J.___, Facharzt Chirurgie FMH, hielt in seinem Bericht vom 19. Januar 2005 zum Ergebnis der MRI-Untersuchung fest, an der LendenwirbelsÃ¤ule und in den Iliosakralfugen wÃ¼rden keine posttraumatischen LÃ¤sionen bestehen. Die lumbalen RÃ¼ckenschmerzen seien erst sekundÃ¤r angegeben worden und hÃ¤tten sich in der Folge zu einem ausgedehnten Schmerzsyndrom mit zervikozephaler und lumbospondylogener Komponente ausgeweitet. Die leichten EntzÃ¼ndungszeichen am Ansatz des M. fascielata und des M. glutaeus minimi seien von keiner klinischen Relevanz und schon gar nicht in einem kausalen Zusammenhang zum Unfallereignis zu sehen (Urk. 10/22 = Urk. 3/14).</w:t>
      </w:r>
    </w:p>
    <w:p>
      <w:r>
        <w:t>3.9Â Â Â Â  Die BeschwerdefÃ¼hrerin wurde am 2. Februar 2005 durch Dr. med. K.___, Leitender Arzt OrthopÃ¤die, L.___ Klinik, untersucht, welcher in seinem Bericht die Interpretation der Symptome als schwierig bezeichnete. Vorstellbar und als Verdachtsdiagnose mÃ¶glich sei eine Zerrung des Abduktorenansatzes, den Glutaeus medius oder minimus betreffend. Dies sei wahrscheinlich, da im MRI VerÃ¤nderungen am Trochanter nachweisbar seien (Urk. 10/24 S. 1 = Urk. 3/15).</w:t>
      </w:r>
    </w:p>
    <w:p>
      <w:r>
        <w:t>3.10Â Â  Am 26. Januar 2006 nahm Dr. med. M.___, Facharzt FMH fÃ¼r Chirurgie, Versicherungsmedizin SUVA, eine Ã¤rztliche Beurteilung vor und hielt dabei fest, ob die BeschwerdefÃ¼hrerin beim Unfall vom 22. Januar 2004 auch auf die lumbale WirbelsÃ¤ule bzw. das Becken gefallen sei, kÃ¶nne echtzeitlich nicht dokumentiert werden und gehe nur aus nachtrÃ¤glichen Angaben hervor. Eine Beckenkontusion rechts werde erst ein halbes Jahr nach dem Unfall erwÃ¤hnt. Zudem werde im gleichen Bericht von Dr. E.___ vom 12. Juli 2004 erwÃ¤hnt, dass bewegungsabhÃ¤ngige Beschwerden im Lumbalbereich mit zeitweiser Ausstrahlung nach glutÃ¤al erst zu einem spÃ¤teren Zeitpunkt hinzugekommen seien. Dies lasse auf ein initiales Fehlen solcher Schmerzen schliessen. Falls die BeschwerdefÃ¼hrerin auch eine Zerrung der Abduktoren erlitten hÃ¤tte, wÃ¤ren dementsprechende Beschwerden wohl bereits bei den ersten Arztbesuchen geÃ¤ussert worden. Zudem seien diejenige Beschwerden, welche an die MÃ¶glichkeit eines Schmerzsyndroms im Bereich der Abduktoren denken liessen (insbesondere die Druckdolenz Ã¼ber dem Trochanter major und die SchmerzverstÃ¤rkung durch Abduktion), erst im Verlauf von Monaten aufgetaucht. Im Juli 2004 sei von Beckenkammtendinosen und einer schmerzhaften Myogelose der GlutÃ¤almuskulatur die Rede gewesen (Urk. 10/40 S. 3 = Urk. 3/17). Die minimale Kontrastmittelanreicherung im Bereich des M. tensor fasciae latae als auch des M. glutaeus minimus erlaube keine RÃ¼ckschlÃ¼sse Ã¼ber eine nur hypothetisch vermutbare LÃ¤sion eines Muskels fast ein Jahr zuvor, solange nicht eine Asymetrie der Muskulatur an beiden HÃ¼ften nachweisbar sei. Es kÃ¶nne nicht mit der notwendigen Wahrscheinlichkeit auf eine nachweisbare strukturelle Weichteilverletzung im Bereich der rechten HÃ¼fte anlÃ¤sslich des Unfalles vom 22. Januar 2004 und damit auf eine organische Unfallfolge als ErklÃ¤rung fÃ¼r das heutige Beschwerdebild geschlossen werden (Urk. 10/40 S. 4).</w:t>
      </w:r>
    </w:p>
    <w:p>
      <w:r>
        <w:t>3.11Â Â  PD Dr. med. N.___, Spezialarzt FMH fÃ¼r Physikalische Medizin und Rehabilitation, speziell Rheumaerkrankungen, untersuchte die BeschwerdefÃ¼hrerin am 20. MÃ¤rz und 11. April 2006. Diese habe am 15. November 2005 einen Auffahrunfall von hinten erlitten (Urk. 3/19 S. 1). Seit dem ersten Unfall im Jahre 2004 habe sie Schmerzen und eine HypÃ¤sthesie im rechten Bein. Das Schmerzbild passe dort zu einem neuropathischen Schmerz bei Status nach Kontusionsverletzung, man sehe ja auch bereits eine Delle rechts im GesÃ¤ssbereich (Urk. 3/19 S. 3).</w:t>
      </w:r>
    </w:p>
    <w:p>
      <w:r>
        <w:t>3.12Â Â  Am 12. Juni 2006 nahm Dr. M.___ Stellung zu ihm neu vorgelegten medizinischen Dokumenten (Urk. 9 S. 1 f.). Aus dem Eintrag vom 12. Februar 2004 in der Krankengeschichte, wonach die BeschwerdefÃ¼hrerin seit einer Woche an einem ÂLVS links &gt; rechtsÂ leide, lasse sich nicht ableiten, dass die BeschwerdefÃ¼hrerin Ã¼ber HÃ¼ft- oder GesÃ¤ssschmerzen geklagt habe. Dr. E.___ habe mit LVS unmissverstÃ¤ndlich ein Lumbovertebralsyndrom und damit Kreuzschmerzen gemeint. Unklar sei, weshalb der Hausarzt beim RÃ¶ntgen eine BeckenÃ¼bersichtsaufnahme und nicht ein Bild der LendenwirbelsÃ¤ule veranlasst habe. Sodann habe er vermerkt, die BeschwerdefÃ¼hrerin sei auf den RÃ¼cken gefallen, nicht etwa auf das GesÃ¤ss. Selbst wenn sie sich beim Sturz am 22. Januar 2004 nebst der Verstauchung des linken Fusses auch eine RÃ¼ckenprellung zugezogen haben sollte, leuchte nicht ein, weshalb eine solche erst zwei Wochen spÃ¤ter zu einem Lumbovertebralsyndrom gefÃ¼hrt haben solle. GemÃ¤ss den Eintragungen in die Krankengeschichte hÃ¤tten die RÃ¼ckenbeschwerden erst eine Woche vor dem 12. Februar 2004 eingesetzt und somit zwei Wochen nach dem Unfall. Die ersten Angaben Ã¼ber Beschwerden im GesÃ¤ss wÃ¼rden sich erst in einer Physiotherapieverordnung des Hausarztes vom 30. April 2004 finden (Urk. 9 S. 2). Nach wie vor lasse sich keine organische Unfallfolge als ErklÃ¤rung fÃ¼r die heutigen Beschwerden nachweisen (Urk. 9 S. 3).</w:t>
      </w:r>
    </w:p>
    <w:p>
      <w:r>
        <w:rPr>
          <w:b/>
        </w:rPr>
        <w:t>E. 4</w:t>
      </w:r>
    </w:p>
    <w:p>
      <w:r>
        <w:t>4.1Â Â Â Â  Wie Dr. M.___ in seinem Bericht vom 26. Januar 2006 zu Recht festhielt, kann echtzeitlich nicht dokumentiert werden, ob die BeschwerdefÃ¼hrerin beim Sturz am 22. Januar 2004 auch auf den RÃ¼cken bzw. das Becken gefallen ist. Nachdem die WÃ¼rdigung der vorliegenden medizinischen Akten jedoch ein genÃ¼gend klares Bild bezÃ¼glich des Gesundheitszustandes ergibt, kann auf die DurchfÃ¼hrung weiterer Untersuchungen sowie die Einholung eines zusÃ¤tzlichen Gutachtens verzichtet werden.</w:t>
      </w:r>
    </w:p>
    <w:p>
      <w:r>
        <w:t>Â Â Â Â Â Â Â Â  Der Unfallmeldung vom 19. Februar 2004 ist zu entnehmen, dass die BeschwerdefÃ¼hrerin am 22. Januar 2004 beim Heruntersteigen einer Leiter die letzte Sprosse Ã¼bersah, einen Fehltritt machte und eine Zerrung am linken Fussgelenk erlitt (Urk. 10/1 Ziff. 4, 6-7 und 11). Verletzungen an der HÃ¼fte oder am RÃ¼cken wurden damals nicht erwÃ¤hnt. Erst in seinem Bericht vom 12. Juli 2004 - mithin mehr als vier Monate nach dem Sturz - brachte der Hausarzt Dr. E.___ eine Kontusion der lumbalen WirbelsÃ¤ule sowie des Beckens mit dem Sturz in Verbindung (Urk. 10/6 S. 1). Diese Betrachtungsweise vermag indessen nicht zu Ã¼berzeugen.</w:t>
      </w:r>
    </w:p>
    <w:p>
      <w:r>
        <w:t>4.2Â Â Â Â  Die BeschwerdefÃ¼hrerin selber erklÃ¤rte anlÃ¤sslich einer Untersuchung durch ihren Hausarzt am 12. Februar 2004, sie leide seit einer Woche an RÃ¼ckenschmerzen, sie sei auf den RÃ¼cken gefallen (Urk. 3/18). Ob es sich dabei um den Sturz am 22. Januar 2004 oder einen anderen Sturz handelte, ergibt sich aus dem Eintrag der Krankengeschichte nicht. Ebenfalls nicht ersichtlich ist, ob die BeschwerdefÃ¼hrerin bei diesem Sturz nur auf den RÃ¼cken oder auch auf das Becken bzw. die HÃ¼fte gefallen ist. Weshalb die BeschwerdefÃ¼hrerin ihren Hausarzt anlÃ¤sslich der ersten Untersuchung nach dem Unfall nicht Ã¼ber allfÃ¤llige Beschwerden am RÃ¼cken beziehungsweise der HÃ¼fte informierte, ist nicht nachvollziehbar.</w:t>
      </w:r>
    </w:p>
    <w:p>
      <w:r>
        <w:t>Â Â Â Â Â Â Â Â  Der Hausarzt Dr. E.___ erwÃ¤hnte das am 12. Februar 2004 erstmals beschriebene Lumbovertebralsyndrom sodann weder in der Unfallmeldung vom 19. Februar 2004 (Urk. 10/1) noch in seinem Bericht vom 4. MÃ¤rz 2004 (Urk. 10/4). Erst im Ãberweisungsschreiben an Dr. F.___ vom 12. Juli 2004 nannte er die Diagnose einer Kontusion der lumbalen WirbelsÃ¤ule sowie des Beckens rechts. Dabei wies er darauf hin, dass die BeschwerdefÃ¼hrerin die bewegungsabhÃ¤ngigen Schmerzen im Lumbalbereich erst zu einem spÃ¤teren Zeitpunkt beklagt habe (Urk. 10/6 S. 1). Bis im Juli 2004 brachte Dr. E.___ die RÃ¼ckenschmerzen somit offenbar nicht mit dem Sturz von der Leiter in Verbindung.</w:t>
      </w:r>
    </w:p>
    <w:p>
      <w:r>
        <w:t>Â Â Â Â Â Â Â Â  Am 23. August 2004 wurde die BeschwerdefÃ¼hrerin durch Dr. F.___ untersucht. Die rechtsseitigen GesÃ¤ssschmerzen fÃ¼hrte sie dabei - entgegen ihren frÃ¼heren Angaben beim Hausarzt - auf den Umstand zurÃ¼ck, dass sie mit dem linken Bein lÃ¤ngere Zeit habe hinken mÃ¼ssen. Obschon die BeschwerdefÃ¼hrerin die HÃ¶he des Sturzes bei der Schilderung des Unfalles unzutreffend mit 1,5 Metern angab, konnte Dr. F.___ das Beschwerdebild nicht klar einordnen und auf den Unfall zurÃ¼ckfÃ¼hren (Urk. 10/8 S. 1). War dies selbst bei einer vermeintlichen SturzhÃ¶he von 1,5 Metern nicht mÃ¶glich, so erscheint ein Zusammenhang mit einem Fehltritt von der letzten Sprosse einer Leiter als umso unwahrscheinlicher. Dr. F.___ fÃ¼hrte denn auch aus, dass die stellenweise recht ausgeprÃ¤gte und diffuse Druckdolenz Ã¼ber dem rechten GesÃ¤ss zusammen mit dem mehrmonatigen Schmerzverlauf, der weitgehenden Therapieresistenz und vor dem Hintergrund der erheblichen finanziellen Sorgen aus seiner Sicht auf ein dysfunktionales Schmerzverhalten hinweise (Urk. 10/8 S. 2).</w:t>
      </w:r>
    </w:p>
    <w:p>
      <w:r>
        <w:t>Â Â Â Â Â Â Â Â  Insgesamt sind die Angaben der BeschwerdefÃ¼hrerin somit widersprÃ¼chlich und auch die AusfÃ¼hrungen des Hausarztes deuten darauf hin, dass die Beschwerden entgegen der Meinung der BeschwerdefÃ¼hrerin nicht ÂzeitnahÂ zum Unfall aufgetreten und nicht auf den Unfall zurÃ¼ckzufÃ¼hren sind.</w:t>
      </w:r>
    </w:p>
    <w:p>
      <w:r>
        <w:t>4.3Â Â Â Â  Auch aus den weiteren Ã¤rztlichen Berichten ergibt sich nichts, was einen Zusammenhang zwischen dem Sturz und den aktuellen HÃ¼ftbeschwerden der BeschwerdefÃ¼hrerin als Ã¼berwiegend wahrscheinlich erscheinen lassen wÃ¼rde. So konnte der Kreisarzt Dr. G.___ neben einer Muskel- und Haltungsinsuffizienz kein pathologisches Substrat erkennen, insbesondere hÃ¤tten sich keine Hinweise auf eine strukturelle, unfallkausale LÃ¤sion ergeben (Urk. 10/12 S. 2). Auch der Kreisarzt Dr. J.___ sowie Dr. F.___ hielten fest, es bestehe kein Nachweis von LÃ¤sionen an der WirbelsÃ¤ule (Urk. 10/6 S. 1; Urk. 10/22).</w:t>
      </w:r>
    </w:p>
    <w:p>
      <w:r>
        <w:t>Â Â Â Â Â Â Â Â  Entgegen der Ansicht der BeschwerdefÃ¼hrerin ergibt sich ein solcher Zusam-menhang auch nicht aus dem Bericht von Dr. K.___. Dieser wies vielmehr ausdrÃ¼cklich darauf hin, dass die Interpretation der Symptome schwierig sei. Vorstellbar und als Verdachtsdiagnose mÃ¶glich sei eine Zerrung des Abduktorenansatzes, den Glutaeus medius oder minimus betreffend. Da im MRI VerÃ¤nderungen am Trochanter nachweisbar seien, sei ein Zusammenhang wahrscheinlich (Urk. 10/24 S. 1). Hierzu hielt Dr. M.___ nachvollziehbar fest, die minimale Kontrastmittelanreicherung im Bereich des M. tensor fasciae latae als auch des M. glutaeus minimus erlaube keine RÃ¼ckschlÃ¼sse Ã¼ber eine nur hypothetisch vermutbare LÃ¤sion eines Muskels fast ein Jahr zuvor. Ein solcher RÃ¼ckschluss sei nur zulÃ¤ssig, wenn darÃ¼ber hinaus auch eine Asymmetrie der Muskulatur an beiden HÃ¼ften nachweisbar sei (Urk. 10/40 S. 4).</w:t>
      </w:r>
    </w:p>
    <w:p>
      <w:r>
        <w:t>Â Â Â Â Â Â Â Â  Auch der Bericht von Dr. N.___ vermag an dieser Beurteilung nichts zu Ã¤ndern. Einerseits hielt dieser lediglich fest, das Schmerzbild passe zu einem neuropathischen Schmerz bei Status nach Kontusionsverletzung, ohne dies jedoch nÃ¤her zu begrÃ¼nden. Andererseits wies er zwar auf Schmerzen und eine HypÃ¤sthesie im rechten Bein sowie eine Delle rechts im GesÃ¤ssbereich hin, erwÃ¤hnte jedoch keine HÃ¼ftbeschwerden. Auch machte er keine weiteren begrÃ¼ndeten AusfÃ¼hrungen bezÃ¼glich der Delle (Urk. 3/19 S. 3), so dass nicht darauf abgestellt werden kann.</w:t>
      </w:r>
    </w:p>
    <w:p>
      <w:r>
        <w:t>4.4Â Â Â Â  Insgesamt erweist sich die schlÃ¼ssig begrÃ¼ndete Feststellung von Dr. J.___ und insbesondere Dr. M.___ als Ã¼berzeugend, wonach das heutige Beschwerdebild nicht mit der notwendigen Wahrscheinlichkeit auf eine organische Unfallfolge zurÃ¼ckgefÃ¼hrt werden kann, so dass ein natÃ¼rlicher Kausalzusammenhang als nicht Ã¼berwiegend wahrscheinlich erscheint.</w:t>
      </w:r>
    </w:p>
    <w:p>
      <w:r>
        <w:t>Â Â Â Â Â Â Â Â  Die Beschwerdegegnerin hat demnach ihre Leistungspflicht zu Recht verneint, was zur BestÃ¤tigung des angefochtenen Entscheides und zur Abweisung der Beschwerde fÃ¼hrt.</w:t>
      </w:r>
    </w:p>
    <w:p>
      <w:r>
        <w:t>Das Gericht erkennt:</w:t>
      </w:r>
    </w:p>
    <w:p>
      <w:r>
        <w:t>1.Â Â Â Â Â Â Â Â  Die Beschwerde wird abgewiesen.</w:t>
      </w:r>
    </w:p>
    <w:p>
      <w:r>
        <w:t>2.Â Â Â Â Â Â Â Â  Das Verfahren ist kostenlos.</w:t>
      </w:r>
    </w:p>
    <w:p>
      <w:r>
        <w:t>3.Â Â Â Â Â Â Â Â  Zustellung gegen Empfangsschein an:</w:t>
      </w:r>
    </w:p>
    <w:p>
      <w:r>
        <w:t>- Schweizerische Unfallversicherungsanstalt</w:t>
      </w:r>
    </w:p>
    <w:p>
      <w:r>
        <w:t>- RechtsanwÃ¤ltin Katja Ziehe</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