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UV.2005.00370 vom 5. Januar 2007</w:t>
      </w:r>
    </w:p>
    <w:p>
      <w:r>
        <w:t>ZH Sozialversicherungsgericht, 2007-01-05, DE</w:t>
      </w:r>
    </w:p>
    <w:p>
      <w:r>
        <w:rPr>
          <w:b/>
        </w:rPr>
        <w:t xml:space="preserve">Quelle: </w:t>
      </w:r>
      <w:r>
        <w:t>https://mcp.opencaselaw.ch/entscheid/zh_sozialversicherungsgericht_UV.2005.00370</w:t>
      </w:r>
    </w:p>
    <w:p>
      <w:r>
        <w:t>FR: ZH_SOZIALVERSICHERUNGSGERICHT UV.2005.00370 du 5 janvier 2007</w:t>
      </w:r>
    </w:p>
    <w:p>
      <w:r>
        <w:t>IT: ZH_SOZIALVERSICHERUNGSGERICHT UV.2005.00370 del 5 gennaio 2007</w:t>
      </w:r>
    </w:p>
    <w:p>
      <w:pPr>
        <w:pStyle w:val="Heading2"/>
      </w:pPr>
      <w:r>
        <w:t>Erwägungen</w:t>
      </w:r>
    </w:p>
    <w:p>
      <w:r>
        <w:rPr>
          <w:b/>
        </w:rPr>
        <w:t>E. 3</w:t>
      </w:r>
    </w:p>
    <w:p>
      <w:r>
        <w:t>3.1Â Â Â Â  Am Freitag 16. Mai 2003 bog der BeschwerdefÃ¼hrer mit seinem Fahrzeug von der Strasse her nach links ab, um auf einen Parkplatz zu gelangen. Laut Polizeirapport (Urk. 11/2 = Urk. 3/3) und seinen Angaben bei der Ã¤rztlichen Erstbehandlung (Urk. 11/3 = Urk. 3/8a) wurde sein Auto dabei auf der Fahrerseite im Bereich der FahrertÃ¼re und des hinteren KotflÃ¼gels von einem aus dem Parkplatz herausfahrenden Fahrzeug gerammt, wobei beide Fahrzeug mit rund 20 km/h fuhren (Urk. 11/2 S. 2 unten, S. 7 oben, S. 8 oben; Urk. 11/3 Ziff. 2).</w:t>
      </w:r>
    </w:p>
    <w:p>
      <w:r>
        <w:t>3.2Â Â Â Â  Am Montag 19. Mai 2003 suchte der BeschwerdefÃ¼hrer Dr. med. B.___, FMH Allgemeine Medizin, auf, der in seinem Bericht vom 2. Juni 2003 eine leichte Distorsion der HWS diagnostizierte und die Wiederaufnahme der Arbeit ab 26. Mai 2005 vorsah (Urk. 11/3 Ziff. 5 und 9). Als Angaben des BeschwerdefÃ¼hrers berichtete er, nach zwei Tagen seien diffuse Kopfschmerzen, Nackenverspannungen und Probleme mit der Halsbewegung aufgetreten (Urk. 11/3 Ziff. 2). Als Befund erhob er spontan leichte, diffuse, nicht lokalisierbare Kopfschmerzen, eine ausser bei extremer Linksrotation freie Kopfbeweglichkeit und einen RÃ¶ntgenbefund ohne Unfallfolgen an der HWS (Urk. 11/3 Ziff. 4).</w:t>
      </w:r>
    </w:p>
    <w:p>
      <w:r>
        <w:t>Â Â Â Â Â Â Â Â  GemÃ¤ss dem Bericht von Dr. B.___ vom 1. September 2003 (Urk. 11/5/1 = Urk. 3/8b) sei nach dem Persistieren der Nackenbeschwerden am 26. August 2003 ein MRI der HWS angefertigt worden - das eine Fehlhaltung der HWS mit Zeichen der Dehydratation der Zwischenwirbelscheiben C4/5 und C5/6 ohne Hinweise fÃ¼r diskoligamentÃ¤re Einengungen ergab (Urk. 11/5/3) - und er habe den BeschwerdefÃ¼hrer an die Rheumatologie des Stadtspitals C.___ Ã¼berwiesen (Urk. 11/5/1 Ziff. 2). Die Arbeit sei seit dem 26. Mai 2003 wieder aufgenommen worden (Urk. 11/5/1 Ziff. 4a).</w:t>
      </w:r>
    </w:p>
    <w:p>
      <w:r>
        <w:t>3.3Â Â Â Â  Der Oberarzt der Klinik fÃ¼r Rheumatologie des Stadtspitals C.___ diagnostizierte im Bericht vom 17. September 2003 (Urk. 11/6 = Urk. 3/11) ein zervikocephales Schmerzsyndrom bei Status nach Akzelerationstrauma am 16. Mai 2003 (Urk. 11/6 S. 1 Mitte). GemÃ¤ss den Angaben des BeschwerdefÃ¼hrers habe dieser unmittelbar nach dem Unfallereignis kein kÃ¶rperliches Unwohlsein festgestellt; etwa 48 Stunden spÃ¤ter hÃ¤tten Schmerzen im Nacken-/Schulterbereich beidseits mit in der Folge zunehmender BewegungseinschrÃ¤nkung der HWS sowie Schmerzausstrahlung in den Hinterkopf eingesetzt (Urk. 11/6 S. 1 unten).</w:t>
      </w:r>
    </w:p>
    <w:p>
      <w:r>
        <w:t>Â Â Â Â Â Â Â Â  Im angestammten Beruf als Hilfsarbeiter mit kÃ¶rperlich wechselbelastenden TÃ¤tigkeiten in einer Feinmechanik-Firma bestehe keine ArbeitsunfÃ¤higkeit (Urk. 11/6 S. 3 Mitte).</w:t>
      </w:r>
    </w:p>
    <w:p>
      <w:r>
        <w:t>Â Â Â Â Â Â Â Â  Die gleichen Angaben wurden im Bericht vom 2. Dezember 2003 (Urk. 11/12 = Urk. 3/12) gemacht. Weitere AbklÃ¤rungen seien nicht notwendig; bei der zu 100 % erhaltenen ArbeitsfÃ¤higkeit sei eine kreisÃ¤rztliche Untersuchung nicht notwendig (Urk. 11/12 S. 2 Ziff. 3b).</w:t>
      </w:r>
    </w:p>
    <w:p>
      <w:r>
        <w:t>Â Â Â Â Â Â Â Â  Im Bericht vom 9. Februar 2004 (Urk. 11/14 = Urk. 3/13) wurde ausgefÃ¼hrt, der BeschwerdefÃ¼hrer sei dem Psychologen vorgestellt und zur ambulanten Schmerztherapie an das UniversitÃ¤tsspital D.___ (D.___) Ã¼berwiesen worden (Urk. 11/14 S. 1 Ziff. 3d). Bis am 19. Januar 2004 habe er 100 % gearbeitet, vom 19. Januar bis 8. Februar 2004 sei er zu 100 % arbeitsunfÃ¤hig gewesen; fÃ¼r eine rÃ¼ckenschonende leichte TÃ¤tigkeit bestehe eine ArbeitsunfÃ¤higkeit von 50 % (Urk. 11/14 S. 2 Ziff. 4a).</w:t>
      </w:r>
    </w:p>
    <w:p>
      <w:r>
        <w:t>3.4Â Â Â Â  Die Ãrzte der Rheumaklinik des D.___ diagnostizierten in ihrem Bericht vom 20. Februar 2004 (Urk. 11/15 = Urk. 3/6) ebenfalls ein zervikozephales Schmerzsyndrom (Urk. 11/15 S. 1 Mitte).</w:t>
      </w:r>
    </w:p>
    <w:p>
      <w:r>
        <w:t>Â Â Â Â Â Â Â Â  Der BeschwerdefÃ¼hrer berichte Ã¼ber den Unfall, der Bewegungseffekt des KÃ¶rpers und Kopfes sowie des Wagens sei erinnerlich, kein Kopfanprall, keine ErinnerungslÃ¼cken (Urk. 11/15 S. 1). Aktuell gebe er dauernde Schmerzen im Nacken an, bi-okzipitale Kopfschmerzen, leichte SchluckstÃ¶rungen, schmerzbedingte SchlafstÃ¶rungen, TrÃ¼mmelbeschwerden bei schnellen Positionswechseln, gelegentlich leichte lumbale Schmerzen sowie 1-2 Monate nach dem Unfall erstmals bemerkte Konzentrations- und GedÃ¤chtnisstÃ¶rungen (Urk. 11/15 S. 1 unten).</w:t>
      </w:r>
    </w:p>
    <w:p>
      <w:r>
        <w:t>Â Â Â Â Â Â Â Â  Der BeschwerdefÃ¼hrer wurde als zu 100 % arbeitsfÃ¤hig beurteilt und die Aufnahme in das ambulante interdisziplinÃ¤re Schmerz-Programm (AISP) ins Auge gefasst (Urk. 11/15 S. 2).</w:t>
      </w:r>
    </w:p>
    <w:p>
      <w:r>
        <w:t>Â Â Â Â Â Â Â Â  GemÃ¤ss Bericht vom 21. Juli 2004 (Urk. 11/26 = Urk. 3/14) wurden am 14. April 2004 ein Arbeits-Assessment und am 17./18. Mai 2004 der Basistest durchgefÃ¼hrt.</w:t>
      </w:r>
    </w:p>
    <w:p>
      <w:r>
        <w:t>Â Â Â Â Â Â Â Â  Die ArbeitsfÃ¤higkeit als Hilfsarbeiter bei der A.___ AG wurde als ganztags gegeben beurteilt. Wegen der Selbstlimitierung des BeschwerdefÃ¼hrers sei dabei die Frage einer Belastungsreduktion nicht abschliessend beurteilbar. Der BeschwerdefÃ¼hrer sei aber mindestens in der Lage, beim Heben von Boden- zu TaillenhÃ¶he 10 kg und beim Tragen vorne 15 kg zu hantieren (Urk. 11/26 S. 9 Mitte).</w:t>
      </w:r>
    </w:p>
    <w:p>
      <w:r>
        <w:t>Â Â Â Â Â Â Â Â  Aus rein rheumatologischer-orthopÃ¤discher Sicht bestehe eine ArbeitsfÃ¤higkeit von 100 %. Aufgrund einer anzunehmenden AnpassungsstÃ¶rung sei initial eine ArbeitsunfÃ¤higkeit von 50 % attestiert worden; es werde empfohlen, die ArbeitsfÃ¤higkeit innert zirka 4 Wochen sukzessive auf 100 % zu steigern. Andere - leichte bis mittelschwere - TÃ¤tigkeiten seien ganztags zumutbar (Urk. 11/26 S. 9).</w:t>
      </w:r>
    </w:p>
    <w:p>
      <w:r>
        <w:t>Â Â Â Â Â Â Â Â  Das arbeitsbezogen relevante Problem habe wegen der ungenÃ¼genden Leis-tungsbereitschaft und des schmerzlimitierten Verhaltens nach den Basistests nicht abschliessend beurteilt werden kÃ¶nnen. Deshalb sei ein Arbeitsplatzbesuch durchgefÃ¼hrt worden. Dieser habe gezeigt, dass dem BeschwerdefÃ¼hrer die angestammte Arbeit zugemutet werden kÃ¶nne (Urk. 11/26 S. 10 oben).</w:t>
      </w:r>
    </w:p>
    <w:p>
      <w:r>
        <w:t>Â Â Â Â Â Â Â Â  In der ArbeitsplatzabklÃ¤rung sei klar geworden, dass die Unzufriedenheit des BeschwerdefÃ¼hrers und nicht ein kÃ¶rperliches Defizit bezÃ¼glich der angestammten Arbeit das eigentliche Problem sei. In diesem Kontext solle auch die ungenÃ¼gende Leistungsbereitschaft des BeschwerdefÃ¼hrers im Basistest verstanden werden. Es seien eine deutliche Selbstlimitierung und verschiedene - einzeln genannte - inkonsistente Verhaltensweisen festgestellt worden (Urk. 11/26 S. 10 Mitte).</w:t>
      </w:r>
    </w:p>
    <w:p>
      <w:r>
        <w:t>Â Â Â Â Â Â Â Â  Aufgrund der ungenÃ¼genden Leistungsbereitschaft wÃ¼rden keine weiteren therapeutischen Massnahmen empfohlen (Urk. 11/26 S. 11 Ziff. 5.2).</w:t>
      </w:r>
    </w:p>
    <w:p>
      <w:r>
        <w:rPr>
          <w:b/>
        </w:rPr>
        <w:t>E. 3.5</w:t>
      </w:r>
    </w:p>
    <w:p>
      <w:r>
        <w:t>Kreisarzt Dr. med. E.___, Facharzt fÃ¼r Chirurgie FMH, berichtete am 22. Juli 2004 Ã¼ber seine Untersuchung (Urk. 11/27 = Urk. 3/16). Es bestehe aktuell ein leichtes zervicovertebrales Syndrom mit minimalen Muskelverspannungen im Nacken-Hals-Bereich, wobei wÃ¤hrend der Untersuchung eine aktive Verspannung zu bemerken sei. Anamnestisch klage der BeschwerdefÃ¼hrer Ã¼ber verschiedene funktionelle Beschwerden, nÃ¤mlich Herzbeschwerden, rasche ErmÃ¼dbarkeit, unbestimmte Kopfschmerzen, Nackenschmerzen, GlobusgefÃ¼hl beim Trinken, Ãbelkeit wÃ¤hrend der Fortbewegung im Tram, vermehrte Unsicherheit in Gesellschaft, SchlafstÃ¶rungen (Urk. 11/27 S. 3 unten).</w:t>
      </w:r>
    </w:p>
    <w:p>
      <w:r>
        <w:t>Â Â Â Â Â Â Â Â  Weder die somatischen noch die aufgezÃ¤hlten funktionellen Beschwerden kÃ¶nnten auf das Unfallereignis zurÃ¼ckgefÃ¼hrt werden (Urk. 11/27 S. 4 oben).</w:t>
      </w:r>
    </w:p>
    <w:p>
      <w:r>
        <w:t>Â Â Â Â Â Â Â Â  Somatisch sei eine ArbeitsunfÃ¤higkeit, auch fÃ¼r die angestammte TÃ¤tigkeit, nicht gerechtfertigt. Eine allfÃ¤llige psychische Komponente mÃ¼sste als unfallfremd betrachtet werden (Urk. 11/27 S. 4 Mitte).</w:t>
      </w:r>
    </w:p>
    <w:p>
      <w:r>
        <w:t>3.6Â Â Â Â  Am 1. September 2004 berichtete Dr. med. F.___, Facharzt FMH fÃ¼r Neurologie, Ã¼ber seine Untersuchung des BeschwerdefÃ¼hrers (Urk. 11/34 = Urk. 3/18). Der BeschwerdefÃ¼hrer - beziehungsweise wohl sein Auto - sei Âstehend von hinten links angefahrenÂ worden; er habe ein Beschleunigungstrauma der HWS erlitten und leide seither an stÃ¤ndigen Nacken- und Kopfschmerzen sowie weiteren, einzeln genannten Beschwerden (Urk. 11/34 S. 1 unten).</w:t>
      </w:r>
    </w:p>
    <w:p>
      <w:r>
        <w:t>Â Â Â Â Â Â Â Â  Als Befund nannte Dr. F.___ eine schmerzbedingte EinschrÃ¤nkung der HWS mit mÃ¤ssig verdickter und druckdolenter Nacken- und Schultermuskulatur und einen ansonsten in allen Teilen regelrechten neurologischen Status; stimmungsmÃ¤ssig wirke der BeschwerdefÃ¼hrer recht deutlich depressiv (Urk. 11/34 S. 2 Mitte).</w:t>
      </w:r>
    </w:p>
    <w:p>
      <w:r>
        <w:t>Â Â Â Â Â Â Â Â  Angesichts der Persistenz der Beschwerden sei die im September 2003 vorgeschlagene volle ArbeitsfÃ¤higkeit nicht realisierbar, mÃ¶glich erscheine lediglich eine leichte Steigerung in den nÃ¤chsten Monaten auf 60 bis maximal 70 % (Urk. 11/34 S. 3 Mitte).</w:t>
      </w:r>
    </w:p>
    <w:p>
      <w:r>
        <w:t>Â Â Â Â Â Â Â Â  Am 2. September 2004 Ã¼berwies Dr. med. G.___, der auch die Untersuchung durch Dr. F.___ veranlasst hatte, den BeschwerdefÃ¼hrer an das medizinische Zentrum H.___ (Urk. 11/35), wo dieser gleichentags in ein tagesklinisches achtwÃ¶chiges Rehabilitationsprogramm aufgenommen wurde (Urk. 11/36).</w:t>
      </w:r>
    </w:p>
    <w:p>
      <w:r>
        <w:t>3.7Â Â Â Â  Am 14. September 2004 erstattete Dr. med. I.___, Facharzt FMH fÃ¼r Neurologie, ein Gutachten im Auftrag der Beschwerdegegnerin (Urk. 11/38 = Urk. 3/7).</w:t>
      </w:r>
    </w:p>
    <w:p>
      <w:r>
        <w:t>Â Â Â Â Â Â Â Â  GemÃ¤ss den Angaben des BeschwerdefÃ¼hrers sei sein Auto beim Einbiegen in einen Parkplatz an der hinteren linken Wagenseite touchiert worden. Er sei angegurtet gewesen, habe beim Aufprall den Kopf am Fenster angeschlagen, sei aber nicht bewusstlos gewesen und habe keine Amnesie (Urk. 11/38 S. 1 unten). Etwa zwei Stunden nach dem Unfall hÃ¤tten Schmerzen am Nacken und Hinterkopf begonnen und er habe am folgenden Montag den Hausarzt aufgesucht. Nach etwa ein bis zwei Wochen nach dem Unfall habe er wieder mit der Arbeit begonnen, Âallerdings mit UnterbrÃ¼chen und nur zu 25 bis 50 %Â (Urk. 11/38 S. 2).</w:t>
      </w:r>
    </w:p>
    <w:p>
      <w:r>
        <w:t>Â Â Â Â Â Â Â Â  Aktuell leide er an stÃ¤ndigen Nackenschmerzen beidseits und gegen Abend diffusen Kopfschmerzen. Manchmal, etwa nach raschem Aufstehen oder beim Fahren im Tram, werde es ihm Ã¼bel. Manchmal habe er ausstrahlende Schmerzen im ganzen linken oberen KÃ¶rperquadranten und bei schnellen Kopfbewegungen einen ungerichteten Sekundenschwindel (Urk. 11/38 S. 2 Mitte).</w:t>
      </w:r>
    </w:p>
    <w:p>
      <w:r>
        <w:t>Â Â Â Â Â Â Â Â  Dr. I.___ fÃ¼hrte aus, da der Anstoss fahrernah erfolgt sei, wÃ¼rde er sich sehr wundern, wenn kein Anschlagen des Kopfes passiert wÃ¤re, wie dies heute vom BeschwerdefÃ¼hrer angegeben, allerdings nicht in den Akten vermerkt sei. Dabei komme es hÃ¤ufig auch zu Abknickverletzungen der HWS, die sich von den klassischen sogenannten Schleudertraumen nach Heckanstoss unterschieden (Urk. 11/38 S. 6).</w:t>
      </w:r>
    </w:p>
    <w:p>
      <w:r>
        <w:t>Â Â Â Â Â Â Â Â  Es habe sich nach der typischen Latenzzeit von zwei Stunden ein zervikocephales Schmerzsyndrom entwickelt. Daneben wÃ¼rden heute diffuse vegetative Beschwerden mit Schwindel, Ãbelkeit, SchlafstÃ¶rungen geklagt (Urk. 11/38 S. 6 unten). Die Beschwerden seien insgesamt im Rahmen des sogenannten typischen Beschwerdebildes nach HWS-Distorsionen zu sehen (Urk. 11/38 S. 7 oben).</w:t>
      </w:r>
    </w:p>
    <w:p>
      <w:r>
        <w:t>Â Â Â Â Â Â Â Â  Dr. I.___ stellte folgende Diagnose: chronisches zervikocephales Schmerzsyndrom ohne neurologische AusfÃ¤lle, mit neuropsychologischen StÃ¶rungen und mit Verdacht auf psychogene Ãberlagerung (AnpassungsstÃ¶rung mit depressiver Komponente?) bei Zustand nach Kopfprellung und Abknickverletzung (Distorsion) der HWS infolge SeitwÃ¤rtskollision am 16. Mai 2003 (Urk. 11/38 S. 1 unten).</w:t>
      </w:r>
    </w:p>
    <w:p>
      <w:r>
        <w:t>Â Â Â Â Â Â Â Â  Der BeschwerdefÃ¼hrer habe noch kÃ¶rperliche Beschwerden, scheine diese aber reichlich Ã¼berzubewerten, womit auch etwas die Gefahr einer Ãbertherapie bestehe, was wahrscheinlich mehr schÃ¤dlich als nÃ¼tzlich sei. Zu empfehlen seien eine stationÃ¤re Rehabilitation, ein psychosomatisches und psychiatrisches Konsilium und eine neuropsychologische AbklÃ¤rung (Urk. 11/38 S. 7 Mitte).</w:t>
      </w:r>
    </w:p>
    <w:p>
      <w:r>
        <w:t>3.8Â Â Â Â  Im psychologisch-psychiatrischen Bericht des medizinischen Zentrums H.___ vom 8. Oktober 2004 an die Beschwerdegegnerin (Urk. 11/45 = Urk. 3/23) wie in jenem vom 24. November 2004 an Dr. G.___ (Urk. 11/51/2 = Urk. 3/19) wurden als Diagnosen eine HWS-Distorsion und eine mittelgradige depressive Episode als Folge des Unfalls genannt (Urk. 11/45 S. 1). Zusammenfassend habe sich das Bild einer starken eher Ã¤ngstlich gehemmten Depression ergeben. Aus dem neuropsychologischen Screening ergÃ¤ben sich Hinweise auf eine mÃ¶gliche hirnorganische BeeintrÃ¤chtigung (Urk. 11/45 S. 2 unten). Als Beschwerden bei Eintritt wurden unter anderem - neu - SehstÃ¶rungen und Lichtempfindlichkeit genannt, hingegen ausdrÃ¼cklich Âkein SchwindelÂ (Urk. 11/45 S. 1 Mitte).</w:t>
      </w:r>
    </w:p>
    <w:p>
      <w:r>
        <w:t>3.9Â Â Â Â  Am 29. Oktober 2004 nahm Kreisarzt Dr. E.___ eine Aktenbeurteilung vor (Urk. 11/47 = Urk. 3/20): Es bestehe ein chronisches cervico-cephales Schmerz-syndrom ohne neurologische AusfÃ¤lle und daneben eine psychogene Ãber-lagerung und mittelgradige depressive Episode. Strukturelle VerÃ¤nderungen im Bereich des SchÃ¤dels und der HWS hÃ¤tten nicht nachgewiesen werden kÃ¶nnen. Aufgrund der Angaben nach dem Unfallereignis sei keine SchÃ¤delverletzung und damit auch keine Hirnverletzung erfolgt. Der beschriebene Unfallmechanismus spreche gegen eine hirnorganische VerÃ¤nderung. Aufgrund der Befunde insgesamt bestÃ¼nden keine nachweisbaren somatischen Restfolgen. Die funktionellen nachvollziehbaren BeeintrÃ¤chtigungen wÃ¼rden keine ArbeitsunfÃ¤higkeit begrÃ¼nden und die neuropsychologischen und psychiatrischen Befunde seien administrativ auf ihre AdÃ¤quanz zu prÃ¼fen.</w:t>
      </w:r>
    </w:p>
    <w:p>
      <w:r>
        <w:t>Â Â Â Â Â Â Â Â  Am 29. MÃ¤rz 2005 erstattete Dr. med. J.___, FachÃ¤rztin FMH fÃ¼r Neurologie, Abteilung Versicherungsmedizin der Beschwerdegegnerin, eine Ã¤rztliche Beurteilung (Urk. 11/63 = Urk. 3/21), wobei sie sich auf die vorhandenen Akten stÃ¼tzte (Urk. 11/63 S. 1 f.).</w:t>
      </w:r>
    </w:p>
    <w:p>
      <w:r>
        <w:t>Â Â Â Â Â Â Â Â  Betreffend Unfallanamnese wies sie darauf hin, dass erstmals Ã¼ber ein Jahr spÃ¤ter ein Kopfanprall angegeben sowie die symptomfreie Zeit von 48 auf 2 Stunden gekÃ¼rzt worden sei. Widerspruchsfrei erstellt sei, dass keine BewusstseinstrÃ¼bung, kein Bewusstseinsverlust und keine Amnesie eingetreten seien und das der initiale und spÃ¤tere radiologische Befund der HWS unauffÃ¤llig und ohne Hinweise fÃ¼r eine traumatische SchÃ¤digung der HWS gewesen seien. Eine organische SchÃ¤digung oder gar eine Commotio cerebri seien damit hÃ¶chst unwahrscheinlich (Urk. 11/63 S. 3 Ziff. 1).</w:t>
      </w:r>
    </w:p>
    <w:p>
      <w:r>
        <w:t>Â Â Â Â Â Â Â Â  Bei den radiologisch erhobenen vermeintlichen Blockierungen der Segmente C2, C5 und C6 handle es sich um eine schmerzbedingte HypomobilitÃ¤t, weshalb Funktionsaufnahmen der HWS keinen Aussagewert hÃ¤tten (Urk. 11/63 S. 3 Ziff. 2).</w:t>
      </w:r>
    </w:p>
    <w:p>
      <w:r>
        <w:t>Â Â Â Â Â Â Â Â  Es bestÃ¼nden keine organischen Unfallfolgen (Urk. 11/63 S. 3 Ziff. 4). Der BeschwerdefÃ¼hrer leide an einem zervikovertebralen Syndrom mit minimalen Muskelverspannungen im Nacken-/Halsbereich und weiteren - einzeln genannten - Beschwerden. Aufgrund der Beschwerden im SchultergÃ¼rtel seien dem BeschwerdefÃ¼hrer wechselbelastende TÃ¤tigkeiten mit wenigen - einzeln genannten - EinschrÃ¤nkungen zu 100 % zumutbar (Urk. 11/63 S. 4 Ziff. 6 und 7).</w:t>
      </w:r>
    </w:p>
    <w:p>
      <w:r>
        <w:t>3.10Â Â  Am 28. MÃ¤rz 2006 erstattete PD Dr. med. K.___, UnabhÃ¤ngige medizinische Gutachtenstelle (UMEG), eine ÂinterdisziplinÃ¤re BeurteilungÂ (Urk. 18/1), basierend auf dem von ihm selber erstellten rheumatologischen Teilgutachten vom 18. Januar 2006 (Urk. 18/2), der von ihm verfassten Beantwortung der gestellten Fragen vom 28. MÃ¤rz 2006 (Urk. 18/3), der von ihm erstellten Zusammenfassung der Ã¼berlassenen Akten vom 28. MÃ¤rz 2006 (Urk. 18/4) und dem neuropsychologischen Teilgutachten von Dr. phil. L.___ vom 25. MÃ¤rz 2006 (Urk. 18/5).</w:t>
      </w:r>
    </w:p>
    <w:p>
      <w:r>
        <w:t>Â Â Â Â Â Â Â Â  Dr. L.___ fÃ¼hrte gestÃ¼tzt auf die Akten und die am 8. MÃ¤rz 2006 durchgefÃ¼hrte neuropsychologische Untersuchung (Urk. 18/5 S. 1) aus, der BeschwerdefÃ¼hrer klage aktuell Ã¼ber unverÃ¤nderte Kopf- und Nackenschmerzen, hÃ¤ufigen Schwindel und verschwommenes Sehen, Kraft- und GefÃ¼hllosigkeit in Armen und HÃ¤nden, ziehende Schmerzen und einen Tinnitus in beiden Ohren sowie Ãbelkeit beim Benutzen Ã¶ffentlicher Verkehrsmittel (Urk. 18/5 S. 6 f.).</w:t>
      </w:r>
    </w:p>
    <w:p>
      <w:r>
        <w:t>Â Â Â Â Â Â Â Â  Zusammenfassend beurteilte Dr. L.___ die eruierten Befunde dahingehend, dass sie auf ein allgemein mittelschwer bis schwer reduziertes kognitives Leistungsniveau in durchwegs allen Bereichen hinwiesen. Hinzu komme eine deutlich herabgesetzte Belastbarkeit mit Somatisierungstendenz sowie ein generell deutlich verlangsamtes Arbeitstempo nebst mangelnder Fehlerkontrolle (Urk. 18/5 S. 11 unten).</w:t>
      </w:r>
    </w:p>
    <w:p>
      <w:r>
        <w:t>Â Â Â Â Â Â Â Â  Eine derart deutliche Reduktion des allgemeinen kognitiven Leistungsniveaus lasse sich weder aus den Akten noch aus den persÃ¶nlichen Angaben des BeschwerdefÃ¼hrers erklÃ¤ren, so dass von einer depressiven Ãberlagerung beziehungsweise einer massiven psychischen Dekompensation ausgegangen werden mÃ¼sse, falls sich aus neurologischer Sicht kein weiterer Anhaltspunkt fÃ¼r ein organisches Korrelat fÃ¼r die gefundenen kognitiven Defizite ergebe (Urk. 18/5 S. 12 Mitte).</w:t>
      </w:r>
    </w:p>
    <w:p>
      <w:r>
        <w:t>Â Â Â Â Â Â Â Â  In Beantwortung der gestellten Fragen fÃ¼hrte Dr. L.___ schliesslich unter anderem aus, aus neurologischer Sicht liege kein typisches Beschwerdebild nach Schleudertrauma vor (Urk. 18/5 S. 13 Ziff. 2.1). Eine neuropsychologische Behandlung hÃ¤tte aufgrund der generellen Reduktion des LeistungsvermÃ¶gens keinen Erfolg gebracht. Eine psychiatrische beziehungsweise psychotherapeutische Behandlung wÃ¤ren auch heute vorzuziehen (Urk. 18/5 S. 14 Ziff. 5.4).</w:t>
      </w:r>
    </w:p>
    <w:p>
      <w:r>
        <w:t>Â Â Â Â Â Â Â Â  PD Dr. K.___ leitete seine Beurteilung mit dem Hinweis ein, der Beschwer-defÃ¼hrer sei bis zum Unfall vom 16. Mai 2003 nie wesentlich krank gewesen. Beim Unfall sei er im Sitz hin- und hergeschleudert worden und habe sich dabei Kopf und Ellbogen angeschlagen. Zuerst im Stadtspital C.___ und spÃ¤ter im D.___ sei ein Zervikozephal-Syndrom diagnostiziert worden; der renommierte Schmerzspezialist des D.___ habe sogar das aufwendige und teure interdis-ziplinÃ¤re Schmerzprogramm empfohlen. Es kÃ¶nne also nicht von einem Bagatell-Krankheitsbild gesprochen werden. Es kÃ¶nne nicht angenommen werden, dass ein solch massiver Aufwand betrieben werde, wenn es sich nur, wie von Kreisarzt Dr. E.___ erwÃ¤hnt, um minimale Muskelverspannungen handle (Urk. 18/1 S. 2 Mitte).</w:t>
      </w:r>
    </w:p>
    <w:p>
      <w:r>
        <w:t>Â Â Â Â Â Â Â Â  Klinisch habe er eine deutlich druckdolente Muskulatur im Trapeziusbereich in der mittleren HWS beidseits gefunden. Zudem falle auf, dass der BeschwerdefÃ¼hrer unsicher stehe und mit dem Kopf hÃ¤ufig zittere (Urk. 18/1 S. 3 oben).</w:t>
      </w:r>
    </w:p>
    <w:p>
      <w:r>
        <w:t>Â Â Â Â Â Â Â Â  Sodann zitierte PD Dr. K.___ einen Abschnitt aus dem Gutachten von Dr. L.___, die erhobenen LeistungsschwÃ¤chen beschreibend (Urk. 18/1 S. 3 Mitte), und bezeichnete die audio-neurootologische Untersuchung von Dr. M.___ - die mit Ausnahme eines Zitates in der Aktenzusammenfassung (Urk. 18/4 S. 5) nicht aktenkundig ist - als sicher relevant (Urk. 18/1 S. 3 unten).</w:t>
      </w:r>
    </w:p>
    <w:p>
      <w:r>
        <w:t>Â Â Â Â Â Â Â Â  Man kÃ¶nne also ganz klar aussagen, dass der BeschwerdefÃ¼hrer eine eindeutige Anamnese fÃ¼r seinen Befund habe. Er sei vor dem Unfall leistungsfÃ¤hig und gesund gewesen und habe nach dem Unfall innert Tagen die Beschwerden entwickelt. Die Befunde mit Verspannung der Muskulatur und EinschrÃ¤nkung der HWS-Beweglichkeit seien von mehreren Untersuchern erhoben worden und in diesem Sinn reproduzierbar; ferner hÃ¤tten die neuropsychologischen Untersuchungen eine deutliche BeeintrÃ¤chtigung gezeigt. Es sei nochmals darauf hinzuweisen, dass ein ausgesprochener Schmerzexperte das Krankheitsbild immerhin so gravierend eingeschÃ¤tzt habe, dass er ein aufwendiges, teures interdisziplinÃ¤res Schmerzprogramm vorgeschlagen habe; einen solchen Vorschlag wÃ¼rde man bei einem banalen Zervikozephal-Syndrom nicht machen (Urk. 18/1 S. 4).</w:t>
      </w:r>
    </w:p>
    <w:p>
      <w:r>
        <w:t>Â Â Â Â Â Â Â Â  Im Ârheumatologischen TeilgutachtenÂ (Urk. 18/2) hielt PD Dr. K.___ auf knapp zwei Seiten die von ihm erhobenen und frÃ¼here bildgebende Befunde fest.</w:t>
      </w:r>
    </w:p>
    <w:p>
      <w:r>
        <w:t>Â Â Â Â Â Â Â Â  In Beantwortung der ihm gestellten Fragen fÃ¼hrte PD Dr. K.___ aus, es liege das typische Beschwerdebild nach Schleudertrauma gemÃ¤ss Rechtsprechung vor (Urk. 18/3 S. 2 Ziff. 2.1), diagnostisch liege ein Schleudertrauma vor (Urk. 18/3 S. 2 Ziff. 4.1), ebenso eine hirnorganische SchÃ¤digung, dies unter Hinweis auf die Beurteilung durch Dr. L.___ und Dr. M.___ (Urk. 18/3 S. 2 Ziff. 4.2). Die jetzigen gesundheitlichen BeeintrÃ¤chtigungen seien Folgen des Unfalls (Urk. 18/3 S. 3 Ziff. 6.1). Dass ein Patient depressiv auf chronische Schmerzen und die soziale Unsicherheit reagiere, sei eine indirekte Folge des Unfalls; allenfalls mÃ¼sste hier noch eine psychiatrische Beurteilung erfolgen (Urk. 18/3 S. 3 Ziff. 6.2.1). Empfehlenswert sei eine stationÃ¤re interdisziplinÃ¤re Therapie (Urk. 18/3 S. 3 Ziff. 7.1) und AbklÃ¤rung, weshalb die Frage nach der ArbeitsunfÃ¤higkeit zum jetzigen Zeitpunkt nicht beantwortet werden kÃ¶nne (Urk. 18/3 S. 4 Ziff. 8).</w:t>
      </w:r>
    </w:p>
    <w:p>
      <w:r>
        <w:t>Â Â Â Â Â Â Â Â  Auf entsprechende Zusatzfragen prÃ¤zisierte PD Dr. K.___ am 21. April 2006, der Unfall sei geeignet gewesen, das aktuelle Beschwerdebild und die neuropsychologischen Defizite hervorzurufen, deshalb sei der Kausalzusammenhang nicht nur gemÃ¤ss der Schlussfolgerung post hoc ergo propter hoc gegeben (Urk. 20 Ziff. 1). Zum jetzigen Zeitpunkt sei der BeschwerdefÃ¼hrer 100 % arbeitsunfÃ¤hig (Urk. 20 Ziff. 2).</w:t>
      </w:r>
    </w:p>
    <w:p>
      <w:r>
        <w:rPr>
          <w:b/>
        </w:rPr>
        <w:t>E. 4.1</w:t>
      </w:r>
    </w:p>
    <w:p>
      <w:r>
        <w:t>Aufgrund der Akten steht fest, dass der BeschwerdefÃ¼hrer am 16. Mai 2003 eine leichte Distorsion der HWS erlitten hat. Ãbereinstimmend wurde auch festgestellt, dass es weder zu einer BewusstseinstrÃ¼bung, noch einem Bewusstseinsverlust noch einer Amnesie gekommen sei.</w:t>
      </w:r>
    </w:p>
    <w:p>
      <w:r>
        <w:t>4.2Â Â Â Â  Dass auch ein Kopfanprall stattgefunden hat, lÃ¤sst sich den in zeitlicher NÃ¤he zum Unfall erstellten Berichten nicht entnehmen; im Rahmen der Untersuchung am D.___ im Februar 2004 verneinte der BeschwerdefÃ¼hrer die entsprechende Frage sogar ausdrÃ¼cklich. Im am 26. Juli 2004 ausgefÃ¼llten Erhebungsblatt fÃ¼r die AbklÃ¤rung von HWS-FÃ¤llen (Urk. 11/19 = Urk. 3/4) machte er erstmals die gegenteilige Angabe, wonach ein Kopfanprall stattgefunden habe (Urk. 11/19 S. 2 unten). Im Bericht von Dr. F.___ vom 1. September 2004 wurde dann wieder kein Kopfanprall erwÃ¤hnt. Erst Dr. I.___ schilderte am 13. September 2004 den Unfall wiederum mit Kopfanprall, dies mit dem Hinweis, er wÃ¼rde sich sehr wundern, wenn kein Kopfanprall stattgefunden hÃ¤tte.</w:t>
      </w:r>
    </w:p>
    <w:p>
      <w:r>
        <w:t>Â Â Â Â Â Â Â Â  Es ist kein plausibler Grund ersichtlich, weshalb ein allfÃ¤lliger Kopfanprall Ã¼ber ein Jahr hÃ¤tte unerwÃ¤hnt bleiben beziehungsweise in mindestens einem Fall sogar negiert werden sollen, wenn er effektiv stattgefunden hÃ¤tte. In WÃ¼rdigung der sich im Zeitverlauf widersprechenden Angaben des BeschwerdefÃ¼hrers gegenÃ¼ber verschiedenen Untersuchern ist deshalb mit Ã¼berwiegender Wahrscheinlichkeit davon auszugehen, dass kein Kopfanprall stattgefunden hat.</w:t>
      </w:r>
    </w:p>
    <w:p>
      <w:r>
        <w:rPr>
          <w:b/>
        </w:rPr>
        <w:t>E. 4.3</w:t>
      </w:r>
    </w:p>
    <w:p>
      <w:r>
        <w:t>Analoges gilt fÃ¼r die Zeitdauer, wÃ¤hrend derer der BeschwerdefÃ¼hrer nach dem Unfall symptomlos gewesen ist. AnfÃ¤nglich nannten verschiedene Untersucher als Angabe des BeschwerdefÃ¼hrers eine Zeit von 48 Stunden oder zwei Tagen. Wiederum erst im Erhebungsblatt vom Juli 2004 machte der BeschwerdefÃ¼hrer geltend, die Beschwerden seien Âinnert StundenÂ aufgetreten (Urk. 11/19 S. 3 oben). GegenÃ¼ber Dr. I.___ sprach er sodann von zwei Stunden, was dieser von sich aus als die typische Latenzzeit bezeichnete.</w:t>
      </w:r>
    </w:p>
    <w:p>
      <w:r>
        <w:rPr>
          <w:b/>
        </w:rPr>
        <w:t>E. 4.4</w:t>
      </w:r>
    </w:p>
    <w:p>
      <w:r>
        <w:t>Hinsichtlich der kÃ¶rperlichen Beschwerden stand und steht offensichtlich das Ã¼bereinstimmend diagnostizierte zervikocephale (beziehungsweise gemÃ¤ss Dr. J.___: zervikovertebrale) Syndrom im Vordergrund, mithin Schmerzen im Nacken-/Schulterbereich.</w:t>
      </w:r>
    </w:p>
    <w:p>
      <w:r>
        <w:t>Â Â Â Â Â Â Â Â  Daneben wurden vom BeschwerdefÃ¼hrer mannigfache weitere, je nach Untersucher unterschiedliche Beschwerden genannt, so namentlich (diffuse) Kopfschmerzen, leichte SchluckstÃ¶rungen, schmerzbedingte SchlafstÃ¶rungen, TrÃ¼mmelbeschwerden bei schnellen Positionswechseln, ein ungerichteter Sekundenschwindel bei schnellen Kopfbewegungen, gelegentlich leichte lumbale Schmerzen, ausstrahlende Schmerzen im ganzen linken oberen KÃ¶rperquadranten, 1-2 Monate nach dem Unfall erstmals bemerkte Konzentrations- und GedÃ¤chtnisstÃ¶rungen, Herzbeschwerden, rasche ErmÃ¼dbarkeit, Ãbelkeit wÃ¤hrend der Fortbewegung im Tram, vermehrte Unsicherheit in Gesellschaft.</w:t>
      </w:r>
    </w:p>
    <w:p>
      <w:r>
        <w:t>Â Â Â Â Â Â Â Â  Im Oktober 2004 wurden neu SehstÃ¶rungen und Lichtempfindlichkeit erwÃ¤hnt, hingegen wurde das Auftreten von Schwindel nun ausdrÃ¼cklich verneint. Im Bericht vom MÃ¤rz 2006 wurde Schwindel wieder erwÃ¤hnt sowie neu eine Kraft- und GefÃ¼hllosigkeit in Armen und HÃ¤nden sowie ziehende Schmerzen und ein Tinnitus in beiden Ohren.</w:t>
      </w:r>
    </w:p>
    <w:p>
      <w:r>
        <w:t>Â Â Â Â Â Â Â Â  PD Dr. K.___ konzentrierte sich in seinen Darlegungen weitestgehend auf den Befund der druckdolenten Nackenmuskulatur. Gleichzeitig bejahte er die Frage nach dem Vorliegen des typischen Beschwerdebildes nach Schleudertraum, dies allerdings ohne dafÃ¼r eine BegrÃ¼ndung abzugeben oder entsprechende Befunde erhoben zu haben.</w:t>
      </w:r>
    </w:p>
    <w:p>
      <w:r>
        <w:rPr>
          <w:b/>
        </w:rPr>
        <w:t>E. 4.5</w:t>
      </w:r>
    </w:p>
    <w:p>
      <w:r>
        <w:t>Hinsichtlich der ArbeitsunfÃ¤higkeit nach dem Unfall ergibt sich, dass Hausarzt Dr. B.___ die Wiederaufnahme der Arbeit in vollem Umfang ab Montag, 26. Mai 2003, mithin zehn Kalendertage nach dem Unfall, vorgesehen hatte. In einem Ãberweisungsschreiben vom 1. September 2003 bezeichnete er die Arbeitsaufnahme als Âsicherlich vorzeitigÂ (Urk. 11/5/2), bestÃ¤tigte aber im Ã¤rztlichen Zwischenbericht gleichen Datums den 26. Mai 2003 ohne Relativierung als den Zeitpunkt der Wiederaufnahme der Arbeit zu 100 % (Urk. 11/5/1 Ziff. 4a). Nach erfolgter Ãberweisung wurde sowohl im September 2003 als auch im Dezember 2003 eine volle ArbeitsfÃ¤higkeit fÃ¼r die angestammte TÃ¤tigkeit attestiert. Nach einer vorÃ¼bergehend zurÃ¼ckhaltenderen Beurteilung im Januar/Februar 2004 wurde von den Ãrzten der Rheumaklinik des D.___ am 20. Februar 2004 ebenfalls eine volle ArbeitsfÃ¤higkeit attestiert, ebenso vom Kreisarzt im Juli 2004. Erst Dr. F.___ schÃ¤tzte im September 2004 die ArbeitsfÃ¤higkeit auf 60 bis maximal 70 %.</w:t>
      </w:r>
    </w:p>
    <w:p>
      <w:r>
        <w:t>Â Â Â Â Â Â Â Â  Vor diesem Hintergrund erweist sich die Angabe des BeschwerdefÃ¼hrers gegenÃ¼ber dem Gutachter Dr. I.___ im September 2004, er habe die Arbeit ein bis zwei Wochen nach dem Unfall mit UnterbrÃ¼chen und nur zu 25 % bis 50 % wieder aufgenommen, als offensichtlich unzutreffend und als in einem Masse Ã¼bertrieben, welches nicht geeignet erscheint, das Vertrauen in die VerlÃ¤sslichkeit der anamnestischen Angaben des BeschwerdefÃ¼hrers zu stÃ¤rken.</w:t>
      </w:r>
    </w:p>
    <w:p>
      <w:r>
        <w:t>4.6Â Â Â Â  Im Februar 2004 wurde der BeschwerdefÃ¼hrer, nachdem er dem Psychologen vorgestellt worden war, zur Schmerztherapie weiter Ã¼berwiesen. Die entsprechenden AbklÃ¤rungen fÃ¼hrten dann allerdings im Juli 2004 zum Schluss, das arbeitsbezogen relevante Problem sei nicht ein kÃ¶rperliches Defizit, sondern die Unzufriedenheit des BeschwerdefÃ¼hrers bezÃ¼glich der angestammten Arbeit. Kreisarzt Dr. E.___ Ã¤usserte sich im Juli 2004 zu einer allfÃ¤lligen psychischen Komponente, Dr. F.___ berichtete im September 2004, der BeschwerdefÃ¼hrer wirke stimmungsmÃ¤ssig recht depressiv, und Dr. I.___ diagnostizierte ebenfalls im September 2004 einen Verdacht auf psychogene Ãberlagerung, allenfalls eine AnpassungsstÃ¶rung mit depressiver Komponente. Nach dem Absolvieren des Rehabilitationsprogramms im medizinischen Zentrum H.___ wurde im Oktober 2004 unter anderem eine mittelgradige depressive Episode diagnostiziert. Die Neuropsychologin Dr. L.___ erklÃ¤rte schliesslich im MÃ¤rz 2006, die festgestellte Reduktion des allgemeinen kognitiven Leistungsniveaus lasse sich, falls sich aus neurologischer Sicht kein weiterer Anhaltspunkt fÃ¼r ein organisches Korrelat ergebe, nur ausgehend von einer depressiven Ãberlagerung beziehungsweise einer massiven psychischen Dekompensation erklÃ¤ren. Im Widerspruch dazu, aber ohne jegliche nÃ¤here BegrÃ¼ndung, fÃ¼hrte PD Dr. K.___ im April 2006 aus, der Unfall sei geeignet gewesen, unter anderem die neuropsychologischen Defizite hervorzurufen.</w:t>
      </w:r>
    </w:p>
    <w:p>
      <w:r>
        <w:rPr>
          <w:b/>
        </w:rPr>
        <w:t>E. 5</w:t>
      </w:r>
    </w:p>
    <w:p>
      <w:r>
        <w:t>5.1Â Â Â Â  Da der BeschwerdefÃ¼hrer eine - wenn auch leichte - Distorsion der HWS erlitten hat, ist vorab zu klÃ¤ren, in Anwendung welcher Rechtsprechung die Frage des rechtsgenÃ¼glichen Kausalzusammenhangs zwischen aktuellen Beschwerden und stattgefundenem Unfall zu beurteilen ist.</w:t>
      </w:r>
    </w:p>
    <w:p>
      <w:r>
        <w:t>5.2Â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usw. vor, so ist der natÃ¼rliche Kausalzusammenhang zwischen dem Unfall und der danach eingetretenen Arbeits- bzw. ErwerbsunfÃ¤higkeit in der Regel anzunehmen (BGE 117 V 360 Erw. 4b). Dies wird damit begrÃ¼ndet, dass nach den Ergebnissen der medizinischen Forschung anzunehmen ist, dass der Unfallmechanismus bei einem Schleudertrauma der HalswirbelsÃ¤ule zu Mikroverletzungen fÃ¼hrt, welche fÃ¼r das erwÃ¤hnte bunte Beschwerdebild mit Wahrscheinlichkeit ursÃ¤chlich oder zumindest im Sinne einer Teilursache mitverantwortlich sind. Deshalb ist davon auszugehen, dass ein Unfall mit Schleudertrauma der HalswirbelsÃ¤ule in der charakteristischen Erscheinungsform einer HÃ¤ufung von typischen Beschwerden nach dem gewÃ¶hnlichen Lauf der Dinge und nach der allgemeinen Lebenserfahrung eine Arbeits- bzw. ErwerbsunfÃ¤higkeit verursachen kann, auch wenn die festgestellten FunktionsausfÃ¤lle organisch nicht nachweisbar sind. Dabei ist es nicht entscheidend, ob die im Anschluss an ein Schleudertrauma der HalswirbelsÃ¤ule auftreten-den Beschwerden medizinisch eher als organischer und/oder psychischer Natur bezeichnet werden. Entscheidend ist einzig, dass die Beschwerden zu einer ausgewiesenen Arbeits- bzw. ErwerbsunfÃ¤higkeit fÃ¼hren (BGE 117 V 363 f. Erw. 5d/aa).</w:t>
      </w:r>
    </w:p>
    <w:p>
      <w:r>
        <w:t>5.3Â Â Â Â  Die Frage des natÃ¼rlichen Kausalzusammenhangs, die im Regelfall aus medi-zinischer Sicht gestÃ¼tzt auf entsprechende organische Nachweise beantwortet wird, wird also nach stattgehabter HWS-Verletzung dann bejaht, wenn fÃ¼r noch bestehende Beschwerden keine organischen Ursachen nachweisbar sind (womit der natÃ¼rliche Kausalzusammenhang im Regelfall zu verneinen wÃ¤re), aber ein zur ArbeitsunfÃ¤higkeit fÃ¼hrendes, als typisch bezeichnetes buntes Beschwer-debild - im Sinne einer der medizinischen Forschung entnommenen Vermutung - annehmen lÃ¤sst, die Beschwerden seien durch die HWS-Verletzung verursacht worden.</w:t>
      </w:r>
    </w:p>
    <w:p>
      <w:r>
        <w:t>Â Â Â Â Â Â Â Â  Wenn das genannte typische Beschwerdebild nicht vorliegt, so fehlt die Grundlage fÃ¼r die Vermutung, es bestehe dennoch ein natÃ¼rlicher Kausalzusammenhang und dieser ist wie im Regelfall zu beurteilen, also bei somatischen Beschwerden, sofern ein organisches Korrelat fehlt, zu verneinen und bei psychischen Beschwerden nach der dafÃ¼r entwickelten Praxis (BGE 115 V 133) zu behandeln.</w:t>
      </w:r>
    </w:p>
    <w:p>
      <w:r>
        <w:t>5.4Â Â Â Â  Der Katalog der vom BeschwerdefÃ¼hrer angegebenen Beschwerden ist aus-gesprochen reichhaltig (vgl. vorstehend Erw. 4.4). Dabei handelt es sich weitestgehend um lediglich anamnestisch geklagte Beschwerden, von denen nicht ersichtlich ist, dass ihnen auch klinisch gesicherte Befunde entsprÃ¤chen. Dies ist insbesondere deshalb von Bedeutung, weil sich die Angaben des BeschwerdefÃ¼hrers sowohl betreffend den Unfallhergang als auch die Latenzzeit der einschlÃ¤gigen Symptome als auch den Umfang der spÃ¤teren ArbeitsunfÃ¤higkeit als widersprÃ¼chlich und unzuverlÃ¤ssig erwiesen haben. BerÃ¼cksichtigt man ferner, dass der BeschwerdefÃ¼hrer einzelne der genannten Beschwerden den einen Untersuchern gegenÃ¼ber bestÃ¤tigte, anderen gegenÃ¼ber hingegen explizit verneinte, so sind erhebliche Zweifel an seinen Angaben angezeigt. Schliesslich ist nicht unplausibel, dass der BeschwerdefÃ¼hrer angesichts der - als regelmÃ¤ssiger Bestandteil des entsprechenden Untersuchungsauftrags - stetig wiederkehrenden gleichen Fragen im Sinne eines gewissen Lerneffekts auch PhÃ¤nomene zu registrieren und als Beschwerden zu bestÃ¤tigen begonnen haben kÃ¶nnte, die er ohne entsprechende Nachfrage womÃ¶glich nicht als solche wahrgenommen hÃ¤tte.</w:t>
      </w:r>
    </w:p>
    <w:p>
      <w:r>
        <w:t>Â Â Â Â Â Â Â Â  Doch selbst oder gerade wenn man die vom BeschwerdefÃ¼hrer angegebenen Beschwerden in ihrer ganzen Breite wÃ¼rdigt, so lÃ¤sst dies nicht den Schluss zu, es handle sich dabei um dasjenige typische Beschwerdebild, welches den RÃ¼ckschluss auf eine Verursachung durch den Unfall zuliesse. Wohl hat der BeschwerdefÃ¼hrer mitunter auch einzelne Beschwerden genannt, die zu den sogenannt typischen gehÃ¶ren. Dies erklÃ¤rt sich jedoch einerseits damit, dass er eine derartige FÃ¼lle von Beschwerden angefÃ¼hrt hat, dass es kaum Ã¼berrascht, dass auch sogenannt typische darunter sind. Andererseits sind etwa die angegebenen TrÃ¼mmelbeschwerden bei schnellen Positionswechseln oder Sekundenschwindel bei schnellen Kopfbewegungen kaum von Empfindungen abzugrenzen, wie sie auch weitgehend gesunden Menschen widerfahren kÃ¶nnen. Klarerweise keine im genannten Sinn typischen Beschwerden sodann sind insbesondere die wiederholt genannten Herzbeschwerden, lumbale Schmerzen, im ganzen linken KÃ¶rperquadranten ausstrahlende Schmerzen, Ohrenschmerzen oder die Kraft- und GefÃ¼hllosigkeit in Armen und HÃ¤nden.</w:t>
      </w:r>
    </w:p>
    <w:p>
      <w:r>
        <w:t>Â Â Â Â Â Â Â Â  Die gesamte vom BeschwerdefÃ¼hrer genannte Palette von Beschwerden ist somit, obwohl auf ihre Art ebenfalls bunt, zu unterscheiden vom sogenannt typischen Beschwerdebild nach HWS-Verletzungen und kann nicht mit diesem gleichgesetzt werden.</w:t>
      </w:r>
    </w:p>
    <w:p>
      <w:r>
        <w:t>Â Â Â Â Â Â Â Â  Dazu kommt als weiterer und letztlich entscheidender Punkt, dass alle vom BeschwerdefÃ¼hrer angegebenen Beschwerden, ob sogenannt typische oder andere, nicht zu einer ArbeitsunfÃ¤higkeit gefÃ¼hrt haben, dies jedenfalls im Zeitraum von fast 1 Â½ Jahren nach dem Unfall, wenn man auf die erstmals zurÃ¼ckhaltendere Beurteilung der ArbeitsfÃ¤higkeit durch Dr. F.___ abstellen, und sogar ohne zeitliche Begrenzung, wenn man Dr. F.___ nicht folgen wollte, was hier nicht entschieden zu werden braucht.</w:t>
      </w:r>
    </w:p>
    <w:p>
      <w:r>
        <w:t>Â Â Â Â Â Â Â Â  Damit ist zusammenfassend erstellt, dass die Voraussetzung, unter welcher der natÃ¼rliche Kausalzusammenhang zwischen aktuellen Beschwerden und erlittener HWS-Verletzung trotz fehlendem organischen Korrelat als gegeben angenommen wird, nÃ¤mlich ein charakteristisches Bild von Beschwerden, welche zu einer ausgewiesenen ArbeitsunfÃ¤higkeit gefÃ¼hrt haben, vorliegend nicht erfÃ¼llt ist: Einerseits entsprechen die geklagten Beschwerden einer unspezifischen Ansammlung unterschiedlichster BeeintrÃ¤chtigungen und fÃ¼gen sich nicht zum typischen Gesamtbild, und andererseits haben sie gar keine ArbeitsunfÃ¤higkeit bewirkt.</w:t>
      </w:r>
    </w:p>
    <w:p>
      <w:r>
        <w:t>Â Â Â Â Â Â Â Â  Somit fÃ¤llt eine PrÃ¼fung des rechtsgenÃ¼glichen Kausalzusammenhangs nach Massgabe von BGE 117 V 359 ausser Betracht.</w:t>
      </w:r>
    </w:p>
    <w:p>
      <w:r>
        <w:rPr>
          <w:b/>
        </w:rPr>
        <w:t>E. 6</w:t>
      </w:r>
    </w:p>
    <w:p>
      <w:r>
        <w:t>6.1Â Â Â Â  Dass im Februar 2004 einerseits eine volle ArbeitsfÃ¤higkeit attestiert und andererseits eine Schmerztherapie in Aussicht genommen wurde, verweist ebenso deutlich auf eine nicht-somatische, mithin psychische Problematik wie die Feststellung im Juli 2004, wonach das Problem nicht ein kÃ¶rperliches Defizit, sondern die Unzufriedenheit des BeschwerdefÃ¼hrers mit seiner Situation sei. Auch die untersuchenden Neurologen Ã¤usserten sich im September 2004 im Sinne zumindest einer psychischen Komponente. Nach der ambulanten Rehabilitationsbehandlung im medizinischen Zentrum H.___ wurde sodann ausdrÃ¼cklich eine mittelgradige depressive Episode diagnostiziert.</w:t>
      </w:r>
    </w:p>
    <w:p>
      <w:r>
        <w:t>Â Â Â Â Â Â Â Â  Vor diesem Hintergrund leuchten die Beurteilungen durch Dr. E.___ im Oktober 2004 und Dr. J.___ im MÃ¤rz 2005 ein, wonach keine organischen Unfallfolgen und keine unfallbedingte somatisch begrÃ¼ndete ArbeitsunfÃ¤higkeit bestanden habe. Damit Ã¼bereinstimmend waren im MÃ¤rz 2006 die neuropsychologischen Einbussen nur mit einer depressiven Ãberlagerung beziehungsweise massiven psychischen Dekompensation erklÃ¤rbar.</w:t>
      </w:r>
    </w:p>
    <w:p>
      <w:r>
        <w:t>Â Â Â Â Â Â Â Â  Somit ist davon auszugehen, dass die aktuellen BeeintrÃ¤chtigung psychische Unfallfolgen darstellen, womit die AdÃ¤quanz des Kausalzusammenhangs nach Massgabe von BGE 115 V 133 zu prÃ¼fen ist.</w:t>
      </w:r>
    </w:p>
    <w:p>
      <w:r>
        <w:t>6.2Â Â Â Â  Die vom BeschwerdefÃ¼hrer eingereichte ÂInterdisziplinÃ¤re BeurteilungÂ durch das UMEG vom MÃ¤rz 2006 vermag zu keinen anderen SchlÃ¼ssen zu fÃ¼hren:</w:t>
      </w:r>
    </w:p>
    <w:p>
      <w:r>
        <w:t>Â Â Â Â Â Â Â Â  Ausser dem neuropsychologischen Teilgutachten stammen seine sÃ¤mtlichen Bestandteile (Aktenzusammenfassung, Beantwortung der Fragen, Ârheumatologisches TeilgutachtenÂ, ÂinterdisziplinÃ¤re BeurteilungÂ) vom gleichen Arzt, nÃ¤mlich PD Dr. K.___. Die Verteilung auf verschiedene Dokumente vermag diese Einseitigkeit nicht zu beseitigen. Das Ârheumatologisches TeilgutachtenÂ erschÃ¶pft sich in der Wiedergabe erhobener Befunde und die ÂAktenzusammenfassungÂ besteht aus ausgesprochen selektiven Fragmenten. In der ÂinterdisziplinÃ¤re BeurteilungÂ wurden zentrale Aussagen aus neuropsychologischer Sicht weder berÃ¼cksichtigt noch Ã¼berhaupt erwÃ¤hnt, so etwa, dass die erhobenen Befunde nur mit einer depressiven Ãberlagerung erklÃ¤rbar seien und dass kein typisches Beschwerdebild nach Schleudertrauma vorliege.</w:t>
      </w:r>
    </w:p>
    <w:p>
      <w:r>
        <w:t>Â Â Â Â Â Â Â Â  Die Argumentation in der ÂinterdisziplinÃ¤ren BeurteilungÂ erschÃ¶pft sich in der Feststellung, dass die Nacken-/Schulter-Muskulatur im klinischen Untersuch verspannt und druckdolent sei, und im wiederholten Hinweis darauf, dass der BeschwerdefÃ¼hrer vor dem Unfall gesund und leistungsfÃ¤hig gewesen sei und dass die Aufnahme einer Schmerztherapie erwogen worden sei, deren Kostspieligkeit belege, wie gravierend das Krankheitsbild sei. Dies stellt keine Ã¼berzeugende BegrÃ¼ndung dar.</w:t>
      </w:r>
    </w:p>
    <w:p>
      <w:r>
        <w:t>Â Â Â Â Â Â Â Â  Insgesamt leidet die UMEG-Beurteilung, mit Ausnahme des neuropsychologischen Teilgutachtens, an derart offenkundigen MÃ¤ngeln, dass sie nachgerade als GefÃ¤lligkeitsgutachten qualifiziert werden muss.</w:t>
      </w:r>
    </w:p>
    <w:p>
      <w:r>
        <w:t>6.3Â Â Â Â  Der Unfall vom 16. Mai 2003 ist im mittleren Bereich und nÃ¤her an der Grenze zu einem leichten als zu einem schweren Unfall einzuordnen, waren doch die beiden beteiligten Fahrzeuge im Anfahren begriffen, bewegten sich also hÃ¶chstens wenig schneller als im Schritttempo, als sie kollidierten.</w:t>
      </w:r>
    </w:p>
    <w:p>
      <w:r>
        <w:t>Â Â Â Â Â Â Â Â  Dementsprechend mÃ¼ssen zur Bejahung der AdÃ¤quanz die massgebenden Kriterien, wenn nicht in gehÃ¤ufter oder auffallender Weise, so doch in nennenswertem Umfang erfÃ¼llt sein, damit die AdÃ¤quanz bejaht werden kann.</w:t>
      </w:r>
    </w:p>
    <w:p>
      <w:r>
        <w:t>Â Â Â Â Â Â Â Â  Besonders dramatische BegleitumstÃ¤nde oder eine besondere EindrÃ¼cklichkeit des Unfalls sind nicht gegeben, ebenso wenig eine besondere Schwere oder Art der erlittenen Verletzungen. Eine ungewÃ¶hnlich lange Dauer der Ã¤rztlichen Behandlung ist zu verneinen, grÃ¼ndeten doch die therapeutischen BemÃ¼hungen schon kurze Zeit nach dem Unfall gerade in der psychisch bedingten Fehlverarbeitung des Unfalls durch den BeschwerdefÃ¼hrer. Hinweise auf eine Ã¤rztliche Fehlbehandlung, welche die Unfallfolgen erheblich verschlimmert hÃ¤tte, gibt es keine, wie auch nicht von einem schwierigen Heilungsverlauf und erheblichen Komplikationen gesprochen werden kann. Das Kriterium von Grad und Dauer der physisch bedingten ArbeitsunfÃ¤higkeit schliesslich ist angesichts einer kurz nach dem Unfall wieder vollumfÃ¤nglich erlangten ArbeitsfÃ¤higkeit aus somatischer Sicht klar zu verneinen.</w:t>
      </w:r>
    </w:p>
    <w:p>
      <w:r>
        <w:t>Â Â Â Â Â Â Â Â  Bei dieser Sachlage kann offen gelassen werden, wie es sich mit dem Kriterium kÃ¶rperlicher Dauerschmerzen verhÃ¤lt, ob also der Umstand, dass der BeschwerdefÃ¼hrer - bei klinisch festgestellter Verspannung und Druckdolenz - dauernde Nackenschmerzen angegeben hat, fÃ¼r eine Bejahung auszureichen vermÃ¶chte oder ob diese als Folge der psychischen Fehlverarbeitung ausser Acht zu bleiben hÃ¤tten.</w:t>
      </w:r>
    </w:p>
    <w:p>
      <w:r>
        <w:t>Â Â Â Â Â Â Â Â  Da die massgebenden Kriterien jedenfalls in Ã¼berwiegende Zahl klarerweise nicht erfÃ¼llt sind, ist ein adÃ¤quater Kausalzusammenhang zwischen den im Beurteilungszeitpunkt bestehenden Beschwerden und dem erlittenen Unfall zu verneinen.</w:t>
      </w:r>
    </w:p>
    <w:p>
      <w:r>
        <w:t>Â Â Â Â Â Â Â Â  Somit fehlt es an einem rechtsgenÃ¼glichen Kausalzusammenhang und die Beschwerdegegnerin hat ihre Leistungspflicht zu Recht verneint. Dementsprechend ist der angefochtene Entscheid zu bestÃ¤tigen und die Beschwerde abzuweisen.</w:t>
      </w:r>
    </w:p>
    <w:p>
      <w:r>
        <w:rPr>
          <w:b/>
        </w:rPr>
        <w:t>E. 7</w:t>
      </w:r>
    </w:p>
    <w:p>
      <w:r>
        <w:t>7.1Â Â Â Â  Mit Kostennote vom 11. Dezember 2006 machte die vom Gericht eingesetzte unentgeltliche Rechtsvertreterin einen Aufwand von 50.67 Stunden und Barauslagen von Fr. 1'086.20 geltend (Urk. 25/2-3). Vom zeitlichen Aufwand entfielen dabei rund 8 Stunden auf Instruktionshandlungen, namentlich Korrespondenz und Telefonate mit dem BeschwerdefÃ¼hrer, rund 4.5 Stunden auf Aktenstudium, rund 23 Stunden auf das Verfassen der Beschwerde. Als Barauslagen wurden fÃ¼r Ã¼ber 900 Franken Fotokopien fakturiert.</w:t>
      </w:r>
    </w:p>
    <w:p>
      <w:r>
        <w:t>7.2Â Â Â Â  GemÃ¤ss Â§ 34 Abs. 3 des Gesetzes Ã¼ber das Sozialversicherungsgericht (GSVGer) bemisst sich die EntschÃ¤digung nach der Bedeutung der Streitsache und der Schwierigkeit des Prozesses.</w:t>
      </w:r>
    </w:p>
    <w:p>
      <w:r>
        <w:t>Â Â Â Â Â Â Â Â  GemÃ¤ss Â§ 9 der Verordnung Ã¼ber die GebÃ¼hren, Kosten und EntschÃ¤digungen vor dem Sozialversicherungsgericht (GebV SVGer) richtet sich die EntschÃ¤digung der unentgeltlichen Rechtsvertretung nach Â§ 8 GebV SVGer. GemÃ¤ss Â§ 8 GebV SVGer wird fÃ¼r unnÃ¶tigen oder geringfÃ¼gigen Aufwand keine EntschÃ¤digung zugesprochen.</w:t>
      </w:r>
    </w:p>
    <w:p>
      <w:r>
        <w:t>7.3Â Â Â Â  Der von der unentgeltlichen Rechtsvertreterin fakturierte Aufwand hÃ¤lt einer PrÃ¼fung gemÃ¤ss den Kriterien der Bedeutung der Streitsache, der Schwierigkeit des Prozesses wie auch der Nichtverrechenbarkeit unnÃ¶tigen oder geringfÃ¼gigen Aufwands nicht stand, sondern ist als geradezu exzessiv einzustufen.</w:t>
      </w:r>
    </w:p>
    <w:p>
      <w:r>
        <w:t>Â Â Â Â Â Â Â Â  Nicht zu entschÃ¤digen ist der Aufwand im Umfang von rund 10 Stunden, der nicht dem vorliegenden Verfahren anzurechnen ist, wie namentlich Kor-respondenz mit dem Haftpflichtversicherer (H3), einem nicht weiter aktenkundigen Hals-, Nasen- und Ohrenarzt (HNO) und die Aufwendungen im Zusammenhang mit dem Parteigutachten, das nicht erforderlich war und infolge Unbrauchbarkeit auch ohne Bedeutung fÃ¼r die Entscheidfindung geblieben ist.</w:t>
      </w:r>
    </w:p>
    <w:p>
      <w:r>
        <w:t>Â Â Â Â Â Â Â Â  Sodann wurden rund 8 Stunden Instruktionsaufwand fakturiert. Ãber die IntensitÃ¤t der Mandantenbetreuung muss an sich die Rechtsvertreterin selber entscheiden; hingegen kann nicht jeder beliebige Aufwand zu Lasten des Staates abgerechnet werden. Soweit die Rechtsvertreterin den Instruktionsaufwand Ã¼ber das als angemessen erscheinende Mass von 1Â½ Stunden ausgedehnt hat, ist dies - auch finanziell - ihre Sache.</w:t>
      </w:r>
    </w:p>
    <w:p>
      <w:r>
        <w:t>Â Â Â Â Â Â Â Â  Weiter erfordert die Bedeutung der Streitsache und die Schwierigkeit des Prozesses vorliegend keineswegs das Verfassen einer Beschwerde im Umfang von 45 Seiten, mithin auch nicht den fakturierten Aufwand von rund 23 Stunden. Als angemessen im Sinne der genannten Kriterien kann diesbezÃ¼glich - zusÃ¤tzlich zu 4 Â½ Stunden fÃ¼r das Studium der seit dem Einspracheverfahren unverÃ¤ndert gebliebenen Akten - ein Aufwand von 5 Stunden gelten.</w:t>
      </w:r>
    </w:p>
    <w:p>
      <w:r>
        <w:t>Â Â Â Â Â Â Â Â  BerÃ¼cksichtigt man den noch verbleibenden fakturierten Aufwand (50.67 ./. 10 ./. 8 ./. 23 ./. 4.5 Stunden) von rund 5 Stunden ohne nÃ¤here PrÃ¼fung in vollem Umfang, so resultiert als entschÃ¤digungsberechtigt ein Aufwand von 1.5 Stunden (Instruktion), 4.5 Stunden (Aktenstudium), 5 Stunden (Beschwerdeschrift) und 5 Stunden (Verschiedenes), mithin ein Total von 16 Stunden.</w:t>
      </w:r>
    </w:p>
    <w:p>
      <w:r>
        <w:t>Â Â Â Â Â Â Â Â  Auch die fakturierten Barauslagen - Telefon- und Portospesen von rund 100 Franken und Fotokopien fÃ¼r weit Ã¼ber 900 Franken - sind zu beanstanden. Soweit Telefon- und Portokosten durch die gewÃ¤hlte besondere IntensitÃ¤t der Mandantenbetreuung verursacht sind, sind sie aus dem gleichen Grund nicht zu entschÃ¤digen wie der entsprechende Zeitaufwand. Der Fotokopieraufwand schliesslich Ã¼berschreitet jedes Mass. Teilweise ist er auch ohne weiteres als offensichtlich unnÃ¶tig erkennbar, besteht doch namentlich keinerlei Notwendigkeit, mit der Beschwerde Kopien von Akten der Beschwerdegegnerin zu unterbreiten (Urk. 3/3-26), welche diese dem Gericht ohnehin einreicht (vgl. Â§ 21 Abs. 1 GSVGer). Wie sich im Ãbrigen der exorbitante in Rechnung gestellte Betrag erklÃ¤rt, braucht deshalb nicht geklÃ¤rt zu werden, weil auch die Barauslagen nur in dem Umfang zu ersetzen sind, in welchem sie sich als angemessen, mithin weder unnÃ¶tig noch geringfÃ¼gig, vertreten lassen.</w:t>
      </w:r>
    </w:p>
    <w:p>
      <w:r>
        <w:t>Â Â Â Â Â Â Â Â  Anzuerkennen sind in diesem Sinne Barauslagen in der HÃ¶he von Fr. 150.-- (zuzÃ¼glich Mehrwertsteuer), was noch immer deutlich Ã¼ber der mancherorts Ã¼blichen Kleinspesenpauschale von 2 oder eventuell 3 % des Honorarbetreffnisses liegt.</w:t>
      </w:r>
    </w:p>
    <w:p>
      <w:r>
        <w:t>7.4Â Â Â Â  Somit ist die unentgeltliche Rechtsvertreterin des BeschwerdefÃ¼hrers beim praxisgemÃ¤ssen Stundenansatz von Fr. 200.-- (zuzÃ¼glich Mehrwertsteuer) mit Fr. 3'600.--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Katja Ziehe, KÃ¼snacht, wird mit Fr. 3'600.-- (inklusive Barauslagen und Mehrwertsteuer) aus der Gerichtskasse entschÃ¤digt. Der BeschwerdefÃ¼hrer wird auf Â§ 92 ZPO hingewiesen.</w:t>
      </w:r>
    </w:p>
    <w:p>
      <w:r>
        <w:t>4. Zustellung gegen Empfangsschein an:</w:t>
      </w:r>
    </w:p>
    <w:p>
      <w:r>
        <w:t>- RechtsanwÃ¤ltin Katja Ziehe</w:t>
      </w:r>
    </w:p>
    <w:p>
      <w:r>
        <w:t>- Schweizerische Unfallversicherungsanstalt</w:t>
      </w:r>
    </w:p>
    <w:p>
      <w:r>
        <w:t>- Bundesamt fÃ¼r Gesundheit</w:t>
      </w:r>
    </w:p>
    <w:p>
      <w:r>
        <w:t>sowie an:</w:t>
      </w:r>
    </w:p>
    <w:p>
      <w:r>
        <w:t>- die Gerichtskasse</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