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UV.2005.00259 vom 8. September 2006</w:t>
      </w:r>
    </w:p>
    <w:p>
      <w:r>
        <w:t>ZH Sozialversicherungsgericht, 2006-09-08, DE</w:t>
      </w:r>
    </w:p>
    <w:p>
      <w:r>
        <w:rPr>
          <w:b/>
        </w:rPr>
        <w:t xml:space="preserve">Quelle: </w:t>
      </w:r>
      <w:r>
        <w:t>https://mcp.opencaselaw.ch/entscheid/zh_sozialversicherungsgericht_UV.2005.00259</w:t>
      </w:r>
    </w:p>
    <w:p>
      <w:r>
        <w:t>FR: ZH_SOZIALVERSICHERUNGSGERICHT UV.2005.00259 du 8 septembre 2006</w:t>
      </w:r>
    </w:p>
    <w:p>
      <w:r>
        <w:t>IT: ZH_SOZIALVERSICHERUNGSGERICHT UV.2005.00259 del 8 settembre 2006</w:t>
      </w:r>
    </w:p>
    <w:p>
      <w:pPr>
        <w:pStyle w:val="Heading2"/>
      </w:pPr>
      <w:r>
        <w:t>Erwägungen</w:t>
      </w:r>
    </w:p>
    <w:p>
      <w:r>
        <w:rPr>
          <w:b/>
        </w:rPr>
        <w:t>E. 3.1</w:t>
      </w:r>
    </w:p>
    <w:p>
      <w:r>
        <w:t>AnlÃ¤sslich der Erstbehandlung im UniversitÃ¤tsspital ZÃ¼rich vom 14. MÃ¤rz 2003 gab der BeschwerdefÃ¼hrer hinsichtlich des Unfallhergangs und seiner Beschwerden an, er sei am 11. MÃ¤rz 2003 im Treppenhaus gestÃ¼rzt und habe seither Schmerzen beim Atmen (Urk. 17/3 Ziff. 2). Der Befund habe eine Druckdolenz thorakal links basal Ã¼ber der Rippe ergeben, der RÃ¶ntgenbefund sei unauffÃ¤llig gewesen. Klinisch wurde eine Rippenfraktur links postero-basal diagnostiziert (Urk. 17/3 Ziff. 4-5). Vom 14. bis 21. MÃ¤rz 2003 sei der BeschwerdefÃ¼hrer zu 100 % arbeitsunfÃ¤hig; ab 22. MÃ¤rz 2003 kÃ¶nne er die Arbeit wieder voll aufnehmen (Urk. 17/3 Ziff. 8; vgl. auch Urk. 17/2).</w:t>
      </w:r>
    </w:p>
    <w:p>
      <w:r>
        <w:rPr>
          <w:b/>
        </w:rPr>
        <w:t>E. 3.2</w:t>
      </w:r>
    </w:p>
    <w:p>
      <w:r>
        <w:t>Der nachbehandelnde Dr. med. E.___, praktischer Arzt, fÃ¼hrte mit Bericht vom 3. November 2003 (Urk. 17/4) aus, der BeschwerdefÃ¼hrer sei gemÃ¤ss eigenen Angaben im Treppenhaus ausgerutscht und habe eine Rippen-Thoraxverletzung erlitten. Am 21. MÃ¤rz 2003 habe er Ã¼ber Ellbogenschmerzen rechts (links) geklagt. Am 26. August 2003 habe der Befund Schmerzen im linken oberen Sprunggelenk (OSG) ergeben, angeblich seit dem Unfall bestehend (Urk. 17/4 Ziff. 2, Ziff. 4). Mit Verweis auf Dr. F.___ diagnostizierte Dr. E.___ eine dem Unfall zuzuschreibende Rippenkontusion. Es lÃ¤gen nicht ausschliesslich Unfallfolgen vor; die OSG-Schmerzen seien nachtrÃ¤glich, 5 Monate nach dem Unfall, erschienen (Urk. 17/4 Ziff. 5-6). Der BeschwerdefÃ¼hrer sei ab 14. MÃ¤rz bis 1. April 2003 und erneut ab 6. Oktober 2003 zu 100 % arbeitsunfÃ¤hig; letzteres sei die Entscheidung des BeschwerdefÃ¼hrers (Urk. 17/4 Ziff. 8).</w:t>
      </w:r>
    </w:p>
    <w:p>
      <w:r>
        <w:rPr>
          <w:b/>
        </w:rPr>
        <w:t>E. 3.3</w:t>
      </w:r>
    </w:p>
    <w:p>
      <w:r>
        <w:t>Der von Dr. med. F.___, OrthopÃ¤dische Chirurgie FMH, gefÃ¼hrten Krankengeschichte ist zu entnehmen, dass sich der BeschwerdefÃ¼hrer bei vordergrÃ¼ndig Fussschmerzen, daneben auch wegen Knie-, HÃ¼ft-, RÃ¼cken- und Ellenbogenschmerzen, die alle berechtigt seien, selbst zugewiesen habe. Der Befund habe einen Status nach Klumpfuss rechts mit leichtem Rezidiv im Sinne eines Spitzfusses, eines RÃ¼ckfusses varus, einer leichten Adduktuskomponente und einem deutlichen Minus im Unterschenkel und der Wadenmuskulatur ergeben. Die OSG-Beweglichkeit sei schmerzhaft. Bei den HÃ¼ften sei die Innenrotation rechts gegenÃ¼ber links deutlich eingeschrÃ¤nkt mit Ausstrahlung ins linke Knie. Dort bestÃ¤nden rechts stark positive Meniskuszeichen mit deutlichem Erguss. Am linken Ellbogen bestehe eine Epicondylitis humeri radialis (Eintrag vom 30. Juli 2003; Urk. 17/8 S. 1). Zu einem telefonischen Konsilium mit Dr. E.___ vom 23. September 2003 betreffend des Unfallereignisses fÃ¼hrte Dr. F.___ aus, er kÃ¶nne aufgrund seiner Akten nichts Derartiges finden (Urk. 17/8 S. 2).</w:t>
      </w:r>
    </w:p>
    <w:p>
      <w:r>
        <w:rPr>
          <w:b/>
        </w:rPr>
        <w:t>E. 3.4</w:t>
      </w:r>
    </w:p>
    <w:p>
      <w:r>
        <w:t>Ein MRI des rechten Fusses vom 10. November 2003 (Urk. 17/9) ergab eine leichte Arthrose des OSG, besonders jedoch des unteren Sprunggelenks, ein anteriores Impingement mit Exostosen an der Tibia und am Talus, eine Reizung der ligamentÃ¤ren Strukturen mit einem alten knÃ¶chernen Ausriss im Bereich des Ansatzes des Ligamentum talonaviculare. Der Knochen sei vor allem im Bereich des unteren Sprunggelenks gereizt (Urk. 17/9).</w:t>
      </w:r>
    </w:p>
    <w:p>
      <w:r>
        <w:rPr>
          <w:b/>
        </w:rPr>
        <w:t>E. 3.5</w:t>
      </w:r>
    </w:p>
    <w:p>
      <w:r>
        <w:t>Dr. E.___ fÃ¼hrte am 14. November 2003 aus, der BeschwerdefÃ¼hrer habe sich am 26. August 2003 mit Beschwerden im rechten OSG bei ihm gemeldet, die er angeblich auf den Unfall vom 19. (richtig: 11.) MÃ¤rz 2003, wo er Ã¼ber eine Treppe gestolpert sei, zurÃ¼ckfÃ¼hre. Seit dem 6. Oktober 2003 arbeite er nicht mehr (Urk. 17/10 a).</w:t>
      </w:r>
    </w:p>
    <w:p>
      <w:r>
        <w:rPr>
          <w:b/>
        </w:rPr>
        <w:t>E. 3.6</w:t>
      </w:r>
    </w:p>
    <w:p>
      <w:r>
        <w:t>Kreisarzt Dr. med. G.___ fÃ¼hrte mit Bericht vom 2. Dezember 2003 (Urk. 17/11) aus, die heutigen Sprunggelenkbeschwerden seien sicher nicht unfallbedingt. Es sei allgemein bekannt, dass Distorsionen des OSG etwa am 3. Tag die meisten Beschwerden bereiteten, da es dann zu massivsten Schwellungen komme. Genau an diesem Tag habe der BeschwerdefÃ¼hrer das UniversitÃ¤tsspital ZÃ¼rich aufgesucht, habe aber keine Fussbeschwerden angegeben, auch fÃ¼nf Tage spÃ¤ter beim Hausarzt nicht. Es handle sich um Beschwerden im Zusammenhang mit dem kongenitalen Klumpfuss (Urk. 17/11).</w:t>
      </w:r>
    </w:p>
    <w:p>
      <w:r>
        <w:rPr>
          <w:b/>
        </w:rPr>
        <w:t>E. 3.7</w:t>
      </w:r>
    </w:p>
    <w:p>
      <w:r>
        <w:t>Dr. E.___ hielt mit Schreiben vom Januar 2004 an die damalige Rechtsvertreterin des BeschwerdefÃ¼hrers (Urk. 17/38) fest, dass nach dem Unfall vom 14. (richtig: 11. MÃ¤rz) 2003 mit klinischer Rippenfraktur keine Beschwerden des OSG zur Sprache gekommen seien, weder im UniversitÃ¤tsspital ZÃ¼rich noch in seiner Praxis. Er kÃ¶nne mit dem besten Willen nicht nachtrÃ¤glich und fÃ¤lschlicherweise die Diagnose einer OSG-Verletzung am 14. (richtig: 11.) MÃ¤rz 2003 bestÃ¤tigen (Urk. 17/38).</w:t>
      </w:r>
    </w:p>
    <w:p>
      <w:r>
        <w:rPr>
          <w:b/>
        </w:rPr>
        <w:t>E. 3.8</w:t>
      </w:r>
    </w:p>
    <w:p>
      <w:r>
        <w:t>Dr. med. H.___, prakt. Arzt (vgl. Urk. 17/45), diagnostizierte mit Bericht vom 29. Januar 2004 (Urk. 17/53) Osteochondrosen der HalswirbelsÃ¤ule, eine Hernie C4/5 und C6/7, eine chronische Lumbalgie sowie eine Lumboischialgie rechts. Die Art des erlittenen Unfalls beinhalte einen knÃ¶chernen Abriss im Bereich des ligamentum talonaviculare (Urk. 17/53 Ziff. 1). Die Beschwerden hÃ¤tten sich nach dem Unfall vom 11. MÃ¤rz 2003 entwickelt. Wegen der reduzierten GehfÃ¤higkeit seien zunÃ¤chst Schmerzen in der LendenwirbelsÃ¤ule, anschliessend in der HalswirbelsÃ¤ule und im linken Arm aufgetreten (Urk. 17/45 Ziff. 4).</w:t>
      </w:r>
    </w:p>
    <w:p>
      <w:r>
        <w:t>Mit Bericht vom 6. April 2004 (17/30b) diagnostizierte Dr. H.___ einen knÃ¶chernen Abriss des ligamentum talonaviculare sowie eine Lumboischialgie. Letztere sei vermutlich alt, der Abriss des ligamentum sei mit dem Unfall vom 11. MÃ¤rz 2003 erfolgt. Es sei anzunehmen, dass die RÃ¼ckenschmerzen vorbestanden und durch das neue Leiden verstÃ¤rkt worden seien. Vom 12. Januar bis 31. MÃ¤rz 2004 sei der BeschwerdefÃ¼hrer zu 100 % arbeitsunfÃ¤hig (Urk. 17/30b).</w:t>
      </w:r>
    </w:p>
    <w:p>
      <w:r>
        <w:rPr>
          <w:b/>
        </w:rPr>
        <w:t>E. 3.9</w:t>
      </w:r>
    </w:p>
    <w:p>
      <w:r>
        <w:t>Dr. med. I.___, Beratender Arzt der damaligen Rechtsschutzversicherung des BeschwerdefÃ¼hrers, fÃ¼hrte mit Bericht vom 3. Mai 2004 (Urk. 17/30c) aus, es sei mittels eines orthopÃ¤dischen Gutachtens festzustellen, ob die VerÃ¤nderungen im rechten unteren Sprunggelenk auf den Klumpfuss zurÃ¼ckzufÃ¼hren seien oder ob der Unfall vom 11. MÃ¤rz 2003 eine richtungsgebende Verschlimmerung des Vorzustandes bewirkt habe. Es liege eine Symptomausweitung vor (Urk. 17/30c S. 4).</w:t>
      </w:r>
    </w:p>
    <w:p>
      <w:r>
        <w:rPr>
          <w:b/>
        </w:rPr>
        <w:t>E. 3.10</w:t>
      </w:r>
    </w:p>
    <w:p>
      <w:r>
        <w:t>Eine RÃ¶ntgenuntersuchung der Hals- und LendenwirbelsÃ¤ule vom 4. August 2004 ergab eine zervikale Spondylose mit einem kleinen Randwulst der Deckplatte C7 dorsal, eine geringe, distal betonte zervikale Spondylarthrose und eine leichte Uncarthrose, weiter eine angedeutete Schiefhaltung der HalswirbelsÃ¤ule proximal, eine geringgradige rechtskonvexe Torsionsskoliose der LumbalwirbelsÃ¤ule, eine beginnende lumbale Spondylose sowie eine geringe distale Spondylarthrose (Urk. 17/47).</w:t>
      </w:r>
    </w:p>
    <w:p>
      <w:r>
        <w:t>Weiter ergab ein Computertomogramm der HalswirbelsÃ¤ule vom 15. Dezember 2004 eine insgesamt nicht sehr ausgeprÃ¤gte, distal betonte zervikale Degeneration im Sinn von Osteochondrosen, teilweise Unkarthrosen und Spondylosen, eine leichte zervikale Spondylarthrose, eine kleine mediane Begleithernie C4/5 sowie eine flache kleine Hernie rechts, eine leichte Eindellung des Duralsacks und des Myelons bei C5/6 und C6/7, jeweils rechts. Es sei eher zu bezweifeln, dass die Symptomatik der GefÃ¼hlsstÃ¶rungen in den Armen mit dem erhobenen Befund erklÃ¤rbar sei (Urk. 17/34/2).</w:t>
      </w:r>
    </w:p>
    <w:p>
      <w:r>
        <w:rPr>
          <w:b/>
        </w:rPr>
        <w:t>E. 3.11</w:t>
      </w:r>
    </w:p>
    <w:p>
      <w:r>
        <w:t>Dr. H.___ diagnostizierte mit Bericht vom 29. Januar 2001 (Urk. 17/55) zuhanden der Invalidenversicherung Osteochondrosen der HalswirbelsÃ¤ule mit Begleithernien, eine chronische Lumbalgie und Lumboischialgie rechts sowie einen Status nach knÃ¶chernem Abriss im Bereich des ligamentum talonaviculare nach Unfall (Urk. 17/55 lit. A). Der BeschwerdefÃ¼hrer gebe an, dass seine gesamten Beschwerden erst seit dem Unfall am 11. MÃ¤rz 2003 manifest geworden seien. Unfallbedingt sei jedoch nur der Sehnenabriss am rechten Fuss, die anderen Beschwerden mÃ¼ssten als vorbestehend betrachtet werden (Urk. 17/55 lit. D Ziff. 3).</w:t>
      </w:r>
    </w:p>
    <w:p>
      <w:r>
        <w:rPr>
          <w:b/>
        </w:rPr>
        <w:t>E. 3.12</w:t>
      </w:r>
    </w:p>
    <w:p>
      <w:r>
        <w:t>Kreisarzt Dr. G.___ fÃ¼hrte mit Bericht vom 14. Februar 2005 (Urk. 17/59) aus, die heutigen Beschwerden seien nicht Unfallfolgen. Bei diesem Unfall seien weder der Kopf, der Nacken, der RÃ¼cken noch der linke (richtig wohl: rechte) Fuss verletzt worden. Der BeschwerdefÃ¼hrer mÃ¶ge den linken Ellbogen angeschlagen haben, wobei der damals behandelnde Arzt nicht mehr wisse, ob es der linke oder der rechte gewesen sei. Am 22. MÃ¤rz 2003 habe der BeschwerdefÃ¼hrer seine Arbeit wieder zu 100 % aufgenommen und danach sechs Monate als Spengler gearbeitet. Demzufolge kÃ¶nne das Anschlagen des linken Ellbogens nicht zu einer Epicondylitis gefÃ¼hrt haben (Urk. 17/59).</w:t>
      </w:r>
    </w:p>
    <w:p>
      <w:r>
        <w:rPr>
          <w:b/>
        </w:rPr>
        <w:t>E. 4.1</w:t>
      </w:r>
    </w:p>
    <w:p>
      <w:r>
        <w:t>Der Unfallmeldung vom 7. April 2003 (Urk. 17/1) ist hinsichtlich der Unfallbeschreibung Folgendes zu entnehmen: ÂSpenglerarbeiten Ausgerutscht auf den RÃ¼cken im Treppenhaus RippenprellungenÂ, als Verletzung wurde ÂRippenprellung RÃ¼ckenÂ und als Art der SchÃ¤digung ÂQuetschungenÂ angegeben (Urk. 17/1 Ziff. 6, Ziff. 9-10). Der Unfall fand am 11. MÃ¤rz 2003 statt, die ArbeitsunfÃ¤higkeit trat jedoch erst am 14. MÃ¤rz 2003, drei Arbeitstage spÃ¤ter, ein. Am 1. April 2003 nahm der BeschwerdefÃ¼hrer die Arbeit wieder ganz auf (Urk. 17/1 Ziff. 4, Ziff. 10).</w:t>
      </w:r>
    </w:p>
    <w:p>
      <w:r>
        <w:t>Der BeschwerdefÃ¼hrer suchte somit erst drei Arbeitstage nach dem Unfallereignis einen Arzt auf. Abgesehen von den Rippenprellungen finden sich in der Unfallmeldung, die fast einen Monat nach dem Unfall erging und die auf den Angaben des BeschwerdefÃ¼hrers sowie denjenigen der behandelnden Ãrzte basieren dÃ¼rfte, keine Hinweise zu weiteren Verletzungen. HÃ¤tte sich der BeschwerdefÃ¼hrer anlÃ¤sslich des Unfalls vom 11. MÃ¤rz 2003 tatsÃ¤chlich solche zugezogen, so ist nicht nachvollziehbar, weshalb er diese nicht in die erste Unfallmeldung aufnehmen liess. Er gab jedoch anlÃ¤sslich der Erstuntersuchung vom 14. MÃ¤rz 2003 im UniversitÃ¤tsspital ZÃ¼rich lediglich Schmerzen beim Atmen an (vgl. Urk. 17/3 lit. 2). Von weiteren Beschwerden war bis zum 21. MÃ¤rz 2003 - dem gemÃ¤ss der Beurteilung der Ãrzte des UniversitÃ¤tsspitals ZÃ¼rich letzten Tag der unfallbedingten ArbeitsunfÃ¤higkeit (Urk. 17/3 Ziff. 8) - keine Rede. Erst an diesem Tag erwÃ¤hnte der BeschwerdefÃ¼hrer gegenÃ¼ber Dr. E.___ Ellbogenschmerzen (Urk. 17/4 Ziff. 4). Die Schmerzen im rechten (vgl. Urk. 17/9) OSG erwÃ¤hnte der BeschwerdefÃ¼hrer sodann gegenÃ¼ber Dr. F.___ - den er offenbar nicht Ã¼ber das Unfallereignis vom 11. MÃ¤rz 2003 informiert hatte (vgl. Urk. 17/8 S. 2), erst am 30. Juli 2003 (Urk. 17/8) und gegenÃ¼ber Dr. E.___ erst am 26. August 2003 (Urk. 17/4 Ziff. 4).</w:t>
      </w:r>
    </w:p>
    <w:p>
      <w:r>
        <w:rPr>
          <w:b/>
        </w:rPr>
        <w:t>E. 4.2</w:t>
      </w:r>
    </w:p>
    <w:p>
      <w:r>
        <w:t>Am 6. Oktober 2003, dem Zeitpunkt der anscheinend selbst gewÃ¤hlten ArbeitsunfÃ¤higkeit (vgl. Urk. 17/4 Ziff. 8; Urk. 17/10a), liess er Ã¼ber die Arbeitgeberin den selben Unfall erneut melden (Urk. 17/5 Ziff. 4). Die Unfallbeschreibung lautete nun folgendermassen (Urk. 17/5 Ziff. 6): ÂSpenglerarbeiten: Ausgerutscht auf den RÃ¼cken im Treppenhaus, Rippenprellungen, Linker Ellbogen (Tennisarm) rechter Fuss Rist verletzt (wurde versehentlich vergessen)Â. Dies ist angesichts der frÃ¼her erfolgten ÂAussagen der ersten StundeÂ, denen erfahrungsgemÃ¤ss ein hÃ¶herer Beweiswert zukommt (vgl. vorstehend Erw. 1.3), wenig glaubhaft, zumal Dr. E.___ ausdrÃ¼cklich bestÃ¤tigte, dass nicht ausschliesslich Unfallfolgen vorlÃ¤gen, die OSG-Schmerzen erst fÃ¼nf Monate nach dem Unfall aufgetreten seien (Urk. 17/4 Ziff. 6) und er nicht nachtrÃ¤glich und fÃ¤lschlicherweise die Diagnose einer OSG-Verletzung stellen kÃ¶nne (Urk. 17/38). Dr. F.___, der den BeschwerdefÃ¼hrer am 30. Juli 2003 erstmals sah, wusste darÃ¼ber hinaus nichts von dem Unfallereignis (Urk. 17/8), woraus zu schliessen ist, dass der BeschwerdefÃ¼hrer im damaligen Zeitpunkt seine gesundheitlichen Probleme selbst nicht auf den Unfall zurÃ¼ckfÃ¼hrte. Das NichterwÃ¤hnen der Fuss- und Ellbogenbeschwerden gleich nach dem Unfall spricht zudem auch gegen eine unfallbedingte Verschlimmerung eines allenfalls vorbestehenden Leidens, da dann erst recht sofort behandlungsbedÃ¼rftige Schmerzen hÃ¤tten auftreten mÃ¼ssen. Beschwerden im Zusammenhang mit den festgestellten WirbelsÃ¤ulenverÃ¤nderungen (Urk. 17/47; Urk. 17/32/2) und Lumbalgien (Urk. 17/55 lit. A) wurden sodann selbst in der zweiten, nachtrÃ¤glichen Unfallmeldung vom 6. Oktober 2003 nicht erwÃ¤hnt (Urk. 17/5); zudem war der BeschwerdefÃ¼hrer vom 1. April bis 6. Oktober 2003 trotz dieses Befundes als Bauspengler voll arbeitsfÃ¤hig (Urk. 17/5 Ziff. 10).</w:t>
      </w:r>
    </w:p>
    <w:p>
      <w:r>
        <w:rPr>
          <w:b/>
        </w:rPr>
        <w:t>E. 4.3</w:t>
      </w:r>
    </w:p>
    <w:p>
      <w:r>
        <w:t>Eine UnfallkausalitÃ¤t der Ã¼ber die Rippenprellung hinaus geltend gemachten Beschwerden erscheint nach dem Gesagten nicht als Ã¼berwiegend wahrscheinlich; es ist diesbezÃ¼glich auf die ÂAussagen der ersten StundeÂ abzustellen. Ein Zusammenhang der heutigen Beschwerden mit dem Unfall vom 9. MÃ¤rz 1994 (Urk. 18/1 Ziff. 4) ist ebenfalls nicht Ã¼berwiegend wahrscheinlich: Der BeschwerdefÃ¼hrer erlitt dabei eine Thoraxkontusion ohne Fraktur sowie SchÃ¼rfungen am Kopf (Urk. 18/2); Verletzungen, die grundsÃ¤tzlich nicht geeignet sind, SpÃ¤tfolgen zu verursachen. Wie rechtskrÃ¤ftig festgestellt wurde, war er denn auch ab dem 1. April 1994 diesbezÃ¼glich wieder voll arbeitsfÃ¤hig (Urk. 18/30 S. 3 in Verbindung mit Urk. 18/29).</w:t>
      </w:r>
    </w:p>
    <w:p>
      <w:r>
        <w:t>5.Â Â Â Â Â Â  Zusammenfassend ist festzuhalten, dass die geltend gemachten Beschwerden nicht mit Ã¼berwiegender Wahrscheinlichkeit (vgl. vorstehend Erw. 1.2, Erw. 1.5) auf den Unfall vom 11. MÃ¤rz 2003 zurÃ¼ckzufÃ¼hren und demnach nicht unfallkausal sind. Weitere AbklÃ¤rungen sind nicht erforderlich. Die Verneinung eines Leistungsanspruchs des BeschwerdefÃ¼hrers und der angefochtene Entscheid erweisen sich als rechtens.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Stadt Adliswil</w:t>
      </w:r>
    </w:p>
    <w:p>
      <w:r>
        <w:t>- Rechtsanwalt Dr. Christian SchÃ¼rer unter Beilage von Kopien von Urk. 23 und 24</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