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UV.2005.00216 vom 25. April 2007</w:t>
      </w:r>
    </w:p>
    <w:p>
      <w:r>
        <w:t>ZH Sozialversicherungsgericht, 2007-04-25, DE</w:t>
      </w:r>
    </w:p>
    <w:p>
      <w:r>
        <w:rPr>
          <w:b/>
        </w:rPr>
        <w:t xml:space="preserve">Quelle: </w:t>
      </w:r>
      <w:r>
        <w:t>https://mcp.opencaselaw.ch/entscheid/zh_sozialversicherungsgericht_UV.2005.00216</w:t>
      </w:r>
    </w:p>
    <w:p>
      <w:r>
        <w:t>FR: ZH_SOZIALVERSICHERUNGSGERICHT UV.2005.00216 du 25 avril 2007</w:t>
      </w:r>
    </w:p>
    <w:p>
      <w:r>
        <w:t>IT: ZH_SOZIALVERSICHERUNGSGERICHT UV.2005.00216 del 25 aprile 2007</w:t>
      </w:r>
    </w:p>
    <w:p>
      <w:pPr>
        <w:pStyle w:val="Heading2"/>
      </w:pPr>
      <w:r>
        <w:t>Erwägungen</w:t>
      </w:r>
    </w:p>
    <w:p>
      <w:r>
        <w:rPr>
          <w:b/>
        </w:rPr>
        <w:t>E. 2</w:t>
      </w:r>
    </w:p>
    <w:p>
      <w:r>
        <w:t>Der BeschwerdefÃ¼hrerin sei eine auf einem IntegritÃ¤tsschaden von 50 % basierende IntegritÃ¤tsentschÃ¤digung zuzusprechen.</w:t>
      </w:r>
    </w:p>
    <w:p>
      <w:r>
        <w:rPr>
          <w:b/>
        </w:rPr>
        <w:t>E. 2.5</w:t>
      </w:r>
    </w:p>
    <w:p>
      <w:r>
        <w:t>BezÃ¼glich Verletzungen der HalswirbelsÃ¤ule unterscheidet die Rechtsprechung zwischen solchen mit nachweisbaren organischen SchÃ¤den und solchen, die sich nicht durch den Nachweis organischer BeeintrÃ¤chtigungen objektivieren lassen. Ein ausgewiesener organischer Gesundheitsschaden im Bereich der HalswirbelsÃ¤ule, der als natÃ¼rliche Unfallfolge zu qualifizieren ist, begrÃ¼ndet die Haftung des Unfallversicherers. Die Frage, ob die gesundheitlichen Folgen des Unfalles auch in einem adÃ¤quaten Kausalzusammenhang mit diesem stehen, spielt in diesen FÃ¤llen keine Rolle. DemgegenÃ¼ber wird bei Schleudertraumata der HalswirbelsÃ¤ule oder Ã¤quivalenten Verletzungen, bei welchen keine organische SchÃ¤digung objektivierbar ist, der natÃ¼rliche Kausalzusammenhang bereits gestÃ¼tzt auf das im Anschluss an den Unfall aufgetretene typische Beschwerdebild mit einer HÃ¤ufung von Beschwerden - wie diffuse Kopfschmerzen, Schwindel, Konzentrations- und GedÃ¤chtnisstÃ¶rungen, Ãbelkeit, rasche ErmÃ¼dbarkeit, VisusstÃ¶rungen, Reizbarkeit, AffektlabilitÃ¤t, Depression, WesensverÃ¤nderung undsoweiter - bejaht. Die natÃ¼rliche UnfallkausalitÃ¤t beruht hier auf der medizinischen These, dass der Unfallmechanismus bei einem Schleudertrauma der HalswirbelsÃ¤ule (oder einer diesem Ã¤quivalenten Verletzung) zu mit bildgebenden Untersuchungsmethoden nicht fassbaren Mikroverletzungen fÃ¼hrt, welche fÃ¼r das konsekutive typische bunte Beschwerdebild ursÃ¤chlich oder zumindest im Sinne einer Teilursache mitverantwortlich sind. Das Vorliegen eines Schleudertraumas wie seine Folgen mÃ¼ssen durch zuverlÃ¤ssige Ã¤rztliche Angaben gesichert sein. Trifft dies zu und ist die natÃ¼rliche KausalitÃ¤t - auf Grund fachÃ¤rztlicher Feststellungen in einem konkreten Fall - unbestritten, so kann der natÃ¼rliche Kausalzusammenhang in aller Regel auch aus rechtlicher Sicht als erstellt gelten. Allerdings wird die Haftung des obligatorischen Unfallversicherers fÃ¼r langdauernde, invalidisierende GesundheitsschÃ¤den, die nach einem Schleudertrauma der HalswirbelsÃ¤ule (oder einer Ã¤quivalenten Verletzung) auftreten, nach Massgabe der die psychischen Unfallfolgen berÃ¼cksichtigenden AdÃ¤quanzprÃ¼fung wieder eingeschrÃ¤nkt (Urteil des Bundesgerichts vom 16. Januar 2007 i.S. E., U 396/06 mit Hinweisen auf BGE 119 V 340 Erw. 2b/aa, 117 V 360 Erw. 4b, 363 Erw. 5d/aa).</w:t>
      </w:r>
    </w:p>
    <w:p>
      <w:r>
        <w:t>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 Besonders dramatische BegleitumstÃ¤nde oder besondere EindrÃ¼cklichkeit des Unfalls, die Schwere oder besondere Art der erlittenen Verletzungen, ungewÃ¶hnlich lange Dauer der Ã¤rztlichen Behandlung, Dauerbeschwerden, Ã¤rztliche Fehlbehandlung, welche die Unfallfolgen erheblich verschlimmert, schwieriger Heilungsverlauf und erhebliche Komplikationen,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Die Beurteilung der AdÃ¤quanz in denjenigen FÃ¤llen, in welchen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  Die Beschwerdegegnerin geht davon aus, dass die noch bestehenden Beschwerden nicht mehr in einem natÃ¼rlichen Kausalzusammenhang zum versicherten Unfall stehen. Der status quo sine sei spÃ¤testens Ende Dezember 2000 erreicht gewesen. Dazu beruft sie sich in erster Linie auf das Gutachten von Dr. F.___ vom 27. Mai 2004, sowie auf die Stellungnahme ihres beratenden Arztes, Dr. med. H.___, vom 9. MÃ¤rz 2005 (Urk. 2 S. 5 f., Urk. 7 S. 15 f., Urk. 8/M53, 8/M55).</w:t>
      </w:r>
    </w:p>
    <w:p>
      <w:r>
        <w:t>Â Â Â Â Â Â Â Â  DemgegenÃ¼ber hÃ¤lt die BeschwerdefÃ¼hrerin den natÃ¼rlichen Kausalzusammenhang zwischen ihren Beschwerden und dem Unfall immer noch fÃ¼r gegeben, und sie macht geltend, fÃ¼r die kÃ¶rperlich belastende Arbeit einer Schwesternhilfe immer noch vollumfÃ¤nglich arbeitsunfÃ¤hig zu sein. Die Beschwerdegegnerin sei aber auch deshalb leistungspflichtig, weil ihre Schmerzproblematik durch die Behandlung in E.___ wesentlich intensiviert und ausgeweitet worden sei. Dabei beruft sie sich auf das Gutachten von Prof. Dr. med. G.___, FMH Physikalische Medizin und Rehabilitation, sowie die Berichte und Gutachten von Dr. med. I.___, Spezialarzt FMH fÃ¼r Neurologie, Dr. B.___, Dr. J.___, Innere Medizin und Tropenkrankheiten FMH, Prof. Dr. K.___, Neurologie FMH, Dr. med. L.___, Facharzt FMH fÃ¼r Neurologie, sowie der Rehabilitationsklinik E.___ (Urk. 1 S. 4 ff., 9, Urk. 15 S. 2 ff.).</w:t>
      </w:r>
    </w:p>
    <w:p>
      <w:r>
        <w:t>Â Â Â Â Â Â Â Â  Strittig und zu prÃ¼fen ist demnach in erster Linie der natÃ¼rliche Kausalzusammenhang zwischen dem Unfall und den nach dem 5. April 2004 bestehenden Beschwerden der Versicherten. Dabei steht ausser Frage, dass sie einen Auffahrunfall erlitten und sich ein Schleuder- beziehungsweise Distorsionstrauma der HalswirbelsÃ¤ule zugezogen hat. Dr. B.___ hatte</w:t>
      </w:r>
    </w:p>
    <w:p>
      <w:r>
        <w:t>diese Diagnose von Anfang an gestellt (Urk. 9/1, 8/M2, 8/M4-5, 8/M10-13), und sie wurde von keiner der in der Folge mit der Beurteilung, Behandlung oder Begutachtung betrauten Arztpersonen in Zweifel gezogen. Indes werden Beschwerdebild und -verlauf von ihnen unterschiedlich gewÃ¼rdigt, weshalb im Folgenden die medizinischen Akten im Hinblick auf die Art und den Verlauf der Beschwerden nÃ¤her zu prÃ¼fen sind.</w:t>
      </w:r>
    </w:p>
    <w:p>
      <w:r>
        <w:rPr>
          <w:b/>
        </w:rPr>
        <w:t>E. 3</w:t>
      </w:r>
    </w:p>
    <w:p>
      <w:r>
        <w:t>Unter EntschÃ¤digungsfolgen zulasten der Beschwerdegegnerin.</w:t>
      </w:r>
    </w:p>
    <w:p>
      <w:r>
        <w:t>Â Â Â Â Â Â Â Â  Die Winterthur liess mit Beschwerdeantwort vom 4. Oktober 2005 (Urk. 7) die vollumfÃ¤ngliche Abweisung der Beschwerde und der gestellten Rechtsbegehren beantragen und reichte die Unfallakten ein (Urk. 8/1-55, 9/1-128).</w:t>
      </w:r>
    </w:p>
    <w:p>
      <w:r>
        <w:t>Â Â Â Â Â Â Â Â  In der Replik vom 28. Februar 2006 (Urk. 15) Ã¤nderte die BeschwerdefÃ¼hrerin, gestÃ¼tzt auf das bei Prof. Dr. med. G.___, Spezialarzt FMH fÃ¼r Physikalische Medizin und Rehabilitation, eingeholte Privatgutachten vom 19. Januar 2006 (Urk. 16) ihr Rechtsbegehren dahingehend ab, als sie nur noch die Zusprechung einer auf einem 15%igen IntegritÃ¤tsschaden beruhende IntegritÃ¤tsentschÃ¤digung verlangte. Im Ã¼brigen hielt sie an den gestellten AntrÃ¤gen fest. Nach Eingang der Duplik vom 19. Juni 2006 (Urk. 22), mit der die Winterthur ihren Antrag auf Beschwerdeabweisung wiederholte, wurde der Schriftenwechsel am 26. Juni 2006 geschlossen (Urk. 23).</w:t>
      </w:r>
    </w:p>
    <w:p>
      <w:r>
        <w:t>4.Â Â Â Â Â Â  Das vorliegende Verfahren erweist sich als spruchreif. Dies gilt auch fÃ¼r das Verfahren Nr. IV.2006.00559, das den Einspracheentscheid der Sozialversicherungsanstalt des Kantons ZÃ¼rich, IV-Stelle, vom 24. Mai 2006 betreffend Viertelrente fÃ¼r die Zeit vom 1. April bis 31. Dezember 2000 zum Gegenstand hat, und in dem heute ebenfalls ein Urteil ergeht.</w:t>
      </w:r>
    </w:p>
    <w:p>
      <w:r>
        <w:t>Â Â Â Â Â Â Â Â  Auf die Parteivorbringen und die eingereichten Unterlagen ist, soweit erforderlich, im Rahmen der nachfolgenden ErwÃ¤gungen einzugehen.</w:t>
      </w:r>
    </w:p>
    <w:p>
      <w:r>
        <w:t>Das Gericht zieht in ErwÃ¤gung:</w:t>
      </w:r>
    </w:p>
    <w:p>
      <w:r>
        <w:t>1.Â Â Â Â Â Â  Nach dem Wortlaut des Dispositivs der VerfÃ¼gung vom 18. November 2004 (Urk. 9/212), die dem angefochtenen Einspracheentscheid vom 30. MÃ¤rz 2005 (Urk. 2) zugrunde liegt, hatte die Winterthur ab dem 5. April 2004 das Bestehen eines natÃ¼rlichen Kausalzusammenhangs zwischen den geklagten Beschwerden und dem Unfall verneint und deshalb die Versicherungsleistungen auf den 6. April 2004 eingestellt. Des weiteren hatte sie festgehalten, dass ab 2001 bis zu der per 31. Mai 2003 erfolgten Taggeldeinstellung wegen der in diesem Zeitraum ausgeÃ¼bten ErwerbstÃ¤tigkeit und mangels einer medizinisch begrÃ¼ndeten ArbeitsunfÃ¤higkeit der Versicherten kein Anspruch "auf weitere Geldleistungen" bestehe und die ab 2001 bis Ende Mai 2003 zuviel bezahlten Taggelder in der HÃ¶he von Fr. 31'924.-- zurÃ¼ckzubezahlen seien (Urk. 9/212).</w:t>
      </w:r>
    </w:p>
    <w:p>
      <w:r>
        <w:t>Â Â Â Â Â Â Â Â  Wenn die Beschwerdegegnerin mit dem angefochtenen Einspracheentscheid die VerfÃ¼gung vom 18. November 2004 auch bestÃ¤tigt hat, so hat sie darin doch ausschliesslich die per 6. April 2004 verfÃ¼gte und mit dem Dahinfallen des natÃ¼rlichen Kausalzusammenhangs begrÃ¼ndete Leistungseinstellung behandelt. Zu dem den Taggeldanspruch bis Ende Mai 2003 beschlagenden Eventualantrag der BeschwerdefÃ¼hrerin in der Einsprache vom 20. Dezember 2004 (Urk. 9/218), mit dem um Einsicht in die bisher nicht zugestellten Akten, insbesondere diejenigen im Zusammenhang mit dem Beizug des Privatdetektivs, und um eine ab dieser Zustellung laufende Frist zur EinspracheergÃ¤nzung beantragt worden war, hat sie ebenso wenig Stellung genommen wie zum Einsprache-Hauptantrag auf Zusprechung einer Invalidenrente mit Wirkung ab 1. April 2003, mithin auf Leistungen, die einerseits teilweise in den die TaggeldrÃ¼ckforderung betreffenden Zeitraum und andererseits in die Zeit zwischen der faktischen Taggeldeinstellung ab 1. Juni 2003 und der per 6. April 2004 verfÃ¼gten allgemeinen Leistungseinstellung fallen (vgl. Einsprache vom 20. Dezember 2004, Urk. 9/218).</w:t>
      </w:r>
    </w:p>
    <w:p>
      <w:r>
        <w:t>Â Â Â Â Â Â Â Â  Indem die Beschwerdegegnerin sich mit den in der Einsprache vom 20. Dezember 2004 gestellten AntrÃ¤gen nicht auseinander setzte und weder zu dem mit VerfÃ¼gung vom 18. November 2004 verneinten Anspruch auf Lohn- beziehungsweise Erwerbsersatz ab 1. Januar 2001 noch auf die Voraussetzungen einer RÃ¼ckforderung nÃ¤her einging, hat sie die in Art. 52 Abs. 2 Satz 2 des Bundesgesetzes Ã¼ber den Allgemeinen Teil des Sozialversicherungsrechts (ATSG) ausdrÃ¼cklich vorgesehene BegrÃ¼ndungspflicht verletzt und damit gegen den GehÃ¶rsanspruch der BeschwerdefÃ¼hrerin verstossen (vgl. BGE 126 V 80 Erw. 5b/dd mit Hinweis, 118 V 58 Erw. 5b).</w:t>
      </w:r>
    </w:p>
    <w:p>
      <w:r>
        <w:t>Auch wenn dieser Mangel mit der Beschwerde nicht ausdrÃ¼cklich gerÃ¼gt wird, ist er von Amtes wegen zu berÃ¼cksichtigen, zumal er im vorliegenden Beschwerdeverfahren nicht geheilt werden kann (vgl. BGE 120 V 362 Erw. 2b, 116 V 186 Erw. 3c und d, 107 Ia 2 f.). Denn es bleibt aufgrund des Einspracheentscheides unklar, inwieweit die Beschwerdegegnerin bis zur allgemeinen Leistungseinstellung am 6. April 2004 einen Anspruch auf Lohn- beziehungsweise Erwerbsersatz in Form von Taggeld- oder allenfalls Rentenleistungen ablehnt und ob sie an ihrer TaggeldrÃ¼ckforderung festhÃ¤lt. Im vorliegenden Verfahren kann denn auch nur die im Einspracheentscheid behandelte Frage geprÃ¼ft werden, ob die BeschwerdefÃ¼hrerin Ã¼ber den 5. April 2004 hinaus Anspruch auf Versicherungsleistungen hat.</w:t>
      </w:r>
    </w:p>
    <w:p>
      <w:r>
        <w:t>2.</w:t>
      </w:r>
    </w:p>
    <w:p>
      <w:r>
        <w:t>2.1Â Â Â Â  In FÃ¤llen wie dem vorliegenden, in welchen der Einspracheentscheid der Sozialversicherung zwar nach dem 1. Januar 2003 erlassen worden ist, darin aber auch Sachverhalte beurteilt werden, die vor dem 1. Januar 2003 eingetreten sind, ist entsprechend dem von der Praxis entwickelten intertemporalrechtlichen Grundsatz, wonach in zeitlicher Hinsicht diejenigen RechtssÃ¤tze massgebend sind, die bei Verwirklichung des zu Rechtsfolgen fÃ¼hrenden Sachverhalts in Geltung standen (BGE 129 V 4 Erw. 1.2, 169 Erw. 1, 356 Erw. 1, je mit Hinweisen), fÃ¼r die Beurteilung der streitigen VerhÃ¤ltnisse bis zum 31. Dezember 2002 altes Recht, ab 1. Januar 2003 neues Recht (Bundesgesetz Ã¼ber den Allgemeinen Teil des Sozialversicherungsrechts [ATSG]) zu Grunde zu legen (vgl. BGE 130 V 445 ff.). Da das ATSG allerdings an der Rechtsprechung zu dem fÃ¼r die Leistungspflicht des Unfallversicherers vorausgesetzten natÃ¼rlichen und adÃ¤quaten Kausalzusammenhang zwischen dem versicherten Unfall und dem Gesundheitsschaden sowie der damit verbundenen BeeintrÃ¤chtigung der Arbeits- beziehungsweise ErwerbsfÃ¤higkeit (vgl. Urteil des Bundesgerichts vom 3. Januar 2007, I. sozialrechtliche Abteilung, i.S. C., U 358/05, Erw. 1, mit Hinweisen) nichts geÃ¤ndert hat, kann eine getrennte PrÃ¼fung der Anspruchsvoraussetzungen unterbleiben.</w:t>
      </w:r>
    </w:p>
    <w:p>
      <w:r>
        <w:t>2.2Â Â Â Â  Laut Art. 6 UVG werden die Versicherungsleistungen bei BerufsunfÃ¤llen, NichtberufsunfÃ¤llen und Berufskrankheiten gewÃ¤hrt (Abs. 1). Ausserdem erbringt die Versicherung ihre Leistungen fÃ¼r SchÃ¤digungen, die dem Verunfallten bei der Heilbehandlung zugefÃ¼gt werden (Abs. 3).</w:t>
      </w:r>
    </w:p>
    <w:p>
      <w:r>
        <w:t>2.3Â Â Â Â  Die Leistungspflicht eines Unfallversicherers gemÃ¤ss UVG setzt zunÃ¤chst voraus, dass zwischen dem Unfallereignis und dem eingetretenen Schaden (Krankheit, InvaliditÃ¤t, Tod) ein natÃ¼rlicher und adÃ¤quater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 2.4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organisch nachweisbarer BehandlungsbedÃ¼rftigkeit der GesundheitsstÃ¶rung deckt sich die adÃ¤quate, d.h. rechtserhebliche, KausalitÃ¤t weitgehend mit der natÃ¼rlichen und die AdÃ¤quanz hat gegenÃ¼ber dem natÃ¼rlichen Kausalzusammenhang praktische keine selbstÃ¤ndige Bedeutung. Insbesondere bei psychogenen StÃ¶rungen, den typischen Beschwerden nach einem Schleudertrauma der HalswirbelsÃ¤ule (HWS), einer dem Schleudertrauma Ã¤hnlichen Verletzung oder einem SchÃ¤del-Hirntrauma ist die AdÃ¤quanz als rechtliche Eingrenzung der aus dem natÃ¼rlichen Kausalzusammenhang sich ergebenden Haftung hingegen zu prÃ¼fen (BGE 128 V 172 Erw. 1c, 118 V 291 Erw. 2a mit Hinweisen).</w:t>
      </w:r>
    </w:p>
    <w:p>
      <w:r>
        <w:rPr>
          <w:b/>
        </w:rPr>
        <w:t>E. 4</w:t>
      </w:r>
    </w:p>
    <w:p>
      <w:r>
        <w:t>4.1Â Â Â Â  Dass es sich bei den nach dem Auffahrunfall aufgetretenen von der BeschwerdefÃ¼hrerin bei der Befragung vom 26. Januar 1999 (Urk. 8/M6 S. 1 f.) sowie in den Zeugnissen Dr. B.___s (Urk. 8/M4, Urk. 8/M11-13) und den Gutachten von Dr. I.___ und Dr. J.___ vom 6. und 29 Oktober 1999 und 25. Mai 2000 (Urk. 8/M15 S. 9 f., Urk. Â 8/M29, 8/m38) beschriebenen Beschwerden wie Nackenverspannungen, Druckdolenz und BewegungseinschrÃ¤nkungen der HalswirbelsÃ¤ule, occipitale Kopfschmerzen, SensibilitÃ¤tsstÃ¶rungen, SchwÃ¤che oder Paraesthesien in den HÃ¤nden, rechtsseitige Schulterschmerzen, Konzentrations- und GedÃ¤chtnisstÃ¶rungen, Depression, Ohrdruck, Drehschwindel, ErmÃ¼dbarkeit um das fÃ¼r eine HWS-Distorsion typische Beschwerdebild handelte, wird von keinem Arzt in Zweifel gezogen. Namentlich Dr. I.___ und Dr. J.___ bejahten einen Zusammenhang zum erlittenen HWS-Distorsionstrauma. Auch Gutachter Dr. F.___ betrachtet die unmittelbar nach dem Unfall aufgetretenen Beschwerden wie Nacken-/Schulter- und Kopfschmerzen als mit Ã¼berwiegender Wahrscheinlichkeit mit dem Unfall vom 25. November 1998 in einem natÃ¼rlichen Kausalzusammenhang stehend (Urk. 8/53 S. 23). Aus Prof. K.___s Gutachten vom 28. Juli 2000 geht ebenfalls hervor, dass die unmittelbar nach dem Unfall angegeben Beschwerden beziehungsweise die HWS-Beschwerden vor allem initial, das heisst in den ersten Wochen bis Monaten Unfallfolgen darstellten (Urk. 8/M30 S. 7).</w:t>
      </w:r>
    </w:p>
    <w:p>
      <w:r>
        <w:t>Â Â Â Â Â Â Â Â  Die divergierenden Auffassungen der Ãrzte zur natÃ¼rlichen UnfallkausalitÃ¤t beziehen sich jedoch, wie nachfolgend aufzuzeigen ist, auf den weiteren Beschwerdeverlauf.</w:t>
      </w:r>
    </w:p>
    <w:p>
      <w:r>
        <w:t>4.2Â Â Â Â  Prof. K.___ bezeichnete im Gutachten vom 28. Juli 2000 den weiteren Verlauf mit der aussergewÃ¶hnlichen Persistenz, ja sogar Zunahme der Schmerzsymptomatik als sehr ungewÃ¶hnlich. Denn bei der Untersuchung im Sommer 2000 klagte die BeschwerdefÃ¼hrerin nun unter anderem Ã¼ber Schmerzen am gesamten KÃ¶rper mit Nacken- und Kopfschmerzen, Schmerzen im Bereich der WirbelsÃ¤ule mit Ausstrahlung in die Arme. Prof. K.___ bezeichnete deren jetzige IntensitÃ¤t, die praktisch dem Schmerzmaximum entspreche, als schwer nachvollziehbar und nicht ganz glaubwÃ¼rdig. Der natÃ¼rliche Kausalzusammenhang erscheine daher nur noch als mÃ¶glich (Urk. 8/M30 S. 7).</w:t>
      </w:r>
    </w:p>
    <w:p>
      <w:r>
        <w:t>4.3Â Â Â Â  Auch nach Ansicht Dr. F.___s stehen die aktuell feststellbaren, zum Teil vorbestehenden diskreten klinischen Befunde aus rheumatologischer Sicht ebenso wie die radiologischen Befunde - eine leichte Streckhaltung der HWS, im Bereich C5/C6 eine leichte Chondrose, diskret verschmÃ¤lerte Bandscheibe, eine mediale sehr kleine Protrusion des Diskus, eine diskrete Kyphosierung - hÃ¶chstens noch mÃ¶glicherweise mit dem Unfall vom 25. November 1998 in einem natÃ¼rlichen Kausalzusammenhang. Sie entsprÃ¤chen durchaus dem natÃ¼rlichen Verlauf des Vorzustandes. Der Status quo sine sei erreicht, denn die heutigen Befunde und Beschwerden - tÃ¤gliche, druckartige, im Nacken beginnende Dauerschmerzen, die einerseits in die BrustwirbelsÃ¤ule, manchmal bis in die LendenwirbelsÃ¤ule und die Beine, andererseits gegen beide Schultern, vor allem nach rechts, und in die Arme bis in die Finger II - IV ausstrahlten und mit einer vor allem rechtsseitigen HandschwÃ¤che verbunden seien; vor allem rechts bis in die Stirn ausstrahlende, seit zwei Monaten migrÃ¤neartige Kopfschmerzen mit Lichtscheu und Augenflimmern, die sich durch kÃ¶rperliche TÃ¤tigkeiten verstÃ¤rkten; ferner Einschlafprobleme, gelegentlicher Druck im Gesicht, Ohrensausen, Schwarzwerden vor den Augen bei raschem Aufstehen, depressive ZustÃ¤nde, Reizbarkeit, Vergesslichkeit, verminderte KonzentrationsfÃ¤higkeit, reduzierte LeistungsfÃ¤higkeit - kÃ¶nnten auch ohne das Ereignis vom 25. November 1998 vorliegen. Ausser den Kopf-, Nacken und Schulterschmerzen seien keine weiteren fÃ¼r das HWS-Distorsionstrauma spezifischen Symptome mehr vorhanden.</w:t>
      </w:r>
    </w:p>
    <w:p>
      <w:r>
        <w:t>Â Â Â Â Â Â Â Â  Das Ausmass der Nacken- und Schulterschmerzen, das nach Angaben der BeschwerdefÃ¼hrerin im Durchschnitt 60 % der von 0 bis 100 % reichenden Schmerzskala, beziehungsweise morgens etwa 40 %, nach vier bis fÃ¼nf Stunden etwa 90 % und um 19 Uhr meist 100 % betrage, lÃ¤sst sich nach Auffassung Dr. F.___s durch die geringen klinischen und radiologischen Befunde medizinisch nicht erklÃ¤ren; Spontan-, Komplex- und Ablenkbewegungen der HalswirbelsÃ¤ule seien absolut altersentsprechend und scheinbar schmerzfrei mÃ¶glich. WÃ¤hrend der Untersuchung seien die Schmerzangaben auf Druck inkonstant und nicht reproduzierbar, und auch zum Teil nicht erklÃ¤rbar, wie beispielsweise der Druck auf das SchlÃ¼sselbein rechts, an einer Stelle ohne Muskelinsertionen. Die Kopfschmerzen kÃ¶nnten weder eindeutig einer Gruppe der primÃ¤ren Kopfschmerzen zugeteilt werden, noch bestÃ¼nden genÃ¼gend objektive klinische Befunde, um einen sekundÃ¤ren cervicalen Kopfschmerz postulieren zu kÃ¶nnen. Letzteres sei ohnehin fraglich, da die Patientin bereits vor dem Unfall Kopfschmerzen gehabt habe. Die unmittelbar nach dem Unfall aufgetretenen Konzentrations- und GedÃ¤chtnisstÃ¶rungen seien bereits am 6. Oktober 1999 abgeklungen gewesen. Aus objektiven rheumatologischen GrÃ¼nden bestehe heute jedenfalls keine unfallbedingte EinschrÃ¤nkung der ArbeitsfÃ¤higkeit. Denn das diskrete Cervicalsyndrom und cervicospondylogene Syndrom, teils vorbestehend, schrÃ¤nkten die ArbeitsfÃ¤higkeit der BeschwerdefÃ¼hrerin fÃ¼r eine leichte bis mittelschwere TÃ¤tigkeit, um die es sich bei der Arbeit einer Pflegeassistentin auf einer medizinischen Akut-Klinik handle, jedenfalls nicht ein (Urk. 8/M53 S. 15 ff., 19 ff.).</w:t>
      </w:r>
    </w:p>
    <w:p>
      <w:r>
        <w:t>4.4Â Â Â Â  Dr. med. H.___ schloss sich in seiner Stellungnahme vom 9. MÃ¤rz 2005 Dr. F.___s Schlussfolgerungen an. Er betonte, dass bereits im Unfallzeitpunkt an der HalswirbelsÃ¤ule degenerative Erscheinungen mit Chondrose C3 bis C6 und einer kleinen Diskushernie C5/C6 vorhanden gewesene seien und diese Befunde sich im weiteren Verlauf nicht verstÃ¤rkt hÃ¤tten, weshalb eine richtunggebende Verschlimmerung praktisch auszuschliessen sei. Bereits ein bis zwei Jahre vor dem Unfall sei die Versicherte wegen einer Kopfschmerzsymptomatik, VerspannungszustÃ¤nden im HalswirbelsÃ¤ulenbereich und Schmerzen im lumbalen WirbelsÃ¤ulenbereich sowie diffusen anderen SchmerzzustÃ¤nden Ã¼ber lÃ¤ngere Zeit ganz oder teilweise arbeitsunfÃ¤hig gewesen. Es sei mit praktischer Sicherheit davon auszugehen, dass lÃ¤ngst ein Status quo sine zu postulieren sei; aufgrund der vorliegenden medizinischen Akten sei dieser zeitlich zirka zwei Jahre nach dem Unfallereignis anzusetzen (Urk. 8/M55).</w:t>
      </w:r>
    </w:p>
    <w:p>
      <w:r>
        <w:rPr>
          <w:b/>
        </w:rPr>
        <w:t>E. 4.5</w:t>
      </w:r>
    </w:p>
    <w:p>
      <w:r>
        <w:t>DemgegenÃ¼ber erachtet der Neurologe Dr. L.___ in seiner Stellungnahme vom 21. April 2004 den natÃ¼rlichen Kausalzusammenhang zwischen den von ihm erhobenen Befunden als sicher gegeben. Dieser umfasst nach seiner Darstellung ein posttraumatisches zervikospondylogenes Syndrom mit posttraumatischer MigrÃ¤ne mit und ohne Aura, eine Hypaesthesie im ungefÃ¤hren Bereich S1 links bis Fusssohle bei Verdacht auf leichte Radikulopathie S1 links, eine posttraumatische BelastungsstÃ¶rung mit mittelschwerer reaktiv-depressiver Entwicklung (Urk. 8/M52).</w:t>
      </w:r>
    </w:p>
    <w:p>
      <w:r>
        <w:t>4.6Â Â Â Â  Prof. G.___ bezeichnet im Gutachten vom 19. Januar 2006 die von ihm bei der AbklÃ¤rung am 12. September 2005 erhobenen Befunde ebenfalls als unfallkausal. Er weist darauf hin, dass es seit dem Unfall phasenweise immer wieder zu eindeutigen Verschlechterungen des Befund- und Beschwerdebildes gekommen sei, so gegen Ende 1999 und wÃ¤hrend der Behandlung in der Rehabilitationsklinik E.___ im Sommer 2002 (Urk. 16 S. 2). Im Wesentlichen fÃ¼hrt er die gleichen Beschwerden wie Dr. F.___ an, erwÃ¤hnt aber auch eine Ausdehnung der Nackenbeschwerden nach kaudal Ã¼ber die beiden Ober- und Unterschenkel bis zur Ferse, parasternale Schmerzen und Beschwerden, die zum Teil die Atmung behinderten, belastungsabhÃ¤ngige Armbeschwerden, eine FaustschlussschwÃ¤che, leichtgradige Schwellungen der Finger und im Schulterbereich rechts, ferner gelegentliche leichtgradige Druck-Missempfindung in der Stirnregion und Ãbelkeit, die mit den leicht rechtsbetonten occipitoparietalen Kopfschmerzen einhergingen, sowie eine permanente Spannung der gesamten Gesichtsmuskulatur, gestÃ¶rten Schlaf, allgemeine ErmÃ¼dbarkeit, kÃ¶rperliche MÃ¼digkeit und damit verbundener, gegen Abend zunehmender Reizbarkeit, seit zwei Monaten ein GanzkÃ¶rperschwitzen wÃ¤hrend der Nacht, bei starken Kopfschmerzen schwindelÃ¤hnliche, mit Gangunsicherheit verbundene Benommenheiten, mehrere ungeklÃ¤rte StÃ¼rze anfangs 2005, Beschwerden im rechten Kiefergelenk aufgrund des nÃ¤chtlich auftretenden Bruxismus, anstrengungsbedingte SehstÃ¶rungen beim Lesen und Fernsehen sowie eine ausgesprochene Vergesslichkeit (Urk. 16 S. 2-3, 8).</w:t>
      </w:r>
    </w:p>
    <w:p>
      <w:r>
        <w:t>Â Â Â Â Â Â Â Â  GemÃ¤ss Prof. G.___s Beurteilung ist es aktenmÃ¤ssig und pathophysiologisch problemlos erklÃ¤rbar, wie sich das heute vorliegende Befund- und Beschwerdebild aus der unmittelbar nach dem Unfall vom 25. November 1998 bestehenden Gesundheitssituation heraus entwickelt hat. Aufgrund der unfallbedingten ErschÃ¼tterung der die obere HÃ¤lfte der WirbelsÃ¤ule stabilisierenden aktiven und passiven Weichteilstrukturen und aufgrund der dadurch bewirkten tiefen vertebralen SchmerzzustÃ¤nde habe sich zunÃ¤chst relativ rasch und spÃ¤ter nur noch schubweise progredient eine Haltungsdekompensation der oberen Brust- und der HalswirbelsÃ¤ule einschliesslich und betont im cervikothorakalen Ãbergang entwickelt, wobei die Engpass-Symptomatik und die derzeitigen Blockierungen der ersten Rippe beidseits auf eine StÃ¶rung an dieser Stelle hindeuteten. Die Haltungsdekompensation habe sich strukturell hauptsÃ¤chlich primÃ¤r in den tiefgelegenen paravertebralen Bandstrukturen und sekundÃ¤r und deutlich progredient in den ausgedehnten musculoligamentÃ¤ren Weichteilstrukturen des gesamten Occiputs, des Nackens und des SchultergÃ¼rtels manifestiert. Charakteristisch dafÃ¼r sei die anamnestisch und befundmÃ¤ssig immer noch erfassbare Ãberempfindlichkeit der stabilisierenden Strukturen, die unter nicht adÃ¤quater Belastung im Alltag oder unter zu stark aktivierender Therapie zu immer neuen und sich chronifizierenden SchmerzzustÃ¤nden fÃ¼hre. Namentlich die aktive Trainingstherapie in der Rehabilitationsklinik E.___ habe die ÃberempfindlichkeitszustÃ¤nde der tiefen paravertebralen und der begleitenden Weichteilstrukturen des SchultergÃ¼rtels verstÃ¤rkt. Die Ãberempfindlichkeit habe sich derart vertieft und akzentuiert, dass selbst von den Hautfalten aus die gesamte Kopf- und Armproblematik ausgelÃ¶st werden kÃ¶nne. Obwohl der Ausgangs- und Schwerpunkt der Symptomatik im cervikothorakalen Ãbergang liege, habe sich dort keine ausgeprÃ¤gte HypomobilitÃ¤t entwickelt, jeglicher Versuch der Rotation aus der maximal mÃ¶glichen Retroflexion heraus fÃ¼hre jedoch zu einer Aktivierung der gesamten Nacken-Problematik. Die heutigen das Krankheitsbild - fast im Sinne einer migraine cervicale - dominierenden, vom cervikothorakalen Ãbergang ausgehenden Kopfschmerzen und Missempfindungen, wie Benommenheit, Gleichgewichtsunsicherheit und SehstÃ¶rungen, seien belastungsabhÃ¤ngig, kÃ¶nnten aber auch wÃ¤hrend der Untersuchung durch spezifische Belastung der HWS-Facettenglenke und des cervikothorakalen Ãbergangs ausgelÃ¶st werden. Durch die sowohl als cervikogen als auch als myotendinotisch zu bezeichnenden migrÃ¤noiden Kopfschmerzen wÃ¼rden des weiteren die neuropsychologischen Funktionen (KonzentrationsfÃ¤higkeit, Vergesslichkeit, emotionale Unbeherrschtheit) beeintrÃ¤chtigt. Diese unspezifischen neuropsychologischen StÃ¶rungen wie auch die rasch auftretende ErmÃ¼dung und ErschÃ¶pfung seien wesentliche Folgen der energiekonsumierenden vertebragenen Kopfschmerzen und -missempfindungen. Sie seien nicht auf eine milde traumatische HirnlÃ¤sion zurÃ¼ckzufÃ¼hren, da Hinweise fÃ¼r eine derartige Verletzung fehlten. Der immer noch relevante Armschmerz mit damit einhergehender Schwere sei die Folgen der myotendinotischen Befunde und Beschwerden entlang des ganzen Armes sowie der von verschiedenen artikulÃ¤ren Strukturen des Schultergelenks ausstrahlenden Schmerzen. Die ausgeprÃ¤gten myofascialen Triggerpunkte innerhalb des gesamten SchultergÃ¼rtels vermÃ¶chten unter auch nur geringen Belastungen die Kopf- und Armsymptomatik auszulÃ¶sen. Auf dem Boden der nur zum Teil manifest gewordenen allgemeinen Ãberempfindlichkeit der Weichteile habe sich im Verlaufe der Jahre eine Ã¼ber den SchultergÃ¼rtel und die oberen zwei Drittel der BrustwirbelsÃ¤ule hinausgehende, sich ausbreitende allgemeine Weichteil-Ãberempfindlichkeit in Form einer generalisierten Myotendinose entwickelt, und bis heute hÃ¤tten sich die beidseitigen parasternalen Beschwerden, die rechtsbetonte Mitbeteiligung der Gesichtsmuskulatur und die vom Kreuz Ã¼ber die dorsalen Beine bis zur Ferse reichenden Beschwerden manifestiert. Zur allgemeinen Ãberempfindlichkeit der Weichteile des Bewegungsapparates gehÃ¶rten auch die recht schmerzhaft gewordene Panniculose der Haut, Ã¼berwiegend wahrscheinlich auch der Bruxismus nachts, die mÃ¤ssiggradigen, aber chronisch gewordenen Ein- und DurchschlafstÃ¶rungen sowie die wÃ¤hrend des Sitzens und Stehens auffÃ¤lligen vegetativen Symptome wie GÃ¤hnen und Ruktus. WÃ¤hrend der Untersuchung und Befragung sei ihm keine depressive Stimmung aufgefallen (Urk. 16 S. 1, 11 f.).</w:t>
      </w:r>
    </w:p>
    <w:p>
      <w:r>
        <w:t>Â Â Â Â Â Â Â Â  Laut Prof. G.___ bestehen demnach nicht die geringsten Zweifel daran, dass heute noch ein Folgezustand nach einem erlittenen HWS-Distorsionstrauma besteht - zwar mit fehlenden unmittelbar aufgetretenen neurologischen Defiziten, aber mit anhaltenden, teils schweren cervikogen-verursachten migrÃ¤noiden Kopfschmerzen, SegmentbewegungsstÃ¶rungen im hypomobilen Sinne des cervikothorakalen Ãberganges samt erster Rippe, anfÃ¤nglich vorhandenem Tinnitus, weichteil- beziehungsweise muskulÃ¤r bedingten StÃ¶rungen im SchultergÃ¼rtel unter anderem im Sinne einer nachweisbaren Engpass-Symptomatik der oberen Thoraxapertur, SchlafstÃ¶rungen, neuropsychologischen EinschrÃ¤nkungen allgemeiner Art wie ErmÃ¼d- und ErschÃ¶pfbarkeit. Diese typische Symptomatik habe sich nur zÃ¶gerlich und nur zum Teil zurÃ¼ckgebildet. Auch lÃ¤gen immer noch die Folgen der Dekompensation der Halteleistung der vorbestandenen WirbelsÃ¤ulenfehlform im Sinne einer generalisierten Myotendinose vor, zu der auch die sich vom SchultergÃ¼rtel ins Gesicht ausbreitenden Muskelbeschwerden, die typische Schmerzhaftigkeit der Rippen-Sternum-Gelenke, der Weichteile der Beine sowie die teilweise Ã¤usserst schmerzhaft gewordene Panniculose gehÃ¶rten. Die SchlafstÃ¶rungen stellten einerseits ein Element des mit dem erlittenen HWS-Distorsionstrauma zusammenhÃ¤ngenden Beschwerdebildes dar, seien aber auch Ausdruck beziehungsweise pathophysiologisch wirksamer Faktor innerhalb der generalisierten weichteilrheumatischen Erkrankung. PrimÃ¤r seien sie als Hypervigilanzsyndrom nach erlittenem Unfall zu betrachten; sekundÃ¤r wÃ¼rden sie durch die andauernden SchmerzzustÃ¤nde unterhalten, wobei die verminderte SchlafqualitÃ¤t ihrerseits wieder die weichteilrheumatischen Befunde unterhalte oder verstÃ¤rke (Urk. 16 S. 1, 14 f.).</w:t>
      </w:r>
    </w:p>
    <w:p>
      <w:r>
        <w:t>Â Â Â Â Â Â Â Â  Zum Vorzustand Ã¤usserte sich Prof. G.___ wie folgt: Die WirbelsÃ¤ulenfehlform mit Beckenkippung, ausgesprochenem Hohlkreuz und noch ausgesprochenerer kurzen Kyphose cervikothorakal besitze eine inhÃ¤rente Bereitschaft zur Dekompensation bei "unfallÃ¤hnlichen Ereignissen"; sie habe die Entstehung der weichteilrheumatischen Dekompensations-Symptomatik begÃ¼nstigt und die bisherige Rekompensation der aufrechten Halteleistung verhindert. Die Haltungsdekompensation sei das Resultat eines schmerzbedingten Trainingsverlustes der Muskulatur, der sich wÃ¤hrend den ersten Wochen beziehungsweise ersten wenigen Monaten entwickelt habe und der auf Grund der parallel bestehenden chronifizierten SchmerzzustÃ¤nde nicht wieder habe rekompensiert werden kÃ¶nnen. FÃ¼r sich allein betrachtet, kÃ¶nnten derartige WirbelsÃ¤ulenfehlformen durchaus zu vorÃ¼bergehenden Beschwerden und Befunden fÃ¼hren, doch seien sie therapierbar. Aufgrund der von Mai 1997 bis November 1998 aktenkundigen Beschwerden erwiesen sich auch die Kreuzbeschwerden als vorbestehend. Sicherlich seien sie teilweise auch weichteilbedingt und Ausdruck einer konstitutionellen Veranlagung zur Entwicklung weichteilrheumatischer Befunde und Beschwerden, die sehr hÃ¤ufig zusÃ¤tzliche Teilaspekte psychosomatischer und vegetativer Symptome zeigten. All diese unfallfremden vorbestandenen Befunde beziehungsweise konstitutionellen Neigungen bildeten ungÃ¼nstige beziehungsweise erschwerende Faktoren fÃ¼r die Heilung beziehungsweise Rekompensation nach erlittenen HWS-Distorsionstraumen. Sie bedÃ¼rften zur klinischen Manifestation stets eines Realisierungsfaktors, beispielsweise eines Traumas (Urk. 16 S. 12, 15).</w:t>
      </w:r>
    </w:p>
    <w:p>
      <w:r>
        <w:rPr>
          <w:b/>
        </w:rPr>
        <w:t>E. 5</w:t>
      </w:r>
    </w:p>
    <w:p>
      <w:r>
        <w:t>5.1Â Â Â Â  Die einlÃ¤ssliche WÃ¼rdigung der einzelnen Beschwerden und des Vorzustandes durch Prof. G.___ zeigt, dass beim Verlauf und der Persistenz der anfÃ¤nglich mit dem erlittenen HWS-Distorsionstrauma vereinbaren Beschwerdebild die konstitutionelle Veranlagung der Versicherten zur Entwicklung weichteilrheumatischer Befunde und Beschwerden mit teilweise auch psychosomatischen und vegetativen Symptomen eine bedeutsame Rolle spielte. Nach Prof. G.___ ist der natÃ¼rliche Kausalzusammenhang zum Unfall jedoch insofern gegeben, als erst dieses Trauma dazu gefÃ¼hrt habe, dass sich die unfallfremden vorbestandenen Befunde beziehungsweise konstitutionellen Neigungen klinisch Ã¼berhaupt manifestierten.</w:t>
      </w:r>
    </w:p>
    <w:p>
      <w:r>
        <w:t>Â Â Â Â Â Â Â Â  Die differenzierte Darstellung der pathophysiologischen VorgÃ¤nge in sÃ¤mtlichen von den Beschwerden betroffenen KÃ¶rperregionen durch Prof. G.___ widerlegt Dr. F.___s Feststellung, das Ausmass der Nacken- und Schulterschmerzen lasse sich namentlich durch die geringen klinischen Befunde medizinisch nicht erklÃ¤ren (Urk. 8/M53 S. 21). Prof. G.___ bezweifelt denn auch die Genauigkeit der klinischen Untersuchung Dr. F.___s, namentlich bezÃ¼glich der von diesem konstatierten Druckschmerzhaftigkeit des SchlÃ¼sselbeins. Dr. F.___ habe zudem die Beweglichkeit der 1. Rippe beidseits manualdiagnostisch nicht untersucht. Ansonsten hÃ¤tte er die wesentliche, schmerzhafte BewegungsstÃ¶rung des cervikothorakalen Ãberganges erkennen mÃ¼ssen. Auch seien Dr. F.___s Palpationsbefunde betreffend fehlende Verspannungen der Nackenmuskulatur nicht fundiert, denn innerhalb der gesamten Nacken-SchultergÃ¼rtelmuskulatur seien neben einzelnen Tenderpoints konstant vorhandene Triggerpunkte jederzeit reproduzierbar und aktivierbar. Es sei unverstÃ¤ndlich, dass Dr. F.___ diese Symptomatologie nicht habe reproduzieren kÃ¶nnen. Zudem habe er die nach kaudal zunehmende Schmerzhaftigkeit der Facettengelenke beidseits, die unter Belastung zu massiven Kopfschmerzen und Missempfindungen fÃ¼hrten, zu wenig gewÃ¼rdigt. Auch habe Dr. F.___ die cervikogen-myotendinotische Kopfschmerzproblematik und die migrÃ¤noiden Zusatzsymptome nicht erkannt, obwohl diese die neuropsychologischen StÃ¶rungen, die Energielosigkeit und rasche ErmÃ¼dbarkeit durchaus erklÃ¤rten und diagnostisch jederzeit auslÃ¶sbar seien (Urk. 16 S. 13).</w:t>
      </w:r>
    </w:p>
    <w:p>
      <w:r>
        <w:t>5.2Â Â Â Â  Soweit Dr. F.___ und Dr. H.___ die Auffassung, der status quo sine sei wieder erreicht, mit dem Vorzustand begrÃ¼nden (Urk. 8/M53 S. 23), so stÃ¼tzen sie sich offenbar auf das Gutachten von Dr. J.___ in vom 14. November 1997 zuhanden der Beamtenversicherungskasse, worin als Symptome der Mitte April 1997 aufgetretenen Krankheit unter anderem Kopfschmerzen und MÃ¼digkeit genannt und eine verspannte Nackenmuskulatur mit occipitalen Druckpunkten und einzelnen Druckpunkten im Bereich des linken Schultergelenkes als Untersuchungsbefunde angefÃ¼hrt worden sind (Urk. 8/M36 S. 2,3), oder auf den Bericht von Chiropraktor Dr. D.___ vom 14. Dezember 2001, nach dem die BeschwerdefÃ¼hrerin bereits vor dem Unfall unter einer SchlafstÃ¶rung und Depression gelitten habe (Urk. 8/M41 S. 1).</w:t>
      </w:r>
    </w:p>
    <w:p>
      <w:r>
        <w:t>FÃ¼r eine SchlafstÃ¶rung und Depression vor dem Unfall finden sich in den Ã¼brigen Akten und den anamnestischen Angaben in den Gutachten jedoch keine Anhaltspunkte. Auch die Kopfschmerzen waren von Dr. J.___ nicht als vorherrschenden Beschwerdekomplex erwÃ¤hnt worden, sondern beilÃ¤ufig im Zusammenhang mit unklaren Unterleibsbeschwerden, die im Mai und Juli 1997 operativ behandelt worden waren und von denen einzig Beschwerden im lumbosacralen Ãbergang persistierten beziehungsweise noch weiter behandelt werden mussten. BezÃ¼glich der an der HalswirbelsÃ¤ule erhobenen Befunde hatte Dr. J.___ - offenbar mangels entsprechender Beschwerden - gar keine Diagnose gestellt (Urk. 8/36 S. 2). Im Folgegutachten dieser Ãrztin vom 1. September 1998 werden jedenfalls bezÃ¼glich der WirbelsÃ¤ule einzig die seit Mai 1997 behandelten Kreuzschmerzen angefÃ¼hrt; von vorbestandenen Nacken- oder Kopfschmerzen ist nicht die Rede, eine gelegentliche Ãbelkeit wird als Folge der damaligen Schwangerschaft bezeichnet (Urk. 8/M37 S. 3).</w:t>
      </w:r>
    </w:p>
    <w:p>
      <w:r>
        <w:t>Zu Recht hÃ¤lt Prof. G.___ daher fest, dass sich die Vorgeschichte um Unterbauchbeschwerden, gynÃ¤kologische Probleme des kleinen Beckens und wÃ¤hrend der Hospitalisation im Mai 1997 aufgetretene Kreuzbeschwerden gedreht habe. Eine damals im Vordergrund gestandene Nacken- oder Kopfproblematik sei nicht aktenkundig; namentlich die Seropram-Behandlung sei nicht wegen Kopfschmerz, sondern wegen der unklaren Unterbauchbeschwerden erfolgt (Urk. 16 S. 13).</w:t>
      </w:r>
    </w:p>
    <w:p>
      <w:r>
        <w:t>Die Schlussfolgerung der Dres. F.___ und H.___, der Vorzustand sei wieder erreicht worden, vermag demnach nicht zu Ã¼berzeugen. Vielmehr ist mit Prof. G.___ davon auszugehen, dass die aktuellen Beschwerden zumindest teilweise immer noch in einem natÃ¼rlichen Kausalzusammenhang zum Unfall stehen.</w:t>
      </w:r>
    </w:p>
    <w:p>
      <w:r>
        <w:t>5.3Â Â Â Â  Auch wenn Prof. G.___ das aktuelle Beschwerdebild aufgrund der von ihm beschriebenen pathophysiologischen VorgÃ¤nge als plausibel erachtet, so bedeutet dies keineswegs, dass diesem noch ein organisches Korrelat zugrunde liegt. Namentlich aufgrund der einlÃ¤sslichen WÃ¼rdigung der klinischen und mittels MRI und RÃ¶ntgenabklÃ¤rungen erhobenen Befunde durch Prof. K.___ und Dr. F.___ kann dies ohne weiteres ausgeschlossen werden (Urk. 8/M30 S. 5, Urk. 8/M53 S. 18 ff.). Prof. G.___ erklÃ¤rt sich denn auch mit Dr. F.___s Auffassung, dass die radiologischen Befunde das posttraumatische Befund- und Beschwerdebild niemals zu erklÃ¤ren vermÃ¶gen, einverstanden, und er stimmt mit den Ã¼brigen Ãrzten darin Ã¼berein, dass die kleine Diskushernie C5/C6 innerhalb des Beschwerdebildes keine Rolle spiele (Urk. 16 S. 13). Damit erÃ¼brigt sich die nÃ¤here PrÃ¼fung der in der Replik aufgrund einer entsprechenden Ãusserung von Dr. I.___ vom 6. Oktober 1999 (Urk. 8/M15 S. 7) aufgeworfenen Frage nach der UnfallkausalitÃ¤t dieser Diskushernie von vornherein (vgl. Urk. 15 S. 3). Immerhin ist festzuhalten, dass es vorliegend ohnehin an dem von der Rechtsprechung zu deren Anerkennung unter anderem vorausgesetzten Unfallereignis von besonderer Schwere (RKUV 2000 Nr. U 378 S. 190, Nr. U 379 S. 192) fehlt - ein Umstand, auf den auch der beratende Arzt der Beschwerdegegnerin, Dr. med. M.___, in seiner Beurteilung vom 8. Februar 2000 ausdrÃ¼cklich hingewiesen hat (Urk. 8/M44).</w:t>
      </w:r>
    </w:p>
    <w:p>
      <w:r>
        <w:t>Eine organische SchÃ¤digung hat sich auch nicht aufgrund der ambulanten Behandlung in der Rehabilitationsklinik E.___ eingestellt, auf deren ungÃ¼nstige Wirkung sich die BeschwerdefÃ¼hrerin beruft, wenn sie geltend macht, die SUVA habe dafÃ¼r aufgrund von Art. 6 Abs. 3 UVG einzustehen (Urk. 1 S. 9). Zwar stimmt Prof. G.___ mit ihr darin Ã¼berein, dass die unspezifische aktive Trainingstherapie die ÃberempfindlichkeitszustÃ¤nde der tiefen paravertebralen und der begleitenden Weichteilstrukturen des SchultergÃ¼rtels verstÃ¤rkt habe (Urk. 16 S. 2, 11). Doch bezieht sich seine Argumentation auch in dieser Hinsicht lediglich auf pathophysiologische ZusammenhÃ¤nge, die sich auf der organischen Ebene nicht direkt nachvollziehen lassen. Die Berichte der Rehabilitationsklinik E.___ vom 20. August und 16. Oktober 2002 (Urk. 8/M46-47) deuten im Ã¼brigen nicht auf eine Verkennung der bei der BeschwerdefÃ¼hrerin bestehenden Weichteilproblematik hin. Auch geht daraus hervor, dass die Nackenproblematik unter der Behandlung anfÃ¤nglich stabilisiert worden sei, jedoch beim Training aufgetretene Knie- und Kreuzbeschwerden ihrerseits zu einer Zunahme der Nacken- und Kopfschmerzen sowie zu einer Verminderung der KonzentrationsfÃ¤higkeit gefÃ¼hrt hÃ¤tten.</w:t>
      </w:r>
    </w:p>
    <w:p>
      <w:r>
        <w:t>5.4Â Â Â Â  Es ergibt sich somit, dass den Beschwerden und SchmerzzustÃ¤nden keine direkten organischen Verletzungsfolgen mehr zugrunde liegen. Eine weitere Leistungspflicht der Beschwerdegegnerin kann daher nur bejaht werden, wenn sich die an sich gegebene natÃ¼rliche UnfallkausalitÃ¤t auch als adÃ¤quat erweist. Da bereits vor der auf den 5. April 2004 verfÃ¼gten allgemeinen Leistungseinstellung (vgl. Urk. 9/212) keine Behandlung mehr zur Diskussion stand, von der eine namhafte Besserung zu erwarten war, wÃ¤re spÃ¤testens in diesem Zeitpunkt die AdÃ¤quanzfrage zu prÃ¼fen gewesen (vgl. BGE 130 V 384 Erw. 2.3.1 und Urteil des EidgenÃ¶ssischen Versicherungsgerichts vom 16. Juni 2004 i.S. S., U 133/03, Erw. 2.3 mit Hinweisen).</w:t>
      </w:r>
    </w:p>
    <w:p>
      <w:r>
        <w:t>Â Â Â Â Â Â Â Â  Die Beschwerdegegnerin hat die AdÃ¤quanzfrage im Einspracheentscheid nicht geprÃ¼ft. Auch in ihren Rechtsschriften (Urk. 7, 22) hat sie dazu nichts ausgefÃ¼hrt und sich namentlich auch nicht dazu geÃ¤ussert, ob die Beurteilung nach den fÃ¼r die Folgen des HWS-Schleudertraumas in BGE 117 V 359 entwickelten Kriterien oder nach den in BGE 115 V 133 fÃ¼r psychische Fehlentwicklungen nach einem Unfall aufgestellten Kriterien vorzunehmen sei. Somit hatte auch die BeschwerdefÃ¼hrerin keinen Anlass, ihrerseits zur AdÃ¤quanzfrage Stellung zu nehmen. Die Sache ist daher nicht nur zur ErgÃ¤nzung der BegrÃ¼ndung des Einspracheentscheides im Sinne der ErwÃ¤gung 1, sondern auch - im Sinne der Wahrung des Instanzenzuges - zur AdÃ¤quanzprÃ¼fung an die Beschwerdegegnerin zurÃ¼ckzuweisen.</w:t>
      </w:r>
    </w:p>
    <w:p>
      <w:r>
        <w:t>6.Â Â Â Â Â Â  Dieser Verfahrensausgang gilt nach stÃ¤ndiger Rechtsprechung als vollstÃ¤ndiges Obsiegen der anwaltlich vertretenen BeschwerdefÃ¼hrerin (vgl. Urteil des Eidg. Versicherungsgerichts vom 10. Februar 2004 i.S. K., U 199/02, Erw. 6 mit Hinweis auf BGE 110 V 57 Erw. 3a; SVR 1999 IV Nr. 10 S. 28 Erw. 3). Sie hat daher gestÃ¼tzt auf Â§ 34 Abs. 1 und 3 des Gesetzes Ã¼ber das Sozialversicherungsgericht (GSVGer) in Verbindung mit Art. 61 lit. g ATSG Anspruch auf eine ProzessentschÃ¤digung. Diese ist entsprechend der Bedeutung der Streitsache und der Schwierigkeit des Prozesses mit Fr. 2'800.-- (inkl. Barauslagen und Mehrwertsteuer) zu bemessen.</w:t>
      </w:r>
    </w:p>
    <w:p>
      <w:r>
        <w:t>Das Gericht erkennt:</w:t>
      </w:r>
    </w:p>
    <w:p>
      <w:r>
        <w:t>1.Â Â Â Â Â Â Â Â  Die Beschwerde wird in dem Sinne gutgeheissen, dass der Einspracheentscheid vom 30. MÃ¤rz 2005 aufgehoben und die Sache an die Beschwerdegegnerin zurÃ¼ckgewiesen wird, damit sie zu ihrer Leistungspflicht ab 1. Januar 2001 nach allfÃ¤lligen zusÃ¤tzlichen AbklÃ¤rungen einen vollstÃ¤ndig begrÃ¼ndeten Einspracheentscheid im Sinne der ErwÃ¤gungen erlasse.</w:t>
      </w:r>
    </w:p>
    <w:p>
      <w:r>
        <w:t>2.Â Â Â Â Â Â Â Â  Das Verfahren ist kostenlos.</w:t>
      </w:r>
    </w:p>
    <w:p>
      <w:r>
        <w:t>3.Â Â Â Â Â Â Â Â  Die Beschwerdegegnerin wird verpflichtet, der BeschwerdefÃ¼hrerin eine ProzessentschÃ¤digung von Fr. 2'800.-- (inkl. Barauslagen und Mehrwertsteuer) zu bezahlen.</w:t>
      </w:r>
    </w:p>
    <w:p>
      <w:r>
        <w:t>4. Zustellung gegen Empfangsschein an:</w:t>
      </w:r>
    </w:p>
    <w:p>
      <w:r>
        <w:t>- RechtsanwÃ¤ltin Christine Fleisch</w:t>
      </w:r>
    </w:p>
    <w:p>
      <w:r>
        <w:t>- FÃ¼rsprecher RenÃ© W. Schleifer</w:t>
      </w:r>
    </w:p>
    <w:p>
      <w:r>
        <w:t>- Bundesamt fÃ¼r Gesundheit</w:t>
      </w:r>
    </w:p>
    <w:p>
      <w:r>
        <w:t>- Krankenversicherungerung Assura</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