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UV.2005.00190 vom 5. Oktober 2006</w:t>
      </w:r>
    </w:p>
    <w:p>
      <w:r>
        <w:t>ZH Sozialversicherungsgericht, 2006-10-05, DE</w:t>
      </w:r>
    </w:p>
    <w:p>
      <w:r>
        <w:rPr>
          <w:b/>
        </w:rPr>
        <w:t xml:space="preserve">Quelle: </w:t>
      </w:r>
      <w:r>
        <w:t>https://mcp.opencaselaw.ch/entscheid/zh_sozialversicherungsgericht_UV.2005.00190</w:t>
      </w:r>
    </w:p>
    <w:p>
      <w:r>
        <w:t>FR: ZH_SOZIALVERSICHERUNGSGERICHT UV.2005.00190 du 5 octobre 2006</w:t>
      </w:r>
    </w:p>
    <w:p>
      <w:r>
        <w:t>IT: ZH_SOZIALVERSICHERUNGSGERICHT UV.2005.00190 del 5 ottobre 2006</w:t>
      </w:r>
    </w:p>
    <w:p>
      <w:pPr>
        <w:pStyle w:val="Heading2"/>
      </w:pPr>
      <w:r>
        <w:t>Erwägungen</w:t>
      </w:r>
    </w:p>
    <w:p>
      <w:r>
        <w:rPr>
          <w:b/>
        </w:rPr>
        <w:t>E. 1</w:t>
      </w:r>
    </w:p>
    <w:p>
      <w:r>
        <w:t>1.1Â Â Â Â  B.___, geboren 1963, arbeitet seit 1999 als angelernter WagenfÃ¼hrer bei der A.___, und war in dieser Eigenschaft bei den Schweizerischen Unfallversicherungsanstalt (SUVA) gegen Berufs- und NichtberufsunfÃ¤lle versichert (Urk. 7/1). Am 28. Januar 2004 erlitt er bei einem Sturz auf vereistem Boden Verletzungen, welche mit Unfallmeldung vom 17. MÃ¤rz 2004 der SUVA gemeldet wurden (Urk. 7/1). Letztere erbrachte Leistungen.</w:t>
      </w:r>
    </w:p>
    <w:p>
      <w:r>
        <w:t>1.2Â Â Â Â  Mit VerfÃ¼gung vom 26. November 2004 verneinte die SUVA einen Anspruch auf Versicherungsleistungen aufgrund einer Diskushernie (Urk. 7/17). Am 22. Dezember 2004 erhob B.___ dagegen Einsprache (Urk. 7/21, Urk. 7/24). Mit Entscheid vom 9. MÃ¤rz 2005 wies die SUVA die Einsprache nach Einholung ergÃ¤nzender medizinischer Berichte (Urk. 7/25, Urk. 7/28) ab (Urk. 7/29 = Urk. 2).</w:t>
      </w:r>
    </w:p>
    <w:p>
      <w:r>
        <w:rPr>
          <w:b/>
        </w:rPr>
        <w:t>E. 1.3</w:t>
      </w:r>
    </w:p>
    <w:p>
      <w:r>
        <w:t>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Â Â Â Â Â Â Â Â  Die Rechtsprechung, wonach das Gericht "nicht ohne zwingende GrÃ¼nde" von der EinschÃ¤tzung der medizinischen Experten abweicht, hat den Beweiswert von Gerichtsgutachten zum Gegenstand und findet auf versicherungsinterne Ã¤rztliche Beurteilungen nicht Anwendung. Berichte und Gutachten versicherungsinterner Ãrztinnen und Ãrzte unterliegen wie andere Beweismittel der freien richterlichen BeweiswÃ¼rdigung. Es kann ihnen Beweiswert beigemessen werden, sofern sie als schlÃ¼ssig erscheinen, nachvollziehbar begrÃ¼ndet sowie in sich widerspruchsfrei sind und keine Indizien gegen ihre ZuverlÃ¤ssigkeit bestehen. Im Ãbrigen ist richtig, dass an die Unparteilichkeit auch der versicherungsinternen Gutachterinnen und Gutachter ein strenger Massstab anzulegen ist. Daraus ergibt sich jedoch nicht, dass die in Art. 23 des Bundesgesetzes Ã¼ber die Organisation der Bundesrechtspflege (OG) enthaltenen generellen AblehnungsgrÃ¼nde Anwendung zu finden hÃ¤tten (BGE 123 V 333 f. Erw. 1c mit Hinweisen).</w:t>
      </w:r>
    </w:p>
    <w:p>
      <w:r>
        <w:t>1.4Â Â Â Â  Die Verwaltung als verfÃ¼gende Instanz und - im Beschwerdefall - das Gericht dÃ¼rfen eine Tatsache nur dann als bewiesen annehmen, wenn sie von ihrem Bestehen Ã¼berzeugt sind (Kummer, Grundriss des Zivilprozessrechts, 4. Aufl., Bern 1984, S. 136).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Der Richter und die Richterin haben vielmehr jener Sachverhaltsdarstellung zu folgen, die sie von allen mÃ¶glichen GeschehensablÃ¤ufen als die wahrscheinlichste wÃ¼rdigen (BGE 126 V 360 Erw. 5b, 125 V 195 Erw. 2, je mit Hinweisen; vgl. 130 III 324 f. Erw. 3.2 und 3.3).</w:t>
      </w:r>
    </w:p>
    <w:p>
      <w:r>
        <w:rPr>
          <w:b/>
        </w:rPr>
        <w:t>E. 2</w:t>
      </w:r>
    </w:p>
    <w:p>
      <w:r>
        <w:t>2.1Â Â Â Â  Strittig und zu prÃ¼fen ist, ob die Beschwerdegegnerin fÃ¼r die Behandlung der Diskushernie leistungspflichtig ist und dementsprechend die Frage, ob ein natÃ¼rlicher Kausalzusammenhang zwischen dem Ereignis vom 28. Januar 2004 und der Diskushernie besteht.</w:t>
      </w:r>
    </w:p>
    <w:p>
      <w:r>
        <w:t>2.2Â Â Â Â  Der BeschwerdefÃ¼hrer bringt vor, dass die Beschwerdegegnerin einzig aufgrund einer einmaligen Untersuchung des BeschwerdefÃ¼hrers entschieden habe (Urk. 1 S. 6 unten f.). Dabei sei jedoch nur geÃ¤ussert worden, dass zum Unfall kaum ein direkter Zusammenhang gesehen werde (Urk. 1 S. 7 oben). Es kÃ¶nne nicht angehen, eine derart knappe Aussage als alleinige Entscheidungsgrundlage fÃ¼r eine so bedeutende Beurteilung heranzuziehen. Zudem lasse die Formulierung offen, ob die Diskushernie nicht zumindest indirekte Folge des Unfalls sein kÃ¶nne.</w:t>
      </w:r>
    </w:p>
    <w:p>
      <w:r>
        <w:t>Â Â Â Â Â Â Â Â  Die im Rahmen des Einspracheverfahrens eingeholten Ã¤rztlichen Berichte kÃ¶nnten diesen Mangel nicht heilen, da die Ãrzte den BeschwerdefÃ¼hrer nicht selber untersucht, sondern ihre Meinung gestÃ¼tzt auf die Akten gebildet hÃ¤tten (Urk. 1 S. 7 Mitte). Zudem wÃ¼rden sie keine versicherungsexterne Position vertreten. Ferner kÃ¶nne Dr. H.___ aus seiner Feststellung, dass der Hausarzt im Bericht vom 14. Mai 2004 ausstrahlende Schmerzsensationen mit keinem Wort erwÃ¤hnt habe, nicht ableiten, dass solche Schmerzen vor dem August 2004 nicht bestanden hÃ¤tten.</w:t>
      </w:r>
    </w:p>
    <w:p>
      <w:r>
        <w:t>Â Â Â Â Â Â Â Â  Die Verweigerung der Einholung eines unabhÃ¤ngigen Gutachtens komme einer Verweigerung der Beweisabnahmepflicht gleich (Urk. 1 S. 8 oben). Die Aktenlage sei zu unvollstÃ¤ndig, und die Berichte seien zu wenig beweiskrÃ¤ftig. Der auffallende zeitliche Zusammenhang zwischen dem Unfall und den RÃ¼ckenbeschwerden lasse eine vertiefte und sorgfÃ¤ltige Untersuchung als umso notwendiger erscheinen (Urk. 1 S. 8 Mitte). Der behandelnde Hausarzt habe die RÃ¼ckenproblematik von Beginn weg in einen ursÃ¤chlichen Zusammenhang mit dem Unfall gestellt und die Diskushernie als post-traumatisch aufgetreten bezeichnet (Urk. 1 S. 8 unten). Die vorliegenden medizinischen Unterlagen wÃ¼rden demnach nicht genÃ¼gen, um Ã¼ber die KausalitÃ¤t zu befinden (Urk. 1 S. 9 oben).</w:t>
      </w:r>
    </w:p>
    <w:p>
      <w:r>
        <w:rPr>
          <w:b/>
        </w:rPr>
        <w:t>E. 2.3</w:t>
      </w:r>
    </w:p>
    <w:p>
      <w:r>
        <w:t>DemgegenÃ¼ber stellt sich die Beschwerdegegnerin auf den Standpunkt, dass der BeschwerdefÃ¼hrer beim Unfall einfache Prellungen des linken Handgelenks und am GesÃ¤ss ohne Ã¤usserliche Verletzungen erlitten habe. Echtzeitlich habe keine radikulÃ¤re Symptomatik bestanden. Der BeschwerdefÃ¼hrer habe am Unfalltag normal arbeiten kÃ¶nnen und sei erst am nÃ¤chsten Tag zum Arzt gegangen, was mit einer akuten Diskushernie nicht vereinbar sei. Der Verlauf sei unproblematisch gewesen mit voller ArbeitsfÃ¤higkeit ab dem 9. Februar 2004 (Urk. 2 S. 6 Mitte).</w:t>
      </w:r>
    </w:p>
    <w:p>
      <w:r>
        <w:t>Â Â Â Â Â Â Â Â  Die sekundÃ¤ren ÂBlockierungenÂ vom 3. MÃ¤rz 2004 und speziell vom 28. Juli 2004, nachdem der BeschwerdefÃ¼hrer problemlos mit dem Auto in sein Heimatland gefahren sei, wÃ¼rden keine wahrscheinliche Unfallfolge mehr darstellen. Es handle sich vielmehr um eine funktionelle StÃ¶rung unbekannter Ãtiologie, wie sie auch spontan beispielsweise als ÂHexenschussÂ auftreten kÃ¶nne. Auch im Heimatland des BeschwerdefÃ¼hrers sei nicht behauptet worden, dass die Beschwerden unfallbedingt seien. Vielmehr seien die in der Computertomographie dargestellten Diskushernien typischerweise degenerativer Natur. Sie seien am 28. Januar 2004 weder verursacht noch verschlimmert worden. Auch der Hausarzt habe im Zeugnis vom 15. September 2004 erwÃ¤hnt, dass der initiale Beinschmerz bis Mitte MÃ¤rz 2004 verschwunden gewesen sei (Urk. 2 S. 6 unten).</w:t>
      </w:r>
    </w:p>
    <w:p>
      <w:r>
        <w:t>Â Â Â Â Â Â Â Â  GemÃ¤ss Angaben des BeschwerdefÃ¼hrers mÃ¼sse er in seinem Beruf als Chauffeur teilweise Wagen mit einem Gewicht von bis zu 600 kg schieben oder ziehen (Urk. 6 S. 5 oben). Ausserdem mÃ¼sse er pro Tour etwa 30 mal beim Lastwagen ein- und aussteigen. Dies wÃ¤re bei einer akuten traumatisch bedingten Diskushernie nicht mehr mÃ¶glich gewesen (Urk. 6 S. 6 Mitte). Insgesamt lasse sich aufgrund der medizinischen Beurteilungen festhalten, dass die Diskushernien nicht auf das Ereignis vom 28. Januar 2004 zurÃ¼ckzufÃ¼hren, sondern krankhaft-degenerativer Art seien. Die Einstellung der Versicherungsleistungen sei demnach zu Recht erfolgt (Urk. 6 S. 7 unten).</w:t>
      </w:r>
    </w:p>
    <w:p>
      <w:r>
        <w:rPr>
          <w:b/>
        </w:rPr>
        <w:t>E. 3</w:t>
      </w:r>
    </w:p>
    <w:p>
      <w:r>
        <w:t>3.1Â Â Â Â  Dr. med. C.___, Facharzt FMH fÃ¼r Innere Medizin, welcher den BeschwerdefÃ¼hrer am Tag nach dem Unfallereignis erstmals behandelte (vgl. Urk. 7/4 Ziff. 1), hielt am 14. Mai 2004 als Diagnosen eine Handgelenksdistorsion links sowie eine Sacrumcontusion rechts zufolge RÃ¼ckwÃ¤rtssturzes auf linke Hand und Becken fest (Urk. 7/4 Ziff. 2.a und Ziff. 2.c). Der Befund sei unauffÃ¤llig; es bestÃ¤nden lokale Druckdolenzen Ã¼ber dem Handgelenk sowie am rechten Sacrum (Urk. 7/4 Ziff. 2.b). Der RÃ¶ntgenbefund habe keine Frakturen ergeben. Wegen persistierender Lumbago sei Physiotherapie des RÃ¼ckens angeordnet worden; mit einem Abschluss der Behandlung kÃ¶nne in voraussichtlich sechs Wochen gerechnet werden (Urk. 7/4 Ziff. 4.b und Ziff. 5.a).</w:t>
      </w:r>
    </w:p>
    <w:p>
      <w:r>
        <w:t>3.2Â Â Â Â  Dem Bericht von Dr. D.___ vom 7. August 2004 lÃ¤sst sich die Diagnose eines akuten Lumbosakralsyndroms sowie einer beidseitigen Lumboischialgie entnehmen (Urk. 7/16 S. 3 oben).</w:t>
      </w:r>
    </w:p>
    <w:p>
      <w:r>
        <w:t>3.3Â Â Â Â  Die Ãrzte des Kreisspitals E.___ hielten am 19. August 2004 gestÃ¼tzt auf eine Computertomographie vom 18. August 2004 folgendes fest (Urk. 7/5 Mitte):</w:t>
      </w:r>
    </w:p>
    <w:p>
      <w:r>
        <w:t>- L2/3: grobes SchmorlÂsches KnorpelknÃ¶tchen in Deckplatte von L3. Leichte Osteoarthropathie.</w:t>
      </w:r>
    </w:p>
    <w:p>
      <w:r>
        <w:t>- L3/4: leichte Osteoarthropathie.</w:t>
      </w:r>
    </w:p>
    <w:p>
      <w:r>
        <w:t>- L4/5: kleine mediale Diskushernie, ventro-dorsale Ausdehnung 3 mm. Leichte Osteoarthropathie.</w:t>
      </w:r>
    </w:p>
    <w:p>
      <w:r>
        <w:t>- L5/S1: medio-rechtslaterale Diskushernie, ventro-dorsale Ausdehnung 4 mm. Neuroforamina frei. Leichte Osteoarthropathie.</w:t>
      </w:r>
    </w:p>
    <w:p>
      <w:r>
        <w:t>Â Â Â Â Â Â Â Â  Es bestehe keine frische LÃ¤sion. An den kleinen Wirbelgelenken liege eine leichte bilaterale Osteoarthropathie vor (Urk. 7/15 unten).</w:t>
      </w:r>
    </w:p>
    <w:p>
      <w:r>
        <w:t>3.4Â Â Â Â  Am 15. September 2004 ersuchte Dr. C.___ die Ãrzte der Uniklinik F.___, den BeschwerdefÃ¼hrer mÃ¶glichst bald zu einer Beurteilung der post-traumatisch aufgetretenen Diskushernie L5/S1 aufzubieten (Urk. 7/7 Mitte). Nach dem Sturz vom 28. Januar 2004 habe sich die Sacrumcontusion nur schleppend gebessert, der initiale Bauchschmerz sei bis Mitte MÃ¤rz verschwunden, so dass der BeschwerdefÃ¼hrer die Arbeit wieder habe aufnehmen kÃ¶nnen. Im Laufe des Monats August seien wieder vermehrt Beschwerden mit einer radikulÃ¤ren Symptomatik aufgetreten. Seit dem 16. August 2004 sei der BeschwerdefÃ¼hrer wieder voll arbeitsunfÃ¤hig, und es werde physiotherapeutische Behandlung durchgefÃ¼hrt.</w:t>
      </w:r>
    </w:p>
    <w:p>
      <w:r>
        <w:t>Â Â Â Â Â Â Â Â  Gleichentags informierte Dr. C.___ die Beschwerdegegnerin Ã¼ber die vorgesehene spezialÃ¤rztliche Beurteilung in der Uniklinik F.___ (Urk. 7/8 Mitte).</w:t>
      </w:r>
    </w:p>
    <w:p>
      <w:r>
        <w:t>3.5Â Â Â Â  Dr. med. G.___, Teamleiter WirbelsÃ¤ulenchirurgie der Uniklinik F.___ diagnostizierte am 22. Oktober 2004 eine Lumboischialgie beidseits, mehr rechts, bei kleiner Diskushernie L5/S1 rechts ohne neurologische AusfÃ¤lle (Urk. 7/11 Mitte). Seit Mitte August 2004 bestehe laut BeschwerdefÃ¼hrer eine Schmerzzunahme in beiden Beinen. Es bestehe eine kleine Diskushernie L5/S1 rechts ohne Wurzelkompression bei einem sehr weiten Spinalkanal, welche mÃ¶glicherweise eine Wurzelirritation S1 rechts verursache (Urk. 7/11 unten). FÃ¼r die Beinschmerzen links gebe es keine morphologischen Befunde. Zum angegebenen Unfall im Januar bestehe kaum ein direkter Zusammenhang.</w:t>
      </w:r>
    </w:p>
    <w:p>
      <w:r>
        <w:t>3.6Â Â Â Â  Am 19. November 2004 ersuchte Dr. C.___ um eine kreisÃ¤rztliche Untersuchung und teilte mit, dass der BeschwerdefÃ¼hrer den ablehnenden Entscheid der Beschwerdegegnerin nicht verstehe, weil er vor dem Unfallereignis beschwerdefrei gewesen sei (Urk. 7/15 Mitte). Der Wurzelblock S1 habe keinen positiven Effekt gezeigt und der BeschwerdefÃ¼hrer fÃ¼hle sich nicht arbeitsfÃ¤hig.</w:t>
      </w:r>
    </w:p>
    <w:p>
      <w:r>
        <w:t>3.7Â Â Â Â  Dr. med. H.___, FMH fÃ¼r OrthopÃ¤dische Chirurgie und Traumatologie des Bewegungsapparates, Kreisarzt der Beschwerdegegnerin, hielt am 14. Februar 2005 fest, dass im Sommer offensichtlich eine neue Symptomatik mit ausstrahlenden Schmerzen aufgetreten sei, was zum Nachweis einer kleinen Diskushernie gefÃ¼hrt habe (Urk. 7/25 S. 2 Mitte). Dies sei mehr als ein halbes Jahr nach dem Unfall eine wesentlich andere Symptomatik, und die Angabe von Dr. G.___ sei kaum zu beanstanden. Sie bedÃ¼rfe der PrÃ¤zisierung, dass der Hausarzt Dr. C.___ am 14. Mai 2004 mit keinem Wort ausstrahlende Schmerzsensationen erwÃ¤hnt habe und dieses PhÃ¤nomen erst im August 2004 zur computertomographischen AbklÃ¤rung gefÃ¼hrt habe. Es sei nicht davon auszugehen, dass ein Patient mit einer akuten, traumatisch bedingten Diskushernie eine Arbeit zu verrichten im Stande sei, wie sie im Bericht des Aussendienstes vom 15. Oktober 2004 ausfÃ¼hrlich beschrieben sei (Urk. 7/25 S. 2 unten).</w:t>
      </w:r>
    </w:p>
    <w:p>
      <w:r>
        <w:t>3.8Â Â Â Â  Dr. med. I.___, Facharzt FMH fÃ¼r Chirurgie, Abteilung Versicherungsmedizin der Beschwerdegegnerin, fÃ¼hrte am 3. MÃ¤rz 2005 gestÃ¼tzt auf die RÃ¶ntgenbilder vom 29. Januar 2004 und die Computertomographie vom 18. August 2004 aus, dass echtzeitlich keine radikulÃ¤re Symptomatik bestanden habe (Urk. 7/28 unten). Die sekundÃ¤ren ÂBlockierungenÂ vom 3. MÃ¤rz 2004 und speziell vom 28. Juli 2004, nachdem der BeschwerdefÃ¼hrer problemlos mit dem Auto nach Albanien gefahren sei, seien keine wahrscheinliche Unfallfolge mehr. Es handle sich vielmehr um funktionelle StÃ¶rungen unbekannter Ãtiologie, wie sie auch spontan hÃ¤ufig auftrÃ¤ten (sogenannter ÂHexenschussÂ). Auch in Albanien habe der Arzt nicht behauptet, dass die Beschwerden unfallbedingt seien. Die in der Computertomographie dargestellten kleinen Diskushernien seien vielmehr typischerweise degenerativer Natur und durch den Unfall weder verursacht noch verschlimmert worden.</w:t>
      </w:r>
    </w:p>
    <w:p>
      <w:r>
        <w:t>4.Â Â Â Â Â Â  Der BeschwerdefÃ¼hrer fÃ¼hrte am 15. Oktober 2004 gegenÃ¼ber der Beschwerdegegnerin aus, dass er am Abend des 28. Januars 2004 mÃ¤ssige Schwellungen am rechten Handgelenk sowie mÃ¤ssig starke Schmerzen im Bereich HÃ¼fte/GesÃ¤ss/Kreuz rechts festgestellt habe (Urk. 7/10 S. 1 Mitte). In der folgenden Nacht seien die Schmerzen im HÃ¼fte-/GesÃ¤ss-/Kreuzbereich deutlich stÃ¤rker geworden, am folgenden Morgen seien sie massiv stÃ¤rker gewesen. Nach der darauffolgenden Behandlung seien mit der Zeit nur noch die Kreuzschmerzen geblieben.</w:t>
      </w:r>
    </w:p>
    <w:p>
      <w:r>
        <w:t>Â Â Â Â Â Â Â Â  Als er wieder gearbeitet habe, sei es im MÃ¤rz bei der beruflichen TÃ¤tigkeit ohne besonderen Grund zu einer Blockierung gekommen (Urk. 7/10 S. 1 unten). Nach Ã¤rztlicher Behandlung hÃ¤tten sich die Beschwerden wieder etwa auf das frÃ¼here Niveau zurÃ¼ckgebildet, er sei aber nie beschwerdefrei geworden. Vom 23. Juli bis 14. August 2004 sei er mit dem Auto problemlos in sein Heimatland gefahren. Als er auf einer Autofahrt in den Ferien auf dem RÃ¼cksitz gesessen sei, habe er beim Aussteigen wieder eine Blockierung im Kreuzbereich verspÃ¼rt. Der aufgesuchte Arzt habe ihm eine Spritze und Medikamente nebst zwei Wochen Physiotherapie verordnet, was keine grosse Linderung gebracht habe.</w:t>
      </w:r>
    </w:p>
    <w:p>
      <w:r>
        <w:t>Â Â Â Â Â Â Â Â  Bei seiner TÃ¤tigkeit als Lastkraftwagenfahrer bei der A.___ mÃ¼sse er einzelne Wagen mit einem Gewicht von bis zu 600 kg umherrollen (Urk. 7/10 S. 2 Mitte). Auf den rund acht Touren tÃ¤glich mÃ¼sse er je Tour circa 30 Mal beim Lastwagen ein- und aussteigen.</w:t>
      </w:r>
    </w:p>
    <w:p>
      <w:r>
        <w:t>Â Â Â Â Â Â Â Â  Beim Sturz vom 28. Januar 2004 sei er auf die rechte KÃ¶rperseite gefallen, nicht wie in der Unfallmeldung festgehalten, auf die linke (Urk. 7/10 S. 2 unten).</w:t>
      </w:r>
    </w:p>
    <w:p>
      <w:r>
        <w:rPr>
          <w:b/>
        </w:rPr>
        <w:t>E. 5</w:t>
      </w:r>
    </w:p>
    <w:p>
      <w:r>
        <w:t>5.1Â Â Â Â  Zur Frage der natÃ¼rlichen KausalitÃ¤t zwischen Unfallereignis und Diskushernien Ã¤ussern sich Dr. G.___, Dr. H.___ und Dr. I.___ (vgl. Urk. 7/11, Urk. 7/25 und Urk. 7/28). Besondere UmstÃ¤nde, welche Vorbehalte in die Unparteilichkeit der Beurteilungen von Dr. H.___ und Dr. I.___ begrÃ¼ndet erscheinen lassen wÃ¼rden, sind insbesondere im Vergleich zu den Ã¼brigen medizinischen Berichten, die in der Diagnose gleichlautend sind, nicht erkennbar. Vielmehr erscheinen die EinschÃ¤tzungen von Dres. G.___, H.___ und I.___ in der Darlegung der medizinischen ZusammenhÃ¤nge und in der Beurteilung der medizinischen Situation Ã¼berzeugend und mit den Schilderungen des BeschwerdefÃ¼hrers (vgl. Urk. 7/10) vereinbar. Allen drei Ãrzten lag zudem die Computertomographie des Kreisspitals E.___ vom 18. August 2004 vor. Sie sind sich alle dahingehend einig, dass eine KausalitÃ¤t zwischen dem Unfallereignis vom 28. Januar 2004 und den durch die Diskushernien verursachten Beschwerden mit Ã¼berwiegender Wahrscheinlichkeit zu verneinen ist (vgl. Urk. 7/11 unten, Urk. 7/25 S. 2 Mitte und Urk. 7/28 unten).</w:t>
      </w:r>
    </w:p>
    <w:p>
      <w:r>
        <w:t>5.2Â Â Â Â  Die Ãusserung von Dr. C.___ vom 15. September 2004, wonach der BeschwerdefÃ¼hrer zu einer Beurteilung seiner posttraumatisch aufgetretenen Diskushernie L5/S1 aufzubieten sei (vgl. Urk. 7/7 Mitte), bedeutet hinsichtlich des Kausalzusammenhangs einzig, dass die Diskushernie nach dem Ereignis vom 28. Januar 2004 und dessen traumatischen Folgen aufgetreten ist. Sie vermag jedoch keinerlei Kausalzusammenhang zwischen dem Unfallereignis vom 28. Januar 2004 und den Diskushernien herzustellen. Dr. C.___ brachte somit keine von den voranstehend erwÃ¤hnten Medizinern abweichende Auffassung hinsichtlich der KausalitÃ¤t vor, sondern Ã¤ussert sich zu dieser Frage vielmehr nicht.</w:t>
      </w:r>
    </w:p>
    <w:p>
      <w:r>
        <w:t>5.3Â Â Â Â  Der Einwand, dass die sich zur KausalitÃ¤t Ã¤ussernden Ãrzte den BeschwerdefÃ¼hrer nicht persÃ¶nlich untersucht hÃ¤tten, vermag eine weitere Untersuchung nicht als notwendig erscheinen zu lassen. SÃ¤mtliche der sich zur KausalitÃ¤t Ã¤ussernden Mediziner hatten die Computertomographie des Kreisspitals E.___ zur VerfÃ¼gung und stÃ¼tzten sich bei ihrer EinschÃ¤tzung auch darauf. Es ist nicht ersichtlich und wurde auch nicht dargetan, inwiefern bei einer persÃ¶nlichen Untersuchung wesentliche zusÃ¤tzliche Erkenntnisse gewonnen werden kÃ¶nnten, welche mit Ã¼berwiegender Wahrscheinlichkeit zu einem von den drei Medizinern abweichenden Resultat fÃ¼hren wÃ¼rden.</w:t>
      </w:r>
    </w:p>
    <w:p>
      <w:r>
        <w:t>Â Â Â Â Â Â Â Â</w:t>
      </w:r>
    </w:p>
    <w:p>
      <w:r>
        <w:t>Â Â Â Â Â Â Â Â  Vielmehr entspricht es einer medizinischen Erfahrungstatsache im Bereich des Unfallversicherungsrechts, dass praktisch alle Diskushernien bei Vorliegen degenerativer BandscheibenverÃ¤nderungen entstehen und ein Unfallereignis nur ausnahmsweise und unter besonderen Voraussetzungen als eigentliche Ursache in Betracht fÃ¤llt. Als weitgehend unfallbedingt kann eine Diskushernie betrachtet werden, wenn das Unfallereignis von besonderer Schwere und geeignet war, eine SchÃ¤digung der Bandscheibe herbeizufÃ¼hren, und die Symptome der Diskushernie (vertebrales oder radikulÃ¤res Syndrom) unverzÃ¼glich und mit sofortiger ArbeitsunfÃ¤higkeit auftreten (zur BerÃ¼cksichtigung medizinischer ErfahrungssÃ¤tze vgl. BGE 126 V 189 Erw. 4c; Urteil des EidgenÃ¶ssischen Versicherungsgerichts, EVG, in Sachen H. vom 18. September 2002, U 60/02, Erw. 2.2).</w:t>
      </w:r>
    </w:p>
    <w:p>
      <w:r>
        <w:t>Â Â Â Â Â Â Â Â  Nebst der Tatsache, dass es vorliegend an der notwendigen Schwere des Unfallereignisses mangelt, ergibt sich aus den medizinischen Akten auch klar, dass die entsprechenden Symptome erst im MÃ¤rz 2004 auftraten (vgl. statt medizinischer Berichte Urk. 7/10 S. 1 unten) und die Diskushernien erst im August 2004 nachgewiesen wurden (vgl. Urk. 7/5).</w:t>
      </w:r>
    </w:p>
    <w:p>
      <w:r>
        <w:t>5.4Â Â Â Â  Die Tatsache, dass der BeschwerdefÃ¼hrer vor dem Unfallereignis vom 28. Januar 2004 an keinerlei RÃ¼ckenbeschwerden litt, vermag diese Auffassung ebenfalls nicht umzustossen. Denn dies wÃ¤re eine Schlussfolgerung, die lediglich auf der Formel "post hoc ergo propter hoc" beruhen wÃ¼rde, bei der eine SchÃ¤digung bereits deshalb als durch einen Unfall verursacht erachtet wÃ¼rde, weil sie nach diesem aufgetreten ist (vgl. Alfred Mauer, Schweizerisches Unfallversicherungsrecht, 2. Auflage Bern 1989, S. 460, Fn 1205), was rechtsprechungsgemÃ¤ss nicht genÃ¼gt zum Beweis einer rechtserheblichen KausalitÃ¤t (BGE 119 V 341 f. Erw. 2b/bb).</w:t>
      </w:r>
    </w:p>
    <w:p>
      <w:r>
        <w:t>5.5Â Â Â Â  Nach dem Gesagten besteht kein rechtsgenÃ¼glicher Kausalzusammenhang zwischen dem Unfallereignis vom 28. Januar 2004 und den Diskushernien L4/5 und L5/S1 (Urk. 7/15).</w:t>
      </w:r>
    </w:p>
    <w:p>
      <w:r>
        <w:t>Â Â Â Â Â Â Â Â  Der Einspracheentscheid vom 9. MÃ¤rz 2005 (Urk. 2) ist somit rechtens und die dagegen erhobene Beschwerde abzuweisen.</w:t>
      </w:r>
    </w:p>
    <w:p>
      <w:r>
        <w:t>Das Gericht erkennt:</w:t>
      </w:r>
    </w:p>
    <w:p>
      <w:r>
        <w:t>1.Â Â Â Â Â Â Â Â  Die Beschwerde wird abgewiesen.</w:t>
      </w:r>
    </w:p>
    <w:p>
      <w:r>
        <w:t>2.Â Â Â Â Â Â Â Â  Das Verfahren ist kostenlos.</w:t>
      </w:r>
    </w:p>
    <w:p>
      <w:r>
        <w:t>3. Zustellung gegen Empfangsschein an:</w:t>
      </w:r>
    </w:p>
    <w:p>
      <w:r>
        <w:t>- lic. iur. Peter Bolzli</w:t>
      </w:r>
    </w:p>
    <w:p>
      <w:r>
        <w:t>- Schweizerische Unfallversicherungsanstalt</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