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UV.2005.00133 vom 29. Januar 2009</w:t>
      </w:r>
    </w:p>
    <w:p>
      <w:r>
        <w:t>ZH Sozialversicherungsgericht, 2009-01-29, DE</w:t>
      </w:r>
    </w:p>
    <w:p>
      <w:r>
        <w:rPr>
          <w:b/>
        </w:rPr>
        <w:t xml:space="preserve">Quelle: </w:t>
      </w:r>
      <w:r>
        <w:t>https://mcp.opencaselaw.ch/entscheid/zh_sozialversicherungsgericht_UV.2005.00133</w:t>
      </w:r>
    </w:p>
    <w:p>
      <w:r>
        <w:t>FR: ZH_SOZIALVERSICHERUNGSGERICHT UV.2005.00133 du 29 janvier 2009</w:t>
      </w:r>
    </w:p>
    <w:p>
      <w:r>
        <w:t>IT: ZH_SOZIALVERSICHERUNGSGERICHT UV.2005.00133 del 29 gennaio 2009</w:t>
      </w:r>
    </w:p>
    <w:p>
      <w:pPr>
        <w:pStyle w:val="Heading2"/>
      </w:pPr>
      <w:r>
        <w:t>Erwägungen</w:t>
      </w:r>
    </w:p>
    <w:p>
      <w:r>
        <w:rPr>
          <w:b/>
        </w:rPr>
        <w:t>E. 2</w:t>
      </w:r>
    </w:p>
    <w:p>
      <w:r>
        <w:t>2.1Â Â Â Â  Nach dem im Zeitpunkt der Rentenzusprechung gÃ¼ltig gewesenen Art. 9 Abs. 1 der Verordnung Ã¼ber die Unfallversicherung (UVV) gilt als Unfall die plÃ¶tzliche, nicht beabsichtigte schÃ¤digende Einwirkung eines ungewÃ¶hnlichen Ã¤usseren Faktors auf den menschlichen KÃ¶rper. Wenn in der ab 1. Januar 2003 geltenden Legaldefinition von Art. 4 ATSG nun ausdrÃ¼cklich festgehalten wird, dass diese Einwirkung eine BeeintrÃ¤chtigung der kÃ¶rperlichen, geistigen oder psychischen Gesundheit oder den Tod zur Folge hat, so entspricht dies dem der obligatorischen Unfallversicherung bereits vor Inkrafttreten des ATSG zugrunde liegenden KausalitÃ¤tsprinzip, wonach die Leistungspflicht eines Unfallversicherers zunÃ¤chst voraussetzt, dass zwischen dem Unfallereignis und dem eingetretenen Schaden (Krankheit, InvaliditÃ¤t, Tod) ein natÃ¼rlicher und adÃ¤quater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(BGE 123 V 45 Erw. 2b, 119 V 337 Erw. 1, 118 V 289 Erw. 1b, je mit Hinweisen).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organisch nachweisbarer BehandlungsbedÃ¼rftigkeit der GesundheitsstÃ¶rung deckt sich die adÃ¤quate, d.h. rechtserhebliche, KausalitÃ¤t weitgehend mit der natÃ¼rlichen und die AdÃ¤quanz hat gegenÃ¼ber dem natÃ¼rlichen Kausalzusammenhang praktisch keine selbstÃ¤ndige Bedeutung. Insbesondere bei psychogenen StÃ¶rungen, den typischen Beschwerden nach einem Schleudertrauma der HalswirbelsÃ¤ule (HWS), einer dem Schleudertrauma Ã¤hnlichen Verletzung oder einem SchÃ¤delhirntrauma ist die AdÃ¤quanz als rechtliche Eingrenzung der aus dem natÃ¼rlichen Kausalzusammenhang sich ergebenden Haftung hingegen zu prÃ¼fen (BGE 128 V 172 Erw. 1c, 118 V 291 Erw. 2a mit Hinweisen).</w:t>
      </w:r>
    </w:p>
    <w:p>
      <w:r>
        <w:t>2.2Â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Â Â Â Â Â Â Â Â  Auch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2.3Â Â Â Â  Nach Art. 18 Abs. 1 des Bundesgesetzes Ã¼ber die Unfallversicherung (UVG) in der bei Rentenbeginn gÃ¼ltig gewesenen Fassung hat die versicherte Person, die infolge eines Unfalles invalid wird, Anspruch auf eine Invalidenrente.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Â Â Â Â Â Â Â Â  Laut Art. 20 UVG in der bis Ende 2002 gÃ¼ltig gewesenen Fassung betrÃ¤gt die Invalidenrente bei VollinvaliditÃ¤t 80 % des versicherten Verdienstes und wird bei TeilinvaliditÃ¤t entsprechend gekÃ¼rzt (Abs. 1). Hat der Versicherte Anspruch auf eine Rente der IV oder auf eine Rente der Alters- und Hinterlassenenversicherung (AHV), so wird ihm eine KomplementÃ¤rrente gewÃ¤hrt; diese entspricht der Differenz wischen 90 % des versicherten Verdienstes und der Rente der IV oder der AHV, hÃ¶chstens aber dem fÃ¼r Voll- oder TeilinvaliditÃ¤t vorgesehenen Betrag (Abs. 2 Satz 1).</w:t>
      </w:r>
    </w:p>
    <w:p>
      <w:r>
        <w:t>Â Â Â Â Â Â Â Â  Ãndert sich der InvaliditÃ¤tsgrad einer RentenbezÃ¼gerin oder eines RentenbezÃ¼gers erheblich, so wird die Rente gemÃ¤ss dem im Zeitpunkt der Rentenaufhebung massgebenden Art. 17 Abs. 1 ATSG von Amtes wegen oder auf Gesuch hin fÃ¼r die Zukunft entsprechend erhÃ¶ht, herabgesetzt oder aufgehoben.</w:t>
      </w:r>
    </w:p>
    <w:p>
      <w:r>
        <w:t>2.4Â Â Â Â  Nach Art. 53 Abs. 2 ATSG kann der VersicherungstrÃ¤ger auf formell rechtskrÃ¤ftige VerfÃ¼gungen oder Einspracheentscheide zurÃ¼ckkommen, wenn diese zweifellos unrichtig sind und ihre Berichtigung von erheblicher Bedeutung ist. Diese Bestimmung wurde in Anlehnung an die bis zum Inkrafttreten des ATSG von der Rechtsprechung entwickelten Kriterien (BGE 127 V 466 E. 2c S. 469 mit Hinweisen) erlassen. Die fÃ¼r die WiedererwÃ¤gung rechtskrÃ¤ftiger VerfÃ¼gungen vorausgesetzte zweifellose Unrichtigkeit liegt praxisgemÃ¤ss vor, wenn kein vernÃ¼nftiger Zweifel daran mÃ¶glich ist, dass die VerfÃ¼gung unrichtig war. Die Unrichtigkeit kann sich sowohl auf die Rechtsanwendung als auch auf die Sachverhaltsfeststellung beziehen (BGE 127 V 14). Die WiedererwÃ¤gung darf jedoch nicht zu einer voraussetzungslosen ÃberprÃ¼fung zugesprochener Leistungen fÃ¼hren. Es darf nur ein einziger Schluss - derjenige auf die Unrichtigkeit der VerfÃ¼gung - mÃ¶glich sein (Urteil des Bundesgerichts vom 5. August 2008 i.S. K., 8C_572/2007, Erw. 1 u.a. mit Hinweisen auf BGE 126 V 399 Erw. 2b/bb S. 401, 125 V 383 Erw. 6a S. 393 oben; SVR 2005 ALV Nr. 8 S. 25, C 214/03, Erw. 3.1.1; vgl. auch Thomas Locher, Grundriss des Sozialversicherungsrechts, 3. A. Bern 2003, S. 470 Rz 16; Kieser, ATSG-Kommentar, N 20 zu Art. 53).</w:t>
      </w:r>
    </w:p>
    <w:p>
      <w:r>
        <w:t>Â Â Â Â Â Â Â Â  Um eine zugesprochene Rente wiedererwÃ¤gungsweise aufheben zu kÃ¶nnen, mÃ¼sste - nach damaliger Sach- und Rechtslage - erstellt sein, dass eine korrekte InvaliditÃ¤tsbemessung hinsichtlich des Leistungsanspruchs zu einem anderen Ergebnis gefÃ¼hrt hÃ¤tte (Urteil des Bundesgerichts vom 7. August 2008 in S. L., Erw. 3.2, vgl. Urteil 9C_575/2007 vom 18. Oktober 2007, Erw. 3.3 mit Hinweisen). FÃ¼hren erst spÃ¤tere Beweismittel zu dieser Erkenntnis, kommt einzig eine prozessuale Revision zum Tragen (Urteil des Bundesgerichts vom 16. September 2008 i.S. C., 8C_517/2007, Erw. 4.1).</w:t>
      </w:r>
    </w:p>
    <w:p>
      <w:r>
        <w:t>2.5Â Â Â Â  Die prozessuale Revision richtet sich nach Art. 53 Abs. 1 ATSG. Danach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w:t>
      </w:r>
    </w:p>
    <w:p>
      <w:r>
        <w:t>Â Â Â Â Â Â Â Â  Bei der erheblichen neuen Tatsache muss es sich um eine Tatsache handeln, die geeignet ist, die tatsÃ¤chliche Grundlage der VerfÃ¼gung dahingehend zu Ã¤ndern, dass bei erneuter EntscheidfÃ¤llung ein anderer Entscheid resultiert. Dass die Tatsache neu sein muss, bedeutet, dass das betreffende Sachverhaltselement im Zeitpunkt der EntscheidfÃ¤llung nicht bekannt war. Nicht als neu wird eine Tatsache dann betrachtet, wenn das im Revisionsverfahren vorgebrachte Element lediglich eine neue WÃ¼rdigung einer bereits bekannten Tatsache in sich schliesst (vgl. Kieser, ATSG-Kommentar, ZÃ¼rich 2003, Art. 53 Rz. 10 Abs. 2 und 3 mit Hinweisen, vgl. auch Rumo-Jungo, Rechtsprechung des Bundesgerichts zum Sozialversicherungsrecht, Bundesgesetz Ã¼ber die Unfallversicherung, 3. Auflage, ZÃ¼rich 2003, S. 156).</w:t>
      </w:r>
    </w:p>
    <w:p>
      <w:r>
        <w:t>Â Â Â Â Â Â Â Â  Die Beweismittel haben entweder dem Beweis der neuen erheblichen Tatsachen zu dienen oder dem Beweis von Tatsachen, die zwar im frÃ¼heren Verfahren bekannt, aber zum Nachteil der gesuchstellenden Person unbewiesen geblieben sind. Sollen bereits vorgebrachte Tatsachen mit neuen Mitteln bewiesen werden, hat diese nachzuweisen, dass sie dieses im frÃ¼heren Verfahren nicht beibringen konnte (Rumo-Jungo, a.a.O., S. 424). Entgegen dem bei den Tatsachen in Art. 53 Abs. 1 ATSG verwendeten Begriff des Entdeckens wird bei den Beweismitteln vom Auffinden gesprochen. Damit wird die bisherige spezifisch sozialversicherungsrechtliche Betrachtungsweise aufgenommen, wonach auch Beweismittel zu einem Revisionsverfahren zu fÃ¼hren vermÃ¶gen, die aus der Zeit nach dem Entscheid datieren; immerhin muss sich das Beweismittel aber auf eine Tatsache beziehen, die Grundlage des gefÃ¤llten Entscheides bildet. Es kommt hinzu, dass der Gesetzgeber bewusst das Kriterium der Erheblichkeit beim Beweismittel nicht verwendet. Massgebendes Kriterium fÃ¼r die Anerkennung eines - neu aufgefundenen - Beweismittels als Revisionsgrund bildet einzig die Frage, ob es vor EntscheidfÃ¤llung beigebracht werden konnte. Dabei ist davon auszugehen, dass es sich um ein neues, das heisst bisher nicht bekanntes Beweismittel handeln muss (vgl. Kieser, a.a.O., Art. 53 Rz. 11 mit Hinweisen).</w:t>
      </w:r>
    </w:p>
    <w:p>
      <w:r>
        <w:t>Â Â Â Â Â Â Â Â  Es kann nur dasjenige Beweismittel angerufen werden, das trotz hinreichender Sorgfalt bisher nicht bekannt war beziehungsweise nicht in das Verfahren eingebracht werden konnte. Das Revisionsverfahren dient nicht dazu, eine Unterlassung nachzuholen, welche auf eine vermeidbare NachlÃ¤ssigkeit zurÃ¼ckzufÃ¼hren ist (Kieser, a.a.O., Art. 53 Rz. 12).</w:t>
      </w:r>
    </w:p>
    <w:p>
      <w:r>
        <w:t>3.Â Â Â Â Â Â  Der Rentenzusprechung vom 22. August 1994 liegt die auf den Gutachten der Neuropsychologin und Psychotherapeutin Dr. phil. A.___ sowie von Dr. med. B.___, Spezialarzt fÃ¼r Neurologie, beruhende Annahme zugrunde, dass trotz regelmÃ¤ssiger Therapie seit 1991 keine namhafte Besserung des Gesundheitszustandes des BeschwerdefÃ¼hrers eingetreten und eine ArbeitsunfÃ¤higkeit von 50 % gegeben sei. Zur Ermittlung des InvaliditÃ¤tsgrades nahm die ÂWinterthurÂ unter BerÃ¼cksichtigung der dem Versicherten verbliebenen EinsatzmÃ¶glichkeiten in der eigenen Tierarztpraxis einen BetÃ¤tigungsvergleich vor.</w:t>
      </w:r>
    </w:p>
    <w:p>
      <w:r>
        <w:t>Â Â Â Â Â Â Â Â  Zuvor hatte die "Winterthur" nach Erhalt des Arztzeugnisses UVG von Dr. med. C.___, Arzt fÃ¼r Allgemeine Medizin FMH, vom 4. Juni 1991 betreffend den Unfall vom 23. MÃ¤rz 1991 in Deutschland (Urk. 9/M2), nach Beizug des Berichts des Kreiskrankenhauses D.___ vom 25. Juli 1991 Ã¼ber die dortigen Untersuchungen vom 23. und 25. MÃ¤rz 1991 (Urk. 9/M4), nach Einholung der detaillierten Unfallschilderung vom 8. August 1991 (Urk. 9/1) sowie gestÃ¼tzt auf die weiteren Berichte von Dr. C.___ vom 22. August und 19. November 1991, 8. Dezember 1992 (Urk. 9/M5, 9/M7, 9/M10) sowie die Berichte von Dr. A.___ vom 19. November 1991, 15. Mai und 8. Dezember 1992 (Urk. 9/M6, 9/M8, 9/M9) Heilungskosten und Taggeld vergÃ¼tet (Urk. 9/15, 9/32).</w:t>
      </w:r>
    </w:p>
    <w:p>
      <w:r>
        <w:t>Â Â Â Â Â Â Â Â  Was sich aus diesen Akten zu dem von der ÂWinterthurÂ nun nachtrÃ¤glich in Frage gestellten Unfallhergang, zu den unmittelbar danach erhobenen medizinischen Befunden, zur UnfallkausalitÃ¤t und zur ArbeitsfÃ¤higkeit des Versicherten ergibt, ist der nachfolgenden Zusammenfassung zu entnehmen.</w:t>
      </w:r>
    </w:p>
    <w:p>
      <w:r>
        <w:rPr>
          <w:b/>
        </w:rPr>
        <w:t>E. 4</w:t>
      </w:r>
    </w:p>
    <w:p>
      <w:r>
        <w:t>4.1Â Â Â Â  GemÃ¤ss Bericht des Kreiskrankenhauses D.___ vom 25. Juli 1991 war der Versicherte dort am 23. MÃ¤rz 1991 mit der klinischen Fragestellung HypoglykÃ¤mie, differentialdiagnostisch DÃ¤mmerattacke radiologisch abgeklÃ¤rt worden. Der Herz-, Lungen- und GefÃ¤ssbefund erwies sich als altersentsprechend und unauffÃ¤llig. Im Bereich des knÃ¶chernen Beckens waren die VerhÃ¤ltnisse ebenfalls regulÃ¤r. Auch das SchÃ¤delskelett war unauffÃ¤llig und ohne Frakturnachweis (Urk. 8/M4 S. 1). Des weiteren wird im Bericht festgehalten, dass der Patient am 25. MÃ¤rz 1991 wegen allgemeiner Abgeschlagenheit, aber ohne aktuellen AusfÃ¤lle erneut zu einer Untersuchung gekommen sei und Ã¼ber eine unklare Bewusstlosigkeit Ã¼ber mehrere Stunden in der Vorgeschichte berichtet habe, nachdem er kurz zuvor einen Zusammenstoss mit seinen beiden Rottweiler-Hunden gehabt habe. Die computertomographischen Befunde des SchÃ¤dels und des Gehirns seien indes unauffÃ¤llig gewesen (Urk. 9/M4 S. 2 f.).</w:t>
      </w:r>
    </w:p>
    <w:p>
      <w:r>
        <w:t>4.2Â Â Â Â  Die neurologische AbklÃ¤rung vom 22. Mai 1991 durch Dr. B.___ ergab laut dessen Bericht des gleichen Tages (Urk. 9/M1) einen Herdbefund frontal rechts etwas mehr als links. Dem Bericht ist des weiteren zu entnehmen:</w:t>
      </w:r>
    </w:p>
    <w:p>
      <w:r>
        <w:t>"Der Patient erlitt im MÃ¤rz 1991 eine amnestische Episode, mÃ¶glicherweise wurde er von seinen grossen Hunden zu Boden gerissen und hat den Kopf angeschlagen. Â</w:t>
      </w:r>
    </w:p>
    <w:p>
      <w:r>
        <w:t>Seither klagt der Patient Ã¼ber eine eindeutige Leistungsabnahme, er verwechselt Dinge, die Angestellten sprechen ihn diesbezÃ¼glich an, die Patienten sind weggeblieben, der Umsatz ist eindeutig gesunken. Â..</w:t>
      </w:r>
    </w:p>
    <w:p>
      <w:r>
        <w:t>Es handelt sich um eine frontale Symptomatik mit Leistungsabnahme, GedÃ¤chtnisschwÃ¤che, etc. Die Ursache bleibt offen, die Symptomatik ist aufgetreten nach dem Bewusstseinsverlust vom MÃ¤rz, mÃ¶glicherweise handelte es sich damals um eine SchÃ¤delprellung, so dass auch postcontusionelle VerÃ¤nderungen mÃ¶glich sind. Eine HypoglykÃ¤mie als Ursache, wie in Deutschland vermutet, scheint mir Ã¤usserst unwahrscheinlich. Differentialdiagnostisch denke ich entweder an eine Blutung, an postcontusionelle VerÃ¤nderungen oder an eine frontale Neoplasie, im EEG findet sich ein entsprechender Herdbefund und die linke Sehnervenpapille ist unscharf begrenzt und etwas prominent. Mit dieser Fragestellung habe ich ein MRI veranlasst. Â..."</w:t>
      </w:r>
    </w:p>
    <w:p>
      <w:r>
        <w:t>Â Â Â Â Â Â Â Â  Die Magnetresonanztomographie des GehirnschÃ¤dels ergab dann laut Dr. B.___s Bericht vom 27. Mai 1991 (Urk. 9/M3) eine fÃ¼nf bis zehn Millimeter grosse VerÃ¤nderung in der weissen Substanz links frontal. Der Neurologe bezeichnete diesen Substanzdefekt aufgrund der Vorgeschichte als sehr wahrscheinliche posttraumatische VerÃ¤nderung, welche die Beschwerden des Patienten erklÃ¤re, wobei Dr. B.___ mit einer Regredienz rechnete.</w:t>
      </w:r>
    </w:p>
    <w:p>
      <w:r>
        <w:t>4.3Â Â Â Â Â Â Â Â  Hausarzt Dr. C.___, der den BeschwerdefÃ¼hrer seit dem 25. MÃ¤rz 1991 behandelte, diagnostizierte im Arztzeugnis vom 4. Juni 1991 eine Commotio cerebri, notierte zum Befund unter anderem, der Patient sei auffallend geschwÃ¤tzig und klage Ã¼ber KonzentrationsschwÃ¤chen, wobei eine Amnesie fÃ¼r gut eineinhalb Tage nachzuweisen sei. Zum Unfallhergang hielt er fest (Urk. 9/M2):</w:t>
      </w:r>
    </w:p>
    <w:p>
      <w:r>
        <w:t>ÂSturz in Deutschland am 23.03.1991 Ã¼ber die Treppe, dabei mit dem Kopf aufgeschlagen. SpÃ¤ter bewusstlos zusammengebrochen. Hospitalisation im Kreiskrankenhaus D.___, wo die Folgegeschichte als akute HypoglycÃ¤mie ausgegeben wird.Â</w:t>
      </w:r>
    </w:p>
    <w:p>
      <w:r>
        <w:t>4.4Â Â Â Â  Der Anwalt des Versicherten schilderte am 8. August 1991 das Unfallereignis vom 23. MÃ¤rz 1991 dahingehend, dass dieser damals im Hotel O.___ in D.___ logiert habe und morgens um 8 oder 9 Uhr zusammen mit einem Berufskollegen und zwei Rottweiler-Hunden der Donau entlang zirka eine Stunde lang joggen gegangen sei. Dann habe er sich von seinem Kollegen verabschiedet und sei ins Hotel zurÃ¼ckgegangen, um sich umzuziehen. Im Treppenhaus hÃ¤tten ihn die beiden Hunde die Treppe hinuntergerissen, wobei auch der Teppich irgendwie unter seinen FÃ¼ssen weggerutscht sei. Er sei auf der Treppe zu Fall gekommen und irgendwie hinuntergestÃ¼rzt. An die Einzelheiten vermÃ¶ge er sich Ã¼berhaupt nicht zu erinnern. Er sei dann - ohne sich selber daran zu erinnern - wieder aufgestanden und habe sich an den FrÃ¼hstÃ¼ckstisch gesetzt. Dort habe er das Gedeck heruntergerissen, doch habe er diesbezÃ¼glich keine Erinnerung. Er wisse dies nur aus der Schilderung der Serviererin und der Ehefrau, die sich - so vermute er - bereits im FrÃ¼hstÃ¼cksraum befunden habe. Er habe einen benommenen Eindruck gemacht, ohne dass er sich daran erinnere. Auch sei seine Hose am linken Knie blutverschmiert gewesen. Er sei dann im FrÃ¼hstÃ¼cksraum zusammengebrochen und auf der Tragbahre hinausgetragen worden. Auch daran erinnere er sich nicht (Urk. 9/1 S. 1 f.).</w:t>
      </w:r>
    </w:p>
    <w:p>
      <w:r>
        <w:t>4.5Â Â Â Â  Im Bericht von Dr. C.___ vom 22. August 1991 finden sich folgende Angaben (Urk. 9/M5):</w:t>
      </w:r>
    </w:p>
    <w:p>
      <w:r>
        <w:t>ÂAm 23.03.1991 auf der Treppe bei den Rottweilern angesprungen worden und dabei umgestossen. In der Folge unklares SchÃ¤deltrauma mit Amnesie fÃ¼r Unfallereignis. Der Patient greift in der Folge beim FrÃ¼hstÃ¼ck daneben und wird wegen PersÃ¶nlichkeitsverÃ¤nderungen und Thoraxschmerzen im Kreiskrankenhaus D.___ hospitalisiert. Das damals angefertigte CT ergab keine Anhaltspunkte fÃ¼r eine VerÃ¤nderung. Patient wird vorerst unter dem Verdacht einer HypoglycÃ¤mie nach Hause entlassen.Â</w:t>
      </w:r>
    </w:p>
    <w:p>
      <w:r>
        <w:t>4.6Â Â Â Â  Dr. A.___ vermerkte im Gutachten vom 19. November 1991 Ã¼ber die neuropsychologische Untersuchung, der Versicherte habe am 23. MÃ¤rz 1991 einen Sturz von der Treppe mit unklarem SchÃ¤deltrauma mit Amnesie fÃ¼r das Unfallereignis erlitten. Laut Angaben des Patienten sei er etwa 8 bis 10 Stunden komatÃ¶s gewesen. Nach der Entlassung aus dem Kreisspital D.___ habe er sich zu seinem Hausarzt, Dr. C.___ begeben. Nach 14 Tagen habe er wieder versucht zu arbeiten, habe aber einen schweren RÃ¼ckfall mit Erbrechen und Kopfschmerzen erlitten und sei an Dr. B.___ weiter verwiesen worden, der als Folge des erlittenen SchÃ¤delhirntraumas eine frontale Symptomatik mit Substanzdefekt von 5-10 mm in der weissen Substanz links frontal festgestellt habe. Wegen starker Kopfschmerzen und auffallender PersÃ¶nlichkeitsverÃ¤nderung mit GedÃ¤chtnisstÃ¶rungen, KonzentrationsstÃ¶rungen und starken GefÃ¼hlsschwankungen sei er nicht mehr in der Lage zu arbeiten oder den fÃ¼r seine Habilitation erforderlichen Vortrag zu halten, nachdem er die Habilitationsschrift bereits im Februar 1990 fertiggestellt habe. Auch mÃ¼sse er sich in seiner Kleintierklinik, deren Leitung er teilweise seiner Frau und seinen Mitarbeitern Ã¼bergeben habe, zuweilen verleugnen lassen. Er habe nach dem Unfall bei Arbeiten, die er unbedingt habe verrichten wollen, viele zum Teil gravierende Fehler begangen, die nun seine Mitarbeiter ausbÃ¼geln mÃ¼ssten. Er selber sei nicht mehr in der Lage, kompetente Arbeiten selbst auszufÃ¼hren. Laut Dr. A.___ entsprachen die bei einer vollstÃ¤ndigen psychometrischen Testbatterie ermittelten Befunde einer mittelschweren bi-frontalen HirnfunktionsstÃ¶rung mit Schwerpunkt im Bereich rechts-frontaler Strukturen. Dabei konstatierte sie ein deutlich verlangsamtes Arbeitstempo und hielt unter anderem fest, dass die Beantwortung allgemeiner VerstÃ¤ndnisfragen deutlich reduziert, die Lernleistung nicht mÃ¶glich beziehungsweise verringert und die GedÃ¤chtnisleistung stark reduziert sei, allgemeine Wissensfragen wÃ¼rden etwas ungenÃ¼gend beantwortet, konzentriertes Arbeiten sei nur etwa 30 bis 40 Minuten lang mÃ¶glich. Wegen heftiger Kopfschmerzen und Fehlens jeglicher Konzentrationsleistungen habe die Untersuchung auf insgesamt vier Sitzungen verteilt werden mÃ¼ssen (Urk. 9/M6 S. 2 ff.). Die Neuropsychologin bemass die theoretische ArbeitsfÃ¤higkeit mit maximal 25 %, erachtete diese aber im Rahmen der eigenen Tierklinik als nicht realisierbar und aufgrund der deutlichen posttraumatischen WesensverÃ¤nderung auch als praktisch nicht durchfÃ¼hrbar, da die Belastbarkeit stark schwanke und einen adÃ¤quaten Kundenkontakt oder das DurchfÃ¼hren einer schwierigen Operation verunmÃ¶gliche (Urk. 9/M6 S. 1 f.).</w:t>
      </w:r>
    </w:p>
    <w:p>
      <w:r>
        <w:t>Â Â Â Â Â Â Â Â  Laut Bericht von Dr. A.___ vom 15. Mai 1992 standen das Konzentrations- und AufnahmevermÃ¶gen, die MerkfÃ¤higkeit und das GedÃ¤chtnis sowie die stark erhÃ¶hte ErmÃ¼dbarkeit mit Ãbelkeit und Kopfschmerzen sowie die depressive Verstimmung im Vordergrund der damaligen therapeutischen BemÃ¼hungen. Der Zustand habe sich etwas verbessert, indem nun nach den EntspannungsÃ¼bungen zusammenhÃ¤ngende, logische GesprÃ¤che von 30 bis 60 Minuten mÃ¶glich seien. Kognitive Testaufgaben kÃ¶nnten aber nur wÃ¤hrend etwa 20 bis 30 Minuten ausgefÃ¼hrt werden. BezÃ¼glich der WesensverÃ¤nderung sei die KritikfÃ¤higkeit leicht verbessert, die SelbsteinschÃ¤tzung sei adÃ¤quat, die Perseverationen seien weniger geworden und die depressive Verstimmung sei etwas weniger ausgeprÃ¤gt. Der BeschwerdefÃ¼hrer arbeite wieder etwa eine bis eineinhalb Stunden am Vormittag und eine zusÃ¤tzliche Stunde am Nachmittag, wobei er sich einfachere FÃ¤lle aussuche, damit ihm keine Fehler mehr passierten kÃ¶nnten, wie dies vorher leider oft der Fall gewesen sei. Seine Frau und zwei neuangestellte TierÃ¤rzte kÃ¼mmerten sich um den Rest der Patienten (Urk. 9/M8).</w:t>
      </w:r>
    </w:p>
    <w:p>
      <w:r>
        <w:t>Â Â Â Â Â Â Â Â  Am 1. Dezember 1992 berichtete Dr. A.___, aufgrund der anfÃ¤nglich schwer depressiven Verstimmung und der oft sehr starken Schmerzen habe kein eigentliches Hirnleistungstraining durchgefÃ¼hrt werden kÃ¶nnen. Auf ein zwei bis dreimal pro Monat stattfindendes Entspannungstraining habe der BeschwerdefÃ¼hrer gut angesprochen; er sei etwas gelÃ¶ster, geworden und sei weniger depressiv und verwirrt. Ein konzentriertes Arbeiten wÃ¤hrend mehr als etwa 20 Minuten sei indes nicht mÃ¶glich gewesen und der BeschwerdefÃ¼hrer sei wegen starker Schmerzen und Ã¶fteren Ãbelkeit kaum mehr in der Lage gewesen, nach Hause zu fahren. WÃ¤hrend die LeistungsstÃ¶rungen im grossen und ganzen unverÃ¤ndert seien, habe sich die WesensverÃ¤nderung leicht verbessert; er sei heute einsichtiger bezÃ¼glich seiner kognitiven Defizite und die psychische Verfassung sei zeitweise deutlich stabiler. Ob mit der Entspannungstherapie auf Dauer eine Steigerung der ArbeitsfÃ¤higkeit bewirkt werden kÃ¶nne, sei fraglich, zumal die Lokalisation der HirnschÃ¤digung bezÃ¼glich einer Wiedereingliederung nicht allzu vielversprechend sei (Urk. 9/M9 S. 2). Der BeschwerdefÃ¼hrer habe sich heute grÃ¶sstenteils aus seiner tierÃ¤rztlichen Praxis, die anderweitig vermietet worden sei, zurÃ¼ckgezogen. Obwohl er immer wieder verzweifelt versuche, in der Praxis gewisse einfacherer TÃ¤tigkeiten zu Ã¼bernehmen, sei er innert kÃ¼rzester Zeit Ã¼berfordert, und es passierten ihm Fehler, die ohne die tatkrÃ¤ftige Mithilfe seiner Angestellten unangenehme Folgen hÃ¤tten (Urk. 9/M9).</w:t>
      </w:r>
    </w:p>
    <w:p>
      <w:r>
        <w:t>Â Â Â Â Â Â Â Â  Am 29. MÃ¤rz 1994 berichtete Dr. A.___ schliesslich, im Laufe der neuropsychologischen Therapie habe sich die Situation und die psychische Verfassung des BeschwerdefÃ¼hrers nun etwas normalisiert. Die Verlaufskontrolle vom Januar 1994 habe leichte Verbesserungen im Bereich des verbalen und figuralen NeugedÃ¤chtnisses, der MerkfÃ¤higkeit und des LernvermÃ¶gens wie auch des KonzentrationsvermÃ¶gens und der UmstellfÃ¤higkeit ergeben. ErmÃ¼dbarkeit und kognitive Minderleistungen im Bereich des Umstell- und StrukturierungsvermÃ¶gens, der Handlungsplanung der sprachlichen und visuell-rÃ¤umlichen MerkfÃ¤higkeit seien aber immer noch deutlich erhÃ¶ht. Auch bestehe noch eine erhÃ¶hte psychische LabilitÃ¤t mit depressiver Verstimmung. Die Befunde deuteten aus neuropsychologischer Sicht immer noch auf eine mittelschwere HirnfunktionsstÃ¶rung mit nach wie vor deutlicher WesensverÃ¤nderung hin. Erschwerend scheine ein zeitweiliger Medikamentenabusus hinzuzukommen. Die theoretische ArbeitsfÃ¤higkeit als Tierarzt und Chef der eigenen Tierklinik bemass Dr. A.___ mit 20 bis maximal 30 %. Sie hielt dazu fest, dass der BeschwerdefÃ¼hrer nun seit lÃ¤ngerem in seiner Klinik jeweils eine Stunde am Vormittag und, wenn mÃ¶glich, noch eine weitere Stunde am Nachmittag arbeite. Er Ã¼bernehme nur noch leichtere Arbeiten und fÃ¼hre beispielsweise selbst keine Operationen mehr durch. Nach einer Stunde konzentrierter Arbeit benÃ¶tige er eine lÃ¤ngere Pause, und je nach Befinden relativ viele Schmerzmittel. Oft weile er fÃ¼r einige Wochen in Ungarn, um sich zu erholen. Die Arbeitsleistung sei stark vom jeweiligen kÃ¶rperlichen und psychischen Befinden abhÃ¤ngig und dadurch sehr inkonstant, weshalb er nicht regelmÃ¤ssig in der Klinik eingesetzt werden kÃ¶nne. Ohne Mithilfe der angestellten TierÃ¤rzte und der Ehefrau, welche die Klinik heute praktisch alleine leite, wÃ¤re ein WeiterfÃ¼hren der Tierklinik nicht denkbar. Eine Steigerung der ArbeitsfÃ¤higkeit in absehbarer Zeit sei nicht realistisch. Doch mÃ¶chte der BeschwerdefÃ¼hrer dennoch versuchen, wenigstens drei Wochen im Monat in bescheidenem Rahmen zu arbeiten, wobei er dann wieder mindestens eine Woche Erholung im Ausland benÃ¶tige (Urk. 9/M11).</w:t>
      </w:r>
    </w:p>
    <w:p>
      <w:r>
        <w:t>4.7Â Â Â Â  Im neurologischen Gutachten vom 24. Juni 1994 fasste Dr. B.___ die Angaben zum Unfallhergang in der Krankengeschichte wie folgt zusammen (Urk. 9/M13 S. 1 f):</w:t>
      </w:r>
    </w:p>
    <w:p>
      <w:r>
        <w:t>Sturz am 23.03.1991 (nach Angaben des Patienten 24.03.1991), wurde bewusstlos unten an der Treppe gefunden, erinnert sich an nichts, er war ferienhalber in einem Hotel, vermutlich wurde er von seinen grossen Rottweiler Hunden umgestÃ¼rzt. Zwei Wochen lang hat er diffus gesprochen. In der Folge PersÃ¶nlichkeitsverÃ¤nderungen, greift beim FrÃ¼hstÃ¼ck z.B. daneben. Im Spital D.___ normales CT, Entlassung nach Hause.</w:t>
      </w:r>
    </w:p>
    <w:p>
      <w:r>
        <w:t>Â Â Â Â Â Â Â Â  Dr. B.___ beurteilte die aktuellen neurologischen Befunde weitgehend als unauffÃ¤llig. Das EEG hatte indes leichte unspezifische AllgemeinverÃ¤nderungen vorwiegend frontal ergeben, die Hirnstammpotentiale lagen zwar noch im Normbereich, doch erwiesen sich frÃ¼he Komponenten als auffÃ¤llig, und die Magnetresonanztomographie hatte eine einer residuellen VerÃ¤nderung entsprechende Signalvermehrung ergeben, wobei zwischen einer vaskulÃ¤ren und traumatischen LÃ¤sion nicht differenziert werden konnte. Dr. B.___ fÃ¼hrte den heutigen Befund mit Ã¼berwiegender Wahrscheinlichkeit auf den Treppensturz zurÃ¼ck und bemass die ArbeitsfÃ¤higkeit mit 50 % (Urk. 9/M12, 9/M13 S. Â 4 Â f., S. 7). Dazu fÃ¼hrte er aus (Urk. 9/13 S. 5 Â f.):</w:t>
      </w:r>
    </w:p>
    <w:p>
      <w:r>
        <w:t>Der Versicherte erlitt im MÃ¤rz 1991 eine Contusio cerebri, diese Diagnose ist gesichert durch die lÃ¤ngerdauernde Bewusstlosigkeit, durch die nachfolgende Verwirrtheit und auch durch die neuro-psychologisch nachgewiesenen frontalen VerÃ¤nderungen und auch durch die magnetresonanztomographisch objektivierte residuelle VerÃ¤nderung. FÃ¼r eine vaskulÃ¤re Affektion besteht kein Anhalt, in Zusammenhang mit der Vorgeschichte muss somit diese links-frontale LÃ¤sion als posttraumatischer Natur interpretiert werden.</w:t>
      </w:r>
    </w:p>
    <w:p>
      <w:r>
        <w:t>Der Versicherte hat zweifellos eine sogenannte Fassade, auf den ersten Blick wirkt er kerngesund, sportlich und kooperativ. WÃ¤hrend der Befragung und Untersuchung wird klar, dass hier ein schweres Defizit besteht. Dieses Defizit wurde neuropsychologisch objektiviert.</w:t>
      </w:r>
    </w:p>
    <w:p>
      <w:r>
        <w:t>Andererseits ist eine sehr starke WesensverÃ¤nderung auffÃ¤llig. Der Versicherte ist eindeutig schwer depressiv verÃ¤ndert und bezeichnet sich auch in dieser Richtung. Er macht auch Andeutungen, dass er sich besser fÃ¼hlt, jeweils fort von zu Hause und fern der Kleintierklinik. Irgendwie hat man den Eindruck einer Midlife-crisis, wobei allerdings die objektivierbaren Befunde und der Unfall ein fassbares Substrat dafÃ¼r liefern. Es ist hier in der Tat sehr schwierig, auseinanderzuhalten was vorbestehend und was unfallbedingt ist.</w:t>
      </w:r>
    </w:p>
    <w:p>
      <w:r>
        <w:t>Obwohl gewisse Diskrepanzen bestehen, wie z.B. die aktive sportliche TÃ¤tigkeit, immerhin auch Nummer 10 in der Weltrangliste ist gut, es ist kaum verstÃ¤ndlich, dass jemand mit dieser enormen sportlichen Leistung nicht in der Lage ist, eine Kleintierklinik zu fÃ¼hren, man vermutet hier in der Tat andere Faktoren.</w:t>
      </w:r>
    </w:p>
    <w:p>
      <w:r>
        <w:t>In dubio pro aegroto mÃ¼ssen hier diese Schwierigkeiten auf das zur Diskussion stehende Unfallereignis zurÃ¼ckgefÃ¼hrt werden, in Ãbereinstimmung mit Frau Dr. A.___ bezeichne ich die HÃ¶he des IntegritÃ¤tsschadens auf 60 %. Als weitere Massnahme schlage ich, ebenfalls in Ãbereinstimmung mit der Neuropsychologin, eine psychiatrische Betreuung vor. Auf die im Bereicht erwÃ¤hnte Medikamentenproblematik kann ich nicht eingehen, diesbezÃ¼glich erhielt ich vom Versicherten keinerlei Angaben.</w:t>
      </w:r>
    </w:p>
    <w:p>
      <w:r>
        <w:rPr>
          <w:b/>
        </w:rPr>
        <w:t>E. 5</w:t>
      </w:r>
    </w:p>
    <w:p>
      <w:r>
        <w:t>5.1Â Â Â Â Â Â Â Â  Demnach haben die mit der Behandlung und AbklÃ¤rung betrauten Fachpersonen objektivierbare und die ArbeitsfÃ¤higkeit beeintrÃ¤chtigende Befunde erhoben und diese als mit einem traumatischen Geschehen vereinbar erklÃ¤rt. Dabei war sich vor allem Dr. B.___ gewisser Diskrepanzen durchaus bewusst. Zudem hatte er von Anfang an auch andere Ursachen als ein SchÃ¤delhirntrauma in Betracht gezogen. Dass er die links-frontale LÃ¤sion schlussendlich trotzdem als posttraumatisch qualifizierte, grÃ¼ndet im Wesentlichen auf der einen Treppensturz und Bewusstlosigkeit aufweisenden Vorgeschichte.</w:t>
      </w:r>
    </w:p>
    <w:p>
      <w:r>
        <w:t>5.2Â Â Â Â Â Â Â Â  BezÃ¼glich der fÃ¼r die medizinische Beurteilung somit ausschlaggebenden Vorgeschichte, von der auch Dr. A.___ und Dr. C.___ ausgehen, weist die Beschwerdegegnerin zu Recht darauf hin, dass dazu einzig die Angaben des BeschwerdefÃ¼hrers vorhanden und weder der Unfallhergang noch die direkten Folgen durch Zeugenaussagen erhÃ¤rtet worden waren. Hinzu kommt, dass sich der BeschwerdefÃ¼hrer selber, wie sich aus der Unfallschilderung vom 23. MÃ¤rz 1991 ergibt, nicht direkt an den Unfall erinnerte, sondern fÃ¼r die Zeit direkt nach dem Sturz Bewusstseins- oder GedÃ¤chtnisstÃ¶rungen geltend machte und seine Schilderung der VorfÃ¤lle vom 21. MÃ¤rz 1991 weitgehend auf Vermutungen beruhen.</w:t>
      </w:r>
    </w:p>
    <w:p>
      <w:r>
        <w:t>Â Â Â Â Â Â Â Â  Dies bedeutet aber nicht, dass die Annahmen der beurteilenden Fachpersonen und der "Winterthur" zum Hergang und den direkten Folgen des Unfalls und somit die Rentenzusprechung als solche offenkundig unrichtig sind. Die Beschwerdegegnerin hÃ¤tte nÃ¤mlich den Unfalltatbestand nicht allein schon aufgrund der von ihr nun angefÃ¼hrten Tatsache, dass im Bericht des Krankenhauses D.___ kein Unfallereignis oder zumindest kein Aufschlagen des Kopfes mit nachfolgender Bewusstlosigkeit erwÃ¤hnt wurde (Urk. 8 S. 3, Urk. 37 S. 2), verneinen dÃ¼rfen, sondern wÃ¤re aufgrund der Untersuchungsmaxime zu weiteren AbklÃ¤rungen, namentlich der Befragung des BeschwerdefÃ¼hrers persÃ¶nlich sowie der im FrÃ¼hstÃ¼cksraum anwesend gewesenen Personen, verpflichtet gewesen. Dass sie darauf verzichtete und die Leistungsvoraussetzungen als erfÃ¼llt betrachtete, war indes durchaus vertretbar. Denn die Angaben zum Unfallhergang waren durchaus konsistent; ist ihnen doch gemeinsam, dass es auf der Treppe mit den Rottweilerhunden zu einem Vorfall gekommen war und das daran anschliessende Verhalten des Versicherten im FrÃ¼hstÃ¼cksraum zu seiner Einlieferung ins Kreisspital D.___ gefÃ¼hrt hatte. Wenn die erstbehandelnden Ãrzte eine Bewusstlosigkeit auch nicht erwÃ¤hnt hatten, so belegt immerhin die in ihrem Bericht vom 25. Juli 1991 (Urk. 9/M4 S. 1) festgehaltene Differentialdiagnose DÃ¤mmerattacke, mithin komplex-partieller epileptischer Anfall (vgl. Pschyrembel, Klinisches WÃ¶rterbuch, 259. Auflage), dass bereits am Tag des Vorfalls selber hinsichtlich des Bewusstseins AuffÃ¤lligkeiten zu verzeichnen gewesen waren. Dass der BeschwerdefÃ¼hrer damals und bei der zwei Tage spÃ¤ter erfolgten Konsultation den Vorfall mit den Hunden nicht erwÃ¤hnte, wie die Beschwerdegegnerin des weiteren geltend macht (Urk. 8 S. 3), kann sich mit den allgemeinen AusfÃ¤llen erklÃ¤ren, von denen er bei der zweiten Untersuchung im Kreisspital D.___ berichtet hatte.</w:t>
      </w:r>
    </w:p>
    <w:p>
      <w:r>
        <w:t>5.3Â Â Â Â  Die dem ursprÃ¼nglichen Rentenentscheid zugrunde liegenden tatsÃ¤chlichen Annahmen kÃ¶nnen somit keineswegs als zweifellos unrichtig bezeichnet werden. Wenn der Unfallhergang als solcher auch nicht direkt belegt war, so bildeten die nachtrÃ¤glich aufgetretenen und objektivierbaren gesundheitlichen StÃ¶rungen, welche die Ãrzte als mit einer traumatischen Hirnverletzung vereinbar bezeichneten, doch gewichtige Indizien fÃ¼r einen tatsÃ¤chlich erlittenen Unfall. Dies umso mehr, als Dr. med. E.___, Neurologe FMH und Leitender Arzt der Klinik F.___, in seinem Gutachten vom 29. Juli 1996 zuhanden der G.___ Lebens-Versicherungs-Gesellschaft die diesbezÃ¼glichen medizinischen Beurteilungen nachtrÃ¤glich bestÃ¤tigte und zur Genese der HirnlÃ¤sion erklÃ¤rte (Urk. 9/M18 S. 8):</w:t>
      </w:r>
    </w:p>
    <w:p>
      <w:r>
        <w:t>Die Hypothese, dass Herr X.___ gar keine traumatische HirnlÃ¤sion erlitten habe, entspricht einer MÃ¶glichkeit, ist aber fÃ¼r den Begutachter und seine Mitarbeiter deutlich weniger wahrscheinlich. Die unklaren Angaben direkt nach dem Unfall und die fehlende Erinnerung an das Unfallgeschehen und die Zeit danach sind relativ typisch fÃ¼r eine traumatische HirnlÃ¤sion. Das sekundÃ¤re Auftreten von mÃ¶glichen Synkopen und einem Sturz (am FrÃ¼hstÃ¼ckstisch im Hotel nach Treppensturz) sind nach derartigen Verletzungen nicht so selten. Die im Kreisspital D.___ geklagten linksseitigen Schmerzen im Schulter- und Thoraxbereich sind typisch fÃ¼r einen Sturz auf die entsprechende Seite. Eine grenzwertige HypoglykÃ¤mie hat nach einer vorangehenden sportlichen TÃ¤tigkeit (Jogging vor dem Sturz, anschliessend wahrscheinlich hÃ¶chstens kleines Morgenessen) keine diagnostische Bedeutung. Der fehlende Nachweis von LÃ¤sionen im CT des Kopfes am dritten Tag wird hÃ¤ufig in traumatischen HirnlÃ¤sions-FÃ¤llen beobachtet, bei denen spÃ¤ter im Verlauf bildgebende Verfahren LÃ¤sionen zeigen.</w:t>
      </w:r>
    </w:p>
    <w:p>
      <w:r>
        <w:t>Differenzialdiagnostisch kÃ¶nnte als Ursache der frontalen HirnlÃ¤sion (im MRI nachgewiesen) ein Hirninfarkt an dieser Lokalisation in Betracht gezogen werden. Dies ist jedoch sehr unwahrscheinlich aus verschiedenen GrÃ¼nden: Erstens wies und weist Herr X.___ keine vaskulÃ¤ren entsprechenden Risikofaktoren auf (wie Ãbergewicht, vermindert sportliche TÃ¤tigkeit, FettstoffwechselstÃ¶rung, Nikotinabusus). Zweitens wÃ¤ren frontale vaskulÃ¤re LÃ¤sionen an dieser Lokalisation viel unwahrscheinlicher als an einer anderen Stelle. Drittens ist das Auftreten eines vaskulÃ¤ren Insults im Alter von erst 47 Jahren generell doch recht selten.</w:t>
      </w:r>
    </w:p>
    <w:p>
      <w:r>
        <w:t>Die berufliche Auswirkung der vorliegenden, nach obiger AusfÃ¼hrung grosser Wahrscheinlichkeit posttraumatischen HirnfunktionsstÃ¶rung auf die differenzierte berufliche TÃ¤tigkeit des Versicherten ist und bleibt erheblich: mehr als eine 20-30 %ige TÃ¤tigkeit ist und bleibt lÃ¤sionsbedingt nicht mÃ¶glich.</w:t>
      </w:r>
    </w:p>
    <w:p>
      <w:r>
        <w:t>5.4Â Â Â Â  Der ursprÃ¼ngliche Rentenentscheid und die ihm zugrunde liegenden medizinischen Beurteilungen sowie die WÃ¼rdigung der damaligen Aktenlage halten somit einer kritischen ÃberprÃ¼fung durchaus stand. Folglich kann der Entscheid auch nicht als zweifellos unrichtig bezeichnet und kann die vorliegend zu beurteilende Rentenaufhebung unter dem Gesichtspunkt der WiedererwÃ¤gung nicht geschÃ¼tzt werden.</w:t>
      </w:r>
    </w:p>
    <w:p>
      <w:r>
        <w:rPr>
          <w:b/>
        </w:rPr>
        <w:t>E. 6</w:t>
      </w:r>
    </w:p>
    <w:p>
      <w:r>
        <w:t>6.1Â Â Â Â  Als Revisionsgrund fÃ¼hrt die Beschwerdegegnerin in erster Linie die im Rahmen des Strafverfahrens eingeholten Gutachten von Dr. med. H.___, Leitender Arzt des Forensisch-Psychiatrischen Dienstes der Psychiatrischen Klinik I.___, vom 26. Februar 1996 und 20. Mai 1998 an, deren Ergebnisse in der ErgÃ¤nzung vom 18. Juni 2002 erlÃ¤utert wurden (Urk. 9/M23-25, Urk. 37 S. 5). Dr. H.___ setzte sich namentlich im ersten Gutachten zwar kritisch mit den vorangegangenen medizinischen Beurteilungen auseinander und betonte, dass die Zuordnung der bei den neuropsychologischen Untersuchungen zutage getretenen BeeintrÃ¤chtigungen der Hirnfunktionen zum Unfall von 1991 nicht sicher belegt beziehungsweise aufgrund seiner eigenen AbklÃ¤rungen nicht bestÃ¤tigt worden sei, zumal fremdanamnestische Angaben zu den geltend gemachten VerhaltensauffÃ¤lligkeiten und PersÃ¶nlichkeitsverÃ¤nderungen sowie zum Unfallhergang in den Akten keinen Eingang gefunden hÃ¤tten und eine psychopathologische Befunderhebung mit einer sich an den klinisch-diagnostischen Leitlinien einer deskriptiven Klassifikation orientierenden Diagnose unterblieben sei. Auch weist er darauf hin, dass die Ãrzte durchwegs auf eine gewisse Diskrepanz zwischen dem klinischen Eindruck und dem Ausmass der vorgebrachten und neuropsychologisch erhobenen BeeintrÃ¤chtigungen hindeuteten und die Zuordnung des Beschwerdebildes zum Unfallgeschehen nicht zwingend gewesen sei (Urk. 9/M23 S. 2 ff., 39 ff., 48 ff., 64). Trotz dieser EinwÃ¤nde hielt Dr. H.___ abschliessend fest, unter Zugrundelegung aller Ã¤rztlichen und neuropsychologischen Unterlagen, der grundsÃ¤tzlichen Anerkennung der in den Voruntersuchungen gemachten Feststellungen und der aktuellen Untersuchungsergebnisse liessen sich unter kritischer WÃ¼rdigung der diskrepanten Befunde die Kriterien eines organischen Psychosyndroms nach SchÃ¤delhirntrauma eher als erfÃ¼llt betrachten als diejenigen einer organischen PersÃ¶nlichkeitsstÃ¶rung, deren Voraussetzungen hÃ¶chstens knapp gegeben seien. Seiner aufgrund eigener Untersuchung gewonnenen Ãberzeugung nach spielten psychische Faktoren in der AusprÃ¤gung des Beschwerdebildes eine bedeutsamere Rolle als organische. Unter Annahme einer tatsÃ¤chlichen BeeintrÃ¤chtigung der Hirnfunktionen kÃ¶nne man von deren psychogenen Fehlverarbeitung sprechen (Urk. 9/M23 S. 53, 61 f.). Im Gutachten vom 20. Mai 1998 erklÃ¤rte Dr. H.___ erneut, die aktuelle Befunderhebung lasse unter BerÃ¼cksichtigung der im Rahmen des Vorgutachtens zur VerfÃ¼gung stehenden Ã¤rztlichen Unterlagen die Diagnose eines organischen Psychosyndroms nach SchÃ¤delhirntrauma (ICD-10 F 07.2) beziehungsweise, knapp, diejenige einer organischen PersÃ¶nlichkeitsstÃ¶rung (ICD-10 F.07.0) zu (Urk. 9/M24 S. 56, 57, 72). Dementsprechend erlÃ¤uterte er gegenÃ¼ber der "Winterthur" am 18. Juni 2002, in seinen Gutachten festgestellt zu haben, dass zumindest ein Teil der subjektiven Angaben mit der Diagnose einer organischen psychischen StÃ¶rung vereinbar wÃ¤re und sich die Diagnose eines organischen Psychosyndroms nach SchÃ¤delhirntrauma beziehungsweise, knapp, diejenige einer organischen PersÃ¶nlichkeitsstÃ¶rung unter BerÃ¼cksichtigung der zur VerfÃ¼gung stehenden Ã¤rztlichen Unterlagen vertreten lasse. Auch habe er erklÃ¤rt, die Berechtigung der Diagnose einer organischen PersÃ¶nlichkeitsstÃ¶rung sei nicht sicher ausschliessbar (Urk. 9/M25 S. 5).</w:t>
      </w:r>
    </w:p>
    <w:p>
      <w:r>
        <w:t>Â Â Â Â Â Â Â Â  Dr. H.___s diagnostische Ãberlegungen grÃ¼nden im Wesentlichen darauf, dass die vom BeschwerdefÃ¼hrer geltend gemachten Symptome keineswegs allein auf eine HirnschÃ¤digung und deren unmittelbaren Auswirkungen zurÃ¼ckzufÃ¼hren seien. Vielmehr hÃ¤tten die StÃ¶rungen auch einen psychogenen Anteil, der die WidersprÃ¼che zwischen den methodisch unterschiedlichen Befunderhebungen, der neuropsychologischen und der klinischen, zu erklÃ¤ren vermÃ¶chte (Urk. 9/M23 S. 54, 59, 60). Die Aetiologie der geklagten Symptome stelle sich nicht hinreichend als unmittelbar organisch dar. Vielmehr trete deutlich die Bedeutung psychischer Faktoren hinzu. Symptome wie Kopfschmerzen, ErschÃ¶pftheit, StÃ¶rungen der Konzentration und des geistigen LeistungsvermÃ¶gens sowie des GedÃ¤chtnisses, des Schlafes und verminderte LeistungsfÃ¤higkeit bei Stress und emotionalen Reizen liessen sich einem organischen Psychosyndrom nach SchÃ¤delhirntrauma zwanglos zuordnen. Auch DepressivitÃ¤t und Angst als Folge eines verminderten SelbstwertgefÃ¼hls und der Furcht vor bleibender hirnorganischer BeeintrÃ¤chtigung liessen sich unter dieser Diagnose subsumieren (Urk. 9/24 S. 57).</w:t>
      </w:r>
    </w:p>
    <w:p>
      <w:r>
        <w:t>6.2Â Â Â Â  Wenn Dr. H.___ das Vorhandensein von GehirnfunktionsstÃ¶rungen und deren Zuordnung zum Ereignis vom 23. MÃ¤rz 1991 in Frage stellt und betont, es sei nicht sicher belegbar, ob die vom Versicherten angegebenen, nicht objektivierbaren Erinnerungsdefizite bei Annahme ihrer hirnorganischen Verursachung tatsÃ¤chlich auf die fÃ¼r das Jahr 1991 geschilderte Unfallverletzung zurÃ¼ckzufÃ¼hren sei (Urk. 9/M23 S. 48 ff., 62, 64 f.), so ist daran zu erinnern, dass bereits Dr. B.___ diesbezÃ¼gliche Zweifel geÃ¤ussert hatte. Dass Dr. H.___ dann aber - anders als Dr. B.___ - den psychischen Aspekten einen grÃ¶sseren Stellenwert beimass als den organischen und der Diagnose eines organischen Psychosyndroms nach SchÃ¤delhirntrauma gegenÃ¼ber derjenigen einer organischen PersÃ¶nlichkeitsstÃ¶rung den Vorzug gab, stellt lediglich eine neue WÃ¼rdigung des bereits bei der Rentenzusprechung bekannt gewesenen Sachverhalts dar, nicht aber ein neues Element tatsÃ¤chlicher Natur, das die Entscheidungsgrundlagen als objektiv mangelhaft erscheinen lÃ¤sst (vgl. Urteil des Bundesgerichts vom 26. MÃ¤rz 2008 i.S. C., 8C_738/2007, Erw. 7.2 mit Hinweisen). Der von der Beschwerdegegnerin erwÃ¤hnte Umstand, dass Dr. H.___ keine aktuellen gesundheitlichen StÃ¶rungen objektivieren und keine Anhaltspunkte fÃ¼r eine reduzierte ArbeitsfÃ¤higkeit finden konnte (Urk. 8 S. 4, Urk. 37 S. 4), bezieht sich, soweit dies aus seinen Gutachten Ã¼berhaupt hervorgeht, in erster Linie auf den Zeitpunkt seiner Untersuchungen und lÃ¤sst hinsichtlich des dem Rentenentscheid zugrunde liegenden Sachverhalts keine SchlÃ¼sse zu.</w:t>
      </w:r>
    </w:p>
    <w:p>
      <w:r>
        <w:t>Â Â Â Â Â Â Â Â  Aus den Gutachten Dr. H.___s ergeben sich somit keinerlei neue Tatsachen; insbesondere die erstmals von ihm differentialdiagnostisch in Betracht gezogene Diagnose einer artifiziellen StÃ¶rung, das heisst ein absichtliches Erzeugen oder VortÃ¤uschen kÃ¶rperlicher oder psychischer Symptome oder Behinderungen, musste er mangels erkennbarer Zweckgerichtetheit des Verhaltens des BeschwerdefÃ¼hrers verwerfen. Auch enthielt sich Dr. H.___ ausdrÃ¼cklich einer Stellungnahme zur GlaubwÃ¼rdigkeit der Aussagen des BeschwerdefÃ¼hrers in der Strafuntersuchung (Urk. 9/M23 S. 48, 60 f., Urk. 9/M32 S. 5).</w:t>
      </w:r>
    </w:p>
    <w:p>
      <w:r>
        <w:t>6.3Â Â Â Â  Zum Argument der Beschwerdegegnerin, aufgrund der Erkenntnisse im Strafverfahren kÃ¶nne nicht mehr von der GlaubwÃ¼rdigkeit des BeschwerdefÃ¼hrers ausgegangen werden und dem getroffenen Rentenentscheid sei damit die Basis entzogen worden (Urk. 37 S. 3 f.), ist festzuhalten, dass das Geschworenengericht in seinem Urteil vom 16. Dezember 1999 und 3. Februar 2000 an der allgemeinen GlaubwÃ¼rdigkeit des Angeklagten zwar erhebliche Vorbehalte anbrachte, dessen Sachverhaltsdarstellung als blosse Schutzbehauptung qualifizierte und zum Schluss kam, es ergÃ¤ben sich angesichts der FÃ¼lle der belastenden Indizien keine vernÃ¼nftigen Zweifel daran, dass der BeschwerdefÃ¼hrer seine Ehefrau Ende April 1996 umgebracht habe (Urk. 9U S. 65, 518 ff.). Immerhin gestand es dem BeschwerdefÃ¼hrer aber unter anderem aufgrund der in Dr. H.___s Gutachten angefÃ¼hrten Diagnose eines organischen Psychosyndroms eine leicht verminderte ZurechnungsfÃ¤higkeit im Sinne des damals gÃ¼ltig gewesenen Art. 11 des Strafgesetzbuches (StGB) zu (Urk. 9U S. 594 ff.).</w:t>
      </w:r>
    </w:p>
    <w:p>
      <w:r>
        <w:t>Â Â Â Â Â Â Â Â  Im Ãbrigen kÃ¶nnen aus dem Strafurteil keine direkten SchlÃ¼sse auf die GlaubwÃ¼rdigkeit des BeschwerdefÃ¼hrers hinsichtlich des vorliegend massgebenden Ereignisses vom MÃ¤rz 1991 und der danach bestehenden GesundheitsstÃ¶rungen gezogen werden. Deren Infragestellung durch das Geschworenengericht stellt denn auch keine neue Tatsache, sondern eine revisionsrechtlich nicht relevante neue Bewertung des schon beim Rentenentscheid bekannten Sachverhalts dar.</w:t>
      </w:r>
    </w:p>
    <w:p>
      <w:r>
        <w:t>6.4Â Â Â Â  Dies gilt auch fÃ¼r die Ã¼brigen Ã¤rztlichen Beurteilungen, welche die Beschwerdegegnerin nachtrÃ¤glich beigezogen hat, nÃ¤mlich das verkehrmedizinische Gutachten von Dr. med. J.___, Facharzt FMH fÃ¼r Allgemeinmedizin und Oberarzt am Institut K.___, vom 3. Juli 1997 (Urk. 9/M26) und das Gutachten von Prof. Dr. med. L.___, FMH fÃ¼r Radiologie, vom Neuroradiologischen Institut der Klinik M.___, vom 5. April 2004 (Urk. 9/M30), das offenbar auf Anregung des Radiologen Dr. med. N.___ vom Spital O.___, wo der BeschwerdefÃ¼hrer aufgrund einer akuten Symptomatik vom 8. bis 10. MÃ¤rz 2004 hospitalisert war, veranlasst worden ist (Urk. 9/M27-29).</w:t>
      </w:r>
    </w:p>
    <w:p>
      <w:r>
        <w:t>Â Â Â Â Â Â Â Â  So wird im verkehrmedizinischen Gutachten (Urk. 9/M26) in erster Linie auf die Diskrepanzen zwischen den aktuellen Untersuchungsbefunden und den eigenen Angaben des BeschwerdefÃ¼hrers einerseits und den frÃ¼heren Untersuchungsbefunden andererseits hingewiesen. Neue Tatsachen, welche die ursprÃ¼nglichen Annahmen entkrÃ¤ften, werden indes nicht angefÃ¼hrt.</w:t>
      </w:r>
    </w:p>
    <w:p>
      <w:r>
        <w:t>Â Â Â Â Â Â Â Â  Auch beim Gutachten von Prof. Dr. L.___ (Urk. 9/M30) handelt es sich erklÃ¤rtermassen um ein Aktengutachten, mithin um die WÃ¼rdigung der bereits vorhandenen medizinischen Akten, insbesondere der seit dem Unfall erhobenen MR-Befunde. Dementsprechend ist revisionsrechtlich nicht von Bedeutung, dass Prof. L.___ bezÃ¼glich der bereits in den ursprÃ¼nglichen MR-Befunden zutage getretenen links-frontalen LÃ¤sion - anders als Dr. B.___ und Dr. E.___ - eine traumatische Ursache als nicht besonders wahrscheinlich bezeichnet, zumal er einrÃ¤umt, dass eine solche - beispielsweise eine Shearing Injury - nicht sicher ausgeschlossen werden kÃ¶nne.</w:t>
      </w:r>
    </w:p>
    <w:p>
      <w:r>
        <w:t>6.5Â Â Â Â  Bei den im Zusammenhang mit der Strafuntersuchung vorgenommenen medizinischen AbklÃ¤rungen haben sich somit keine revisionsrechtlich relevanten neuen Tatsachen ergeben. Folglich kann der angefochtene Entscheid auch unter dem Gesichtspunkt der prozessualen Revision nicht geschÃ¼tzt werden. Zu prÃ¼fen bleibt, ob die im Zusammenhang mit dem Strafverfahren und daran anschliessend erstellten medizinischen Beurteilungen darÃ¼ber Aufschluss geben, ob und inwieweit die anfÃ¤nglichen GesundheitsstÃ¶rungen im Zeitpunkt der verfÃ¼gten Rentenaufhebung noch vorhanden waren und die Arbeits- und ErwerbsfÃ¤higkeit des BeschwerdefÃ¼hrers noch beeintrÃ¤chtigten.</w:t>
      </w:r>
    </w:p>
    <w:p>
      <w:r>
        <w:t>7.Â Â Â Â Â Â</w:t>
      </w:r>
    </w:p>
    <w:p>
      <w:r>
        <w:t>7.1Â Â Â Â  Dr. H.___ konnte bei seinen gerichtspsychiatrischen AbklÃ¤rungen beim BeschwerdefÃ¼hrer keine ErmÃ¼dungszeichen feststellen, die Ã¼ber das hinausgingen, was ein stundenlanges, fast ununterbrochenes UntersuchungsgesprÃ¤ch erwarten liess (Urk. 9/M23, S. 14, 52, 54). Im Gutachten vom 20. Mai 1998 betonte der Gerichtspsychiater, dass die geltend gemachte andauernde Reduktion der FÃ¤higkeit, zielgerichtete AktivitÃ¤ten Ã¼ber lÃ¤ngere ZeitrÃ¤ume durchzuhalten, bei seiner Untersuchung nicht deutlich geworden sei und auch nicht fÃ¼r die lÃ¤ngerfristige Lebensplanungen gelte. Das intellektuelle LeistungsvermÃ¶gen erwies sich in den psychiatrischen Untersuchungen jedenfalls als gut; eine BeeintrÃ¤chtigung desselben ergab sich auch nicht aus den Dr. H.___ zur VerfÃ¼gung stehenden schriftlichen Ãusserungen des Exploranden. Selbst bei dem mit einer gerichtspsychiatrischen AbklÃ¤rung verbundenem Stress wurde die BelastungsfÃ¤higkeit als recht gut bezeichnet, Affektinkontinenz und AffektlabilitÃ¤t fehlten, ebenso StÃ¶rungen des Bewusstseins, der Orientierung, Auffassung, Konzentration, MerkfÃ¤higkeit und des GedÃ¤chtnisses, der Sprachproduktion, des formalen Denkens. Die Art der vom BeschwerdefÃ¼hrer angegebenen GedÃ¤chtnisstÃ¶rungen beziehungsweise die Art der Wechselhaftigkeit einmal erinnerter, dann wieder nicht mehr erinnerter Erfahrungen sei - so Dr. H.___ - mit dem Bild einer organisch bedingten BeeintrÃ¤chtigung der GedÃ¤chtnisleistungen, wie sie beim Organischen Psychosyndrom vorkomme, nicht vereinbar. Die gelegentlich geltend gemachte, seit dem Unfall vÃ¶llig fehlende oder schwer beeintrÃ¤chtigte ErinnerungsfÃ¤higkeit sei mit den intellektuellen und lebenspraktischen Leistungen des BeschwerdefÃ¼hrers keinesfalls vereinbar, zumal es auch aus jÃ¼ngster Zeit Detailerinnerungen gebe. Perseverationen zeigten sich ebenso wenig wie Anhaltspunkte fÃ¼r Zwangssymptome, wahnhaftes Erleben, SinnestÃ¤uschungen, kognitive StÃ¶rungen in Form Ã¼berdauernden Misstrauens oder paranoiden Denkens oder exzessiver BeschÃ¤ftigung mit einem einzigen Thema - dies obwohl der BeschwerdefÃ¼hrer sich bei der ersten gerichtspsychiatrischen AbklÃ¤rung aufgrund der Unfallfolgen nach wie vor als krank bezeichnet hatte (Urk. 9/M23 S. 14, 36 ff., 39 f., 41, 44 f., 52 ff., 55 f., 63 f., Urk. 9/M24 S. 46 ff.). Einzig bei der Untersuchung vom 13. MÃ¤rz 1998 war die AffektivitÃ¤t beeintrÃ¤chtigt, und Dr. Kieswetter konstatierte Antriebsarmut und sozialen RÃ¼ckzug, was der BeschwerdefÃ¼hrer nachtrÃ¤glich mit dem gelegentlichen Auftreten derartiger ZustÃ¤nde erklÃ¤rte (Urk. 9/M24 S. 52).</w:t>
      </w:r>
    </w:p>
    <w:p>
      <w:r>
        <w:t>Â Â Â Â Â Â Â Â  Im Gutachten vom 20. Mai 1998 hielt Dr. H.___ fest, dass Klagen Ã¼ber StÃ¶rungen der MerkfÃ¤higkeit und des GedÃ¤chtnisses anlÃ¤sslich der aktuellen Untersuchung einen sehr viel geringeren Raum einnÃ¤hmen, als dies im Winter 1996/97 der Fall gewesen sei. Unter Bezugnahme auf die im Vorgutachten dargestellten Untersuchungsergebnisse und die dort aufgezeigte Diskrepanz zwischen damaligem Befund, subjektiven Angaben und frÃ¼heren Ã¤rztlichen und psychologischen Beobachtungen habe der BeschwerdefÃ¼hrer wiederholt erklÃ¤rt, dass er bei der Untersuchung vom Dezember 1996 ebenso wie heute und letztlich auch in der Zeit von 1992 bis Januar 1996 verhÃ¤ltnismÃ¤ssig gesund gewesen sei, weil er die fÃ¼r ihn notwendigen Medikamente erhalten habe. Trotz verschlechterter LeistungsfÃ¤higkeit nach dem Unfall seien LeistungsmÃ¶glichkeiten grundsÃ¤tzlich gegeben gewesen, insbesondere ein enormes Ausmass an ihm zur VerfÃ¼gung stehender Selbstbeherrschung. Die in der Klinik F.___ erhobenen ungÃ¼nstigen Untersuchungsbefunde seien nicht zuletzt auf die Unterbindung seines Medikamentenkonsums zurÃ¼ckzufÃ¼hren gewesen, so dass sich ein Zustand eingestellt habe, der demjenigen kurz nach dem Unfall geglichen habe (Urk. 9/M24 S. 48, 51 ff.).</w:t>
      </w:r>
    </w:p>
    <w:p>
      <w:r>
        <w:t>Â Â Â Â Â Â Â Â  Auch bei der Verkehrsmedizinischen Begutachtung durch Dr. med. J.___, Facharzt FMH fÃ¼r Allgemeinmedizin und Oberarzt am Institut K.___, vom 3. Juli 1997 bezweifelte der BeschwerdefÃ¼hrer die in der Klinik F.___ erfolgte medizinische Beurteilung und diejenige der anderen Ãrzte. Er machte geltend, man habe ihn immer dann beurteilt, wenn es ihm relativ schlecht gegangen sei. Das Ausmass seiner HirnleistungsstÃ¶rungen sei nicht erheblich, er sei einfach aus seinem VerantwortungsgefÃ¼hl heraus nicht in der Lage, lÃ¤ngere Zeit als Tierarzt zu arbeiten, da dies fÃ¼r seine Patienten schwerwiegende Nachteile haben kÃ¶nnte. Die permanenten linksseitigen, in der Stirnregion gelegenen Kopfschmerzen kÃ¶nne er an sich sehr gut ertragen. MigrÃ¤neanfÃ¤lle mit Kopfschmerzen und Erbrechen trÃ¤ten nur nach grosser psychischer Belastung auf. Bei Dr. J.___s Untersuchung wirkte der BeschwerdefÃ¼hrer denn auch sehr intelligent und wohlÃ¼berlegt, das GedÃ¤chtnis war gut und das lÃ¤ngere, intensive GesprÃ¤ch flÃ¼ssig. Es ergaben sich kaum auffÃ¤llige Befunde, namentlich keine Anzeichen von Tremor, chronischem AlkoholÃ¼berkonsum oder DepressivitÃ¤t, keine GedankensprÃ¼nge oder WortfindungsstÃ¶rungen (Urk. 9/M26).</w:t>
      </w:r>
    </w:p>
    <w:p>
      <w:r>
        <w:t>7.2Â Â Â Â  Diese Feststellungen belegen, dass die ursprÃ¼nglich geltend gemachten und durch neuropsychologische AbklÃ¤rungen erhÃ¤rteten organisch bedingten HirnfunktionsstÃ¶rungen - wie deutlich verlangsamtes Arbeitstempo, unmÃ¶gliche beziehungsweise verringerte Lernleistung, stark reduzierte GedÃ¤chtnisleistung, eingeschrÃ¤nkte KonzentrationsfÃ¤higkeit (vgl. Urk. 9/M6 S. 2 ff.) - spÃ¤testens bei der gerichtspsychiatrischen und verkehrsmedizinischen Begutachtung im Rahmen der klinischen Untersuchungen nicht mehr verifizierbar waren, weshalb Dr. H.___ erklÃ¤rte, die Auffassung des BeschwerdefÃ¼hrers, es gehe ihm aktuell wieder so schlecht wie im FrÃ¼hjahr 1991, sich unter BerÃ¼cksichtigung des damals Berichteten und heute Gefundenen sachlich nicht nachvollziehen lasse (vgl. Urk. 9/M23 S. 54, Urk. 9/M25 S. 7).</w:t>
      </w:r>
    </w:p>
    <w:p>
      <w:r>
        <w:t>Â Â Â Â Â Â Â Â  Es kann denn auch nicht darÃ¼ber hinweggegangen werden, dass die nach wie vor geltend gemachte ArbeitsunfÃ¤higkeit von 50 % mit den vom BeschwerdefÃ¼hrer geschilderten AktivitÃ¤ten vor Beginn der Strafuntersuchung nur schwer zu vereinbaren sind. So Ã¤usserte er etwa gegenÃ¼ber Dr. J.___, dass er im Spitzensport, den er seit vielen Jahren betreibe, zeitweise immer noch voll leistungsfÃ¤hig sei und tÃ¤glich eine Stunde jogge. In den letzten sechs Wochen sei er mit seinem Auto zur Betreuung kranker Tiere sowie im Zusammenhang mit modernem FÃ¼nfkampf in der ganzen Schweiz herumgefahren und habe 5000 km zurÃ¼ckgelegt (Urk. 9/M26). Auch gegenÃ¼ber dem Gerichtspsychiater erklÃ¤rte der BeschwerdefÃ¼hrer, den Unfall sehr gut verarbeitet zu haben und mit den Folgen leben zu kÃ¶nnen. Es sei ihm und seiner Frau gelungen, die psychoorganischen VerÃ¤nderungen geheim zu halten, indem er sich Dritten nur dann gezeigt habe, wenn er unter Medikamenten gestanden sei. Dies habe fÃ¼nf Jahre lang wunderbar funktioniert. Die hervorragende Wirksamkeit der in eigener Regie erprobten Medikation habe darin gelegen, dass seine nach dem Unfall aufgetretenen, frÃ¼her unbekannten Kopfschmerzen ertrÃ¤glicher geworden seien, das frÃ¼her unbekannte Erbrechen gemildert und seine AngstzustÃ¤nde sehr reduziert worden seien. Die vor dem Unfall begonnenen AufsÃ¤tze und Artikel habe er aufgrund der verminderten intellektuellen LeistungsfÃ¤higkeit nicht mehr weiter bearbeiten kÃ¶nnen. Diese seien dann ebenso wie sein Habilitationsvortrag, den er dann schliesslich in Budapest habe halten kÃ¶nnen, von seiner Frau fertig geschrieben worden. Ein oder zwei Jahre nach dem Unfall sei es zu Stunden und Tagen geistiger Hochleistungen gekommen, denen dann aber depressive ZustÃ¤nde gefolgt seien. Wenn es ihm gut gegangen sei, habe er mehr gearbeitet, sich auch um seine Forschungsprojekte auf dem Gebiet der reproduktiven Biotechnik der Schweine in Q.___ gekÃ¼mmert, wo er sich oft aufgehalten und seit Mitte der 80er Jahre bis zu seiner Verhaftung mit Hilfe seiner Frau eine Professur fÃ¼r Schweinereproduktion angestrebt habe, wobei er die von ihm ein wenig abhÃ¤ngigen zehn bis zwanzig SchweinegrosszÃ¼chter in der Schweiz weiterhin hÃ¤tte betreuen wollen. Trotz der in der Klinik F.___ festgestellten schwerwiegenden hirnorganischen BeeintrÃ¤chtigung habe er gehofft, die wenigen mit einer Professur verbundenen Vorlesungen bewÃ¤ltigen zu kÃ¶nnen (Urk. 9M/23 S. 27 ff., Urk. 9/M24 S. 11, 16).</w:t>
      </w:r>
    </w:p>
    <w:p>
      <w:r>
        <w:t>Â Â Â Â Â Â Â Â  Laut den im Strafverfahren dazu befragten Zeugen, war der BeschwerdefÃ¼hrer abgesehen von Ferienvertretungen normalerweise tatsÃ¤chlich nur etwa zu 20 % in seiner Kleintierklinik prÃ¤sent (Urk. 9U S. 130 Erw. 4.5.1). Ob ihm ein weitergehender Einsatz in der Praxis wegen der ursprÃ¼nglich angenommenen HirnfunktionsstÃ¶rungen nicht mÃ¶glich gewesen wÃ¤re, ist angesichts seiner wissenschaftlichen, auf eine akademische Laufbahn ausgerichteten AktivitÃ¤ten, die mindestens so anspruchsvoll gewesen sein mussten wie die praktische tierÃ¤rztliche TÃ¤tigkeit, jedoch fraglich, zumal sich die UnterstÃ¼tzung seiner Ehefrau nach den im Strafverfahren gewonnenen Erkenntnissen im Wesentlichen auf Tipparbeit nach Diktat und gelegentliche Hilfsdienste bei der Betreuung der SchweinezÃ¼chter in der Schweiz beschrÃ¤nkt hatte (Urk. 9U S. 144 ff. Erw. 6.1.2, 6.2.2).</w:t>
      </w:r>
    </w:p>
    <w:p>
      <w:r>
        <w:t>7.3Â Â Â Â Â Â Â Â  Entgegen der Auffassung der Beschwerdegegnerin kann daraus nicht eindeutig auf das Fehlen jeglicher unfallbedingter ArbeitsunfÃ¤higkeit geschlossen werden. Denn im Strafverfahren berichtete der BeschwerdefÃ¼hrer nach wie vor von einer weitgehenden ArbeitsunfÃ¤higkeit als Folge der Hirnverletzung, von massiven GedÃ¤chtnis- und KonzentrationsstÃ¶rungen, von heftigen Kopfschmerzen und mehrmaligem Erbrechen pro Tag und davon, dass es ihm nur mÃ¶glich sei, eine Stunde beziehungsweise zweimal eine Stunde pro Tag sehr intensiv und hoch konzentriert zu arbeiten (vgl. Urk. 9/M24 S. 47, Urk. 9/M26 S. 1). Auch im vorliegenden Verfahren fÃ¼hrte er seit dem Jahr 2000 an einzelnen Tagen aufgetretene epileptiforme AnfÃ¤lle, Erbrech-AnfÃ¤lle, teilweise mit Blut, Amnesien und Bewusstlosigkeit an (Urk. 3/3 S. 8 ff.). Aus diesen und anderen GrÃ¼nden bescheinigte der fÃ¼r die Strafanstalt Y.___ zustÃ¤ndige GefÃ¤ngnisarzt, Dr. med. P.___, FMH fÃ¼r Innere Medizin und Rheumatologie, dem BeschwerdefÃ¼hrer im Bericht vom 21. Juni 2004 (Urk. 9/M31) fÃ¼r die Zeit vom 16. April bis 15. beziehungsweise 25. August 2000 eine durchgehende ArbeitsunfÃ¤higkeit. FÃ¼r das Jahr 2001 bestand nach Dr. P.___s Angaben hauptsÃ¤chlich wegen MigrÃ¤ne-Kopfschmerzen an sieben und im Jahr 2002 - abgesehen von einer 15 Tage dauernden Hospitalisation - an 51 Tagen eine ArbeitsunfÃ¤higkeit. Ob die AnfÃ¤lle und Kopfwehattacken - entsprechend den Vorbringen in der Beschwerde (Urk. 3/3 S. 2, 9) - nach der Verlegung des BeschwerdefÃ¼hrers nach Z.___ im Jahr 2003 infolge der ihm dort zugewiesenen anspruchsvolleren Arbeit auf dem Gebiet der Tierzucht zu einer 50%igen ArbeitsunfÃ¤higkeit fÃ¼hrten, blieb bis jetzt ungeklÃ¤rt. Doch belegen bereits die von Dr. P.___ bescheinigten Zeiten von ArbeitsunfÃ¤higkeit EinschrÃ¤nkungen in einem die ErwerbsfÃ¤higkeit durchaus immer noch beeinflussenden Ausmass. Es besteht daher weiterer AbklÃ¤rungsbedarf zur Frage, ob und inwieweit und aus welchen GrÃ¼nden die ArbeitsfÃ¤higkeit des BeschwerdefÃ¼hrers bis zu seiner Haftentlassung und danach in der wiederaufgenommenen selbstÃ¤ndigen TÃ¤tigkeit als Tierarzt (Urk. 28/9) aus medizinischer Sicht noch beeintrÃ¤chtigt ist und wie sich eine allfÃ¤llige EinschrÃ¤nkung in finanzieller Hinsicht unter BerÃ¼cksichtigung der zumutbaren Schadenminderungspflicht im Vergleich zu seinen nunmehrigen VerdienstmÃ¶glichen als Gesunder auswirkt.</w:t>
      </w:r>
    </w:p>
    <w:p>
      <w:r>
        <w:t>7.4Â Â Â Â Â Â Â Â  Allerdings stellt sich vorab die Frage, ob den die ArbeitsfÃ¤higkeit allenfalls immer noch beeintrÃ¤chtigenden AnfÃ¤llen Ã¼berhaupt noch ein organisches Substrat zugrunde liegt oder ob das nunmehrige Beschwerdebild zumindest noch einem SchÃ¤delhirntrauma zugeordnet werden kann, lassen die aktuellen medizinischen Beurteilungen dazu doch unterschiedliche SchlÃ¼sse zu. WÃ¤hrend der Psychiater Dr. H.___ eine "organische psychische StÃ¶rung am ehesten im Sinne eines organischen Psychosyndroms nach SchÃ¤delhirntrauma" diagnostizierte (Urk. 9/M24 S. 72), aber auch die Auffassung vertrat, es handle sich um eine psychogene Fehlverarbeitung der Unfallfolgen, indem psychische Faktoren in der AusprÃ¤gung des Beschwerdebildes eine bedeutsamere Rolle spielten als organische (Urk. 9/M23 S. 61 f.), erachtete Prof. Dr. L.___ eine traumatische Ursache der neuroradiologischen Befunde als nicht besonders wahrscheinlich (Urk. 9/M30 S. 4 f.).</w:t>
      </w:r>
    </w:p>
    <w:p>
      <w:r>
        <w:t>Â Â Â Â Â Â Â Â  Selbst wenn die OrganizitÃ¤t der geklagten Beschwerden zu verneinen wÃ¤re beziehungsweise allenfalls vorhandene hirnorganische Befunde unabhÃ¤ngig von einem traumatischen Geschehen bestehen wÃ¼rden, wÃ¼rde sich in Anbetracht der diesbezÃ¼glichen Rechtsprechung gemÃ¤ss BGE 117 V 359 ff. u. 369 ff. die Frage stellen, ob und inwieweit das fÃ¼r ein SchÃ¤delhirntrauma typische Beschwerdebild Ã¼berhaupt noch vorhanden ist oder allenfalls von einer im Vordergrund stehenden psychischen StÃ¶rung bestimmt wird, die fÃ¼r eine AdÃ¤quanzprÃ¼fung nach den in BGE 115 V 133 ff. festgelegten Kriterien sprechen wÃ¼rde (vgl. BGE 123 V 99 Erw. 2a mit Hinweisen sowie RKUV 2005 Nr. U 548 S. 228 ff.). Auf eine umfassende AbklÃ¤rung, insbesondere auch neurologischer und neuropsychologischer Art, kann daher bezÃ¼glich der Frage, ob sich der Gesundheitszustand verbessert beziehungsweise die ArbeitsunfÃ¤higkeit verringert habe, nicht verzichtet werden. Dabei ist nicht auszuschliessen, dass sich bei einer genauen und umfassenden medizinischen Beurteilung wenn nicht ein Rentenrevisionsgrund im Sinne von Art. 17 ATSG, so doch allenfalls revisionsrechtlich relevante neue Tatsachen ergeben kÃ¶nnen, die eine Neubeurteilung sÃ¤mtlicher sich stellender Rechtsfragen zulassen wÃ¼rden und welche die Beschwerdegegnerin nach wie vor von Amtes wegen zu berÃ¼cksichtigen hÃ¤tte, zumal ihr angesichts der bei der Rentenzusprechung gegebenen Aktenlage kaum vorgeworfen werden kÃ¶nnte, den Sachverhalt damals ungenÃ¼gend abgeklÃ¤rt zu haben.</w:t>
      </w:r>
    </w:p>
    <w:p>
      <w:r>
        <w:t>Â Â Â Â Â Â Â Â  In diesem Sinne ist der angefochtene Einspracheentscheid aufzuheben und die Sache zwecks umfassender medizinischer und allenfalls erwerblicher AbklÃ¤rung und neuem Entscheid betreffend Rentenrevision an die Beschwerdegegnerin zurÃ¼ckzuweisen.</w:t>
      </w:r>
    </w:p>
    <w:p>
      <w:r>
        <w:t>8.Â Â Â Â Â Â  Bei diesem Verfahrensausgang hat der anwaltlich vertretene BeschwerdefÃ¼hrer Anspruch auf eine ProzessentschÃ¤digung. Diese ist unter BerÃ¼cksichtigung des betrÃ¤chtlichen Aufwandes, der mit dem umfangreichen Strafurteil und den ausfÃ¼hrlichen gerichtspsychiatrischen Gutachten verbunden war und in der Honorarnote vom 8. Januar 2007 (Urk. 40) mit 39,8 Stunden veranschlagt wurde, der Barauslagen von 358.20, der Mehrwertsteuer von 7,6 % sowie dem gerichtsÃ¼blichen Stundenansatz von Fr. 200.-- mit Fr. 8'950.-- zu bemessen.</w:t>
      </w:r>
    </w:p>
    <w:p>
      <w:r>
        <w:t>Das Gericht erkennt:</w:t>
      </w:r>
    </w:p>
    <w:p>
      <w:r>
        <w:t>1.Â Â Â Â Â Â Â Â  Die Beschwerde wird in dem Sinne gutgeheissen, dass der Einspracheentscheid vom 31. Januar 2005 aufgehoben und die Sache an die Beschwerdegegnerin zurÃ¼ckgewiesen wird, damit sie, nach erfolgter AbklÃ¤rung im Sinne der ErwÃ¤gungen, Ã¼ber den Rentenanspruch des BeschwerdefÃ¼hrers ab dem 1. Mai 1997 neu verfÃ¼ge.</w:t>
      </w:r>
    </w:p>
    <w:p>
      <w:r>
        <w:t>2.Â Â Â Â Â Â Â Â  Das Verfahren ist kostenlos.</w:t>
      </w:r>
    </w:p>
    <w:p>
      <w:r>
        <w:t>3.Â Â Â Â Â Â Â Â  Die Beschwerdegegnerin wird verpflichtet, dem unentgeltlichen Rechtsvertreter des BeschwerdefÃ¼hrers, RA Dr. Kieser, ZÃ¼rich, eine ProzessentschÃ¤digung von Fr. 8'950.-- zu bezahlen.</w:t>
      </w:r>
    </w:p>
    <w:p>
      <w:r>
        <w:t>4.Â Â Â Â Â Â Â Â Â Â  Zustellung gegen Empfangsschein an:</w:t>
      </w:r>
    </w:p>
    <w:p>
      <w:r>
        <w:t>- Rechtsanwalt Kaspar Saner</w:t>
      </w:r>
    </w:p>
    <w:p>
      <w:r>
        <w:t>- Rechtsanwalt Adelrich Friedli</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