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UV.2003.00137 vom 2. März 2004</w:t>
      </w:r>
    </w:p>
    <w:p>
      <w:r>
        <w:t>ZH Sozialversicherungsgericht, 2004-03-02, DE</w:t>
      </w:r>
    </w:p>
    <w:p>
      <w:r>
        <w:rPr>
          <w:b/>
        </w:rPr>
        <w:t xml:space="preserve">Quelle: </w:t>
      </w:r>
      <w:r>
        <w:t>https://mcp.opencaselaw.ch/entscheid/zh_sozialversicherungsgericht_UV.2003.00137</w:t>
      </w:r>
    </w:p>
    <w:p>
      <w:r>
        <w:t>FR: ZH_SOZIALVERSICHERUNGSGERICHT UV.2003.00137 du 2 mars 2004</w:t>
      </w:r>
    </w:p>
    <w:p>
      <w:r>
        <w:t>IT: ZH_SOZIALVERSICHERUNGSGERICHT UV.2003.00137 del 2 marzo 2004</w:t>
      </w:r>
    </w:p>
    <w:p>
      <w:pPr>
        <w:pStyle w:val="Heading2"/>
      </w:pPr>
      <w:r>
        <w:t>Erwägungen</w:t>
      </w:r>
    </w:p>
    <w:p>
      <w:r>
        <w:rPr>
          <w:b/>
        </w:rPr>
        <w:t>E. 1</w:t>
      </w:r>
    </w:p>
    <w:p>
      <w:r>
        <w:t>1.1Â Â Â Â  Die Leistungspflicht eines Unfallversicherers gemÃ¤ss Bundesgesetz Ã¼ber die Unfallversicherung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119 V 338 Erw. 1, 118 V 289 Erw. 1b, je mit Hinweisen). Namentlich genÃ¼gt die Formel "post hoc ergo propter hoc" nicht, um einen natÃ¼rlichen Kausalzusammenhang zu bejahen. Das heisst, dass eine LÃ¤sion, die zeitlich nach dem Unfall erkannt wird, nicht automatisch auf diesen Unfall zurÃ¼ckzufÃ¼hren ist (Maurer, Schweizerisches Unfallversicherungsrecht, Bern 1985, S. 460, N 1205)</w:t>
      </w:r>
    </w:p>
    <w:p>
      <w:r>
        <w:t>1.2Â Â Â Â  FÃ¼r die Feststellung des natÃ¼rlichen Kausalzusammenhangs im medizinischen Bereich ist die Verwaltung, und im Beschwerdefall das Gericht, auf die Angaben Ã¤rztlicher Experten angewiesen (BGE 112 V 30 Erw. 1a).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1.3Â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125 V 461 Erw. 5a, 123 V 103 Erw. 3d, 139 Erw. 3c, 122 V 416 Erw. 2a, 121 V 49 Erw. 3a mit Hinweisen; RKUV 1997 Nr. U 272 S. 172 Erw. 3a).</w:t>
      </w:r>
    </w:p>
    <w:p>
      <w:r>
        <w:t>Â Â Â Â Â Â Â Â Bei organisch nachweisbaren Unfallfolgen spielt indessen die AdÃ¤quanz als rechtliche Eingrenzung der aus dem natÃ¼rlichen Kausalzusammenhang sich ergebenden Haftung praktisch keine Rolle, indem die Unfallversicherung auch fÃ¼r seltenste, schwerwiegendste Komplikationen haftet, welche nach der unfallmedizinischen Erfahrung im Allgemeinen gerade nicht einzutreten pflegen (vgl. BGE 123 V 102 Erw. 3b, 118 V 291 Erw. 2a, vgl. auch BGE 117 V 365 Erw. 5d/bb, mit Hinweisen auf Lehre und Rechtsprechung).</w:t>
      </w:r>
    </w:p>
    <w:p>
      <w:r>
        <w:t>Â Â Â Â Â Â 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135 Erw. 4b). Â Â  Â Â Â Â 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120 V 355 Erw. 5b/aa; SVR 1999 UV Nr. 10 Erw. 2).</w:t>
      </w:r>
    </w:p>
    <w:p>
      <w:r>
        <w:t>Â Â Â Â Â Â Â Â Bei der Einteilung der UnfÃ¤lle mit psychischen FolgeschÃ¤den in leichte, mittelschwere und schwere UnfÃ¤lle ist nicht das Unfallerlebnis des Betroffenen massgebend, sondern das objektiv erfassbare Unfallereignis (vgl. BGE 120 V 355 Erw. 5b/aa, 115 V 139 Erw. 6; SVR 1999 UV Nr. 10 Erw. 2; RKUV 1995 Nr. U 215 S. 91).</w:t>
      </w:r>
    </w:p>
    <w:p>
      <w:r>
        <w:t>Â Â Â Â Â Â 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115 V 140 Erw. 6c/aa).</w:t>
      </w:r>
    </w:p>
    <w:p>
      <w:r>
        <w:t>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z.B.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1996 Nr. U 256 S. 215 ff.; SVR 1999 UV Nr. 10 Erw. 2).</w:t>
      </w:r>
    </w:p>
    <w:p>
      <w:r>
        <w:rPr>
          <w:b/>
        </w:rPr>
        <w:t>E. 2</w:t>
      </w:r>
    </w:p>
    <w:p>
      <w:r>
        <w:t>Â Â Â Â Â</w:t>
      </w:r>
    </w:p>
    <w:p>
      <w:r>
        <w:t>2.1Â Â Â Â  Unbestrittenermassen erlitt die BeschwerdefÃ¼hrerin am 10. Februar 2001 bei der Arbeit einen Unfall, als beim Reinigen einer Badewanne eine Deckenplatte auf sie herabfiel (vgl. Urk. 7/2). GestÃ¼tzt auf die medizinische Aktenlage, auf welche in nachstehender ErwÃ¤gung 4 nÃ¤her einzugehen ist, kam die Beschwerdegegnerin in der VerfÃ¼gung vom 25. September 2001 (Urk. 7/26) beziehungsweise im angefochtenen Einspracheentscheid vom 9. April 2003 zum Schluss, die gesundheitlichen Folgen des Ereignisses seien innert 6 Wochen, das heisst am 21. MÃ¤rz 2001 wieder abgeheilt gewesen, weshalb die aktuellen Beschwerden nicht unfallkausal seien (Urk. 2 S. 6 ff., Urk. 7/26 S. 1-2).</w:t>
      </w:r>
    </w:p>
    <w:p>
      <w:r>
        <w:t>2.2Â Â Â Â  Die BeschwerdefÃ¼hrerin macht demgegenÃ¼ber geltend, seit dem Ereignis vom 10. Februar 2001 habe sie starke Schmerzen, leide an GleichgewichtsstÃ¶rungen, Ãbelkeit, SprachstÃ¶rungen, KonzentrationsschwÃ¤che, Schlaflosigkeit, Depressionen, Neurosis, AngstgefÃ¼hlen und habe Nebel vor den Augen. Bis drei Monate nach dem Unfall habe sie nie lÃ¤nger als 20 Minuten durchschlafen kÃ¶nnen. Auf der linken KÃ¶rperseite kÃ¶nne sie bis heute nicht schlafen und das rechte Bein kÃ¶nne sie nicht zu 100 % kontrollieren und mÃ¼sse es bisweilen schleppen. Seit dem Unfall habe sie stÃ¤ndige Wirbelschmerzen, welche sich in der letzten Zeit verstÃ¤rkt hÃ¤tten. Die linke Schulter sei operiert worden. Bis drei Monate nach der Operation sei aber die Schulter unbeweglich gewesen. Wegen der andauernden Schmerzen habe sie Hilfe bei verschiedenen Ãrzten gesucht und bei Dr. med. F.___, FMH Physikalische Medizin, endlich eine korrekte Behandlung gefunden. Dr. F.___ habe bestÃ¤tigt, dass posttraumatische Beschwerden bestÃ¼nden, und dass eine starke BewegungseinschrÃ¤nkung im Nacken- und Schulterbereich bestehe. Auch Dr. med. G.___, Facharzt FMH fÃ¼r OrthopÃ¤dische Chirurgie, habe festgestellt, dass mindestens 50 % der Beschwerden unfallbedingt seien. Die BeschwerdefÃ¼hrerin stehe bei Dr. med. H.___, Facharzt fÃ¼r Psychiatrie und Psychotherapie in psychiatrischer Behandlung; ein diesbezÃ¼glicher Bericht werde noch nachgereicht. Dr. H.___ kÃ¶nne bestÃ¤tigen, dass starke, unfallbedingte psychische Beschwerden bestÃ¼nden. Nicht zureichend abgeklÃ¤rt worden sei der Umstand, welche GrÃ¶sse und welches Gewicht die herunter gefallene Deckenplatte gehabt habe. Zu berÃ¼cksichtigen sei schliesslich, dass Dr. E.___ anlÃ¤sslich der Begutachtung mÃ¼ndlich geÃ¤ussert habe, es lÃ¤gen unfallbedingte Beschwerden vor. In seinem Gutachten habe er dann aber etwas anderes geschrieben. Des Weiteren habe Dr. E.___ keine neuropsychologische Untersuchung durchgefÃ¼hrt, obschon erhebliche KonzentrationsschwÃ¤chen, GedÃ¤chtnislÃ¼cken und SprachstÃ¶rungen vorlÃ¤gen. Dies mÃ¼sse noch nachgeholt werden (Urk. 1 S. 2 f.).</w:t>
      </w:r>
    </w:p>
    <w:p>
      <w:r>
        <w:t>3.Â Â Â Â Â Â  Was die Frage betrifft, welche GrÃ¶sse und welches Gewicht die Deckenplatte aufwies, welche am 10. Februar 2001 auf die BeschwerdefÃ¼hrerin herabfiel, ergeben sich aus den Akten widersprÃ¼chliche Angaben.</w:t>
      </w:r>
    </w:p>
    <w:p>
      <w:r>
        <w:t>GemÃ¤ss Unfallmeldung vom 26. Februar 2001, verfasst von der Arbeitgeberin, handelte es sich um eine 150 x 250 cm grosse Platte (Urk. 7/2). GemÃ¤ss dem Schreiben der Arbeitgeberin vom 10. April 2001 an die Beschwerdegegnerin wies die Platte eine GrÃ¶sse von 70 x 150 cm und ein Gewicht von 550 Gramm auf. Die Personalverantwortliche und Verfasserin des Schreibens, I.___, erwÃ¤hnte zusÃ¤tzlich, sie habe die Platte persÃ¶nlich ausgemessen (Urk. 7/8 S. 1). Aus einer Telefonnotiz der Beschwerdegegnerin vom 11. Mai 2001 betreffend ein Telefonat mit einem frÃ¼heren Rechtsvertreter der BeschwerdefÃ¼hrerin ergibt sich, die BeschwerdefÃ¼hrerin habe behauptet, es habe sich um eine grosse Platte gehandelt, die in der Zwischenzeit durch kleinere ausgewechselt worden sei (Urk. 7/10). Dem Bericht von Dr. G.___ vom 18. Juni 2001 lÃ¤sst sich entnehmen, die BeschwerdefÃ¼hrerin habe angegeben, es habe sich um eine 200 x 70 cm grosse Platte mit einem Gewicht zwischen 5 und 10 kg gehandelt (Urk. 7/19 S. 2 Ziff. 4). In der Schmerzsprechstunde vom 14. MÃ¤rz 2002 in der Klinik Z.___ in ZÃ¼rich gab die BeschwerdefÃ¼hrerin gemÃ¤ss Bericht von Prof. Dr. med. J.___, Leitender Arzt Schmerzzentrum, an, die Deckenplatte habe mindestes 15 kg gewogen (Urk. 7/38/2 S. 1).</w:t>
      </w:r>
    </w:p>
    <w:p>
      <w:r>
        <w:t>Die Erhebung von Beweisen durch die Beschwerdegegnerin in diesem Zusammenhang erfolgte nicht. Dies ist aber entbehrlich. Wie nachfolgend zu zeigen sein wird (vgl. nachstehende Erw. 4), erlitt die BeschwerdefÃ¼hrerin durch das Herabfallen der Deckenplatte lediglich Weichteilverletzungen, welche innert mehreren Wochen danach wieder abgeheilt waren. Strukturelle SchÃ¤digungen konnten zu keinem Zeitpunkt nachgewiesen werden. Dies spricht mit Ã¼berwiegender Wahrscheinlichkeit dafÃ¼r, dass die herabfallende Deckenplatte lediglich ein geringes Gewicht aufwies.</w:t>
      </w:r>
    </w:p>
    <w:p>
      <w:r>
        <w:rPr>
          <w:b/>
        </w:rPr>
        <w:t>E. 4</w:t>
      </w:r>
    </w:p>
    <w:p>
      <w:r>
        <w:t>4.1Â Â Â Â  Dr. D.___, den die BeschwerdefÃ¼hrerin nach dem Ereignis vom 10. Februar 2001 zuerst konsultierte, diagnostizierte eine Schulter- und Nackenkontusion sowie SchÃ¼rfungen des linken Vorderarms, zum einen gestÃ¼tzt auf die von ihm erhobenen Befunde (Druckdolenzen im Bereich der rechten Schulter und des linken Vorderarms sowie SchÃ¼rfungen im Bereich des linken Vorderarms), zum anderen gestÃ¼tzt auf eine radiologische Untersuchung des Schulterbereichs sowie der BrustwirbelsÃ¤ule. Der RÃ¶ntgenbefund ergab keine traumatischen KnochenverÃ¤nderungen (Urk. 7/3).</w:t>
      </w:r>
    </w:p>
    <w:p>
      <w:r>
        <w:t>4.2Â Â Â Â  Am 26. Februar 2001 konsultierte die Versicherte Dr. med. K.___, OrthopÃ¤dische Chirurgie, der BewegungseinschrÃ¤nkungen, Bewegungsschmerzen bei der FunktionsprÃ¼fung der Hals, Brust- und LendenwirbelsÃ¤ule sowie BewegungseinschrÃ¤nkungen der linken Schulter, jedoch einen unauffÃ¤lligen Neurostatus feststellte. Er diagnostizierte eine Nacken- und RÃ¼ckenkontusion und attestierte ab 23. Februar 2001 bis 20. MÃ¤rz 2001 eine vollstÃ¤ndige ArbeitsunfÃ¤higkeit (Urk. 7/6-7).</w:t>
      </w:r>
    </w:p>
    <w:p>
      <w:r>
        <w:t>4.3Â Â Â Â  Am 15. Mai 2001 berichtete PD Dr. med. L.___, Spezialarzt FMH fÃ¼r Physikalische Medizin und Rehabilitation, speziell Rheumaerkrankungen, die BeschwerdefÃ¼hrerin habe angegeben, beim Putzen einer Badewanne sei ihr eine Plastikplatte auf den Kopf gefallen. Sie sei nicht bewusstlos gewesen, es sei ihr aber schwarz geworden vor den Augen. Schmerzen bestÃ¼nden im Nacken und im Kopf okzipital sowie im ganzen linken Arm. Dr. L.___ diagnostizierte ein zervikospondylogenes Syndrom bei Status nach Trauma und verordnete der Versicherten Physiotherapie (Urk. 7/12).</w:t>
      </w:r>
    </w:p>
    <w:p>
      <w:r>
        <w:t>4.4Â Â Â Â  Dr. F.___, zu welcher sich die BeschwerdefÃ¼hrerin im April 2001 in Behandlung begab, diagnostizierte am 28. Mai 2001 eine posttraumatische Periarthropathia humeroscapularis tendinotica links, sowie ein posttraumatisches Zervikovertebralsyndrom und ein Postcommotiosyndrom bei folgenden Befunden: Kopfschmerzen mit Schwindel, initial auch SehstÃ¶rungen, starke BewegungseinschrÃ¤nkungen der linken Schulter mit Endphasenschmerzen, Schmerzen im Nacken-SchultergÃ¼rtel beidseits mit ebenfalls schmerzhaft eingeschrÃ¤nkter Beweglichkeit der HalswirbelsÃ¤ule. Die Prognose sei gÃ¼nstig. Sie attestierte ab 3. April 2001 bis auf weiteres eine ArbeitsunfÃ¤higkeit und erklÃ¤rte, es lasse sich noch nicht festlegen, wann die Versicherte die Arbeit wieder aufnehmen kÃ¶nne (Urk. 7/13-14).</w:t>
      </w:r>
    </w:p>
    <w:p>
      <w:r>
        <w:t>4.5Â Â Â Â  In der Folge holte die Hotela das Gutachten vom 18. Juni 2001 von Dr. G.___ ein, der zusÃ¤tzlich eine MR-Arthrographie des linken Schultergelenks am Medizinischen Radiodiagnostischen Institut und eine neurologische Untersuchung bei Dr. med. M.___, Spezialarzt fÃ¼r Neurologie FMH, veranlasste und am 12. Juli 2001 seinen Bericht vom 18. Juni 2001 ergÃ¤nzte (Urk. 7/19-25).</w:t>
      </w:r>
    </w:p>
    <w:p>
      <w:r>
        <w:t>Â Â Â Â Â Â Â Â  Im Bericht vom 18. Juni 2001 hielt Dr. G.___ fest, gemÃ¤ss den Angaben der BeschwerdefÃ¼hrerin hÃ¤tten unmittelbar nach dem Ereignis Schmerzen im Bereich des linken SchultergÃ¼rtels, SchÃ¼rfungen am linken Ellbogen sowie Kopf- und RÃ¼ckenbeschwerden bestanden. Bei der Untersuchung habe die BeschwerdefÃ¼hrerin geklagt, sie kÃ¶nne nachts nicht mehr durchschlafen, weswegen sie am Tag vermehrt mÃ¼de sei und sich psychisch belastet fÃ¼hle. Sie habe auch Kopf-, Schulter- und Armbeschwerden, des Weiteren GefÃ¼hlsstÃ¶rungen an der Aussenseite des linken Arms und am 4. und 5. Finger. Auf die Frage, ob auch im Bereich der unteren ExtremitÃ¤ten Beschwerden bestÃ¼nden, habe die BeschwerdefÃ¼hrerin angegeben, sie leide seit dem Unfall im HÃ¼ft-, Knie- und Fussbereich an Beschwerden. Sie habe dies aber noch keinem Arzt berichtet. Eine Untersuchung der Beweglichkeit und der Reflexe im Bereich der WirbelsÃ¤ule, der oberen und der unteren ExtremitÃ¤ten habe ergeben, dass die BeschwerdefÃ¼hrerin an einem Zustand nach einer Kontusion von Kopf und Schulter und der gesamten WirbelsÃ¤ule durch Herunterfallen einer Deckenplatte mit anhaltendem Schmerzsyndrom im Bereich der HalswirbelsÃ¤ule und an BewegungseinschrÃ¤nkungen des linken Arms mit SensibilitÃ¤tsstÃ¶rungen leide. Des Weiteren bestehe der Verdacht auf eine Schulterverletzung links. Es bestehe der Eindruck, dass lediglich unfallbedingte Faktoren eine Rolle beim Heilungsverlauf spielten, wobei eine posttraumatisch ausgelÃ¶ste neuropsychologische FunktionsstÃ¶rung mitspiele. Eine ArbeitsunfÃ¤higkeit von 50 % sei ausgewiesen. Die BeschwerdefÃ¼hrerin selber berichte von einer Besserung von 40 %. Verschiedene Versuche, wieder voll zu arbeiten, seien gescheitert. Aufgrund des momentanen Untersuchungsbildes kÃ¶nnten jedoch noch keine definitiven Aussagen gemacht werden. Dazu seien weitere AbklÃ¤rungen der Schulterbeschwerden und eine neurologische AbklÃ¤rung nÃ¶tig (Urk. 7/19 S. 3 ff. Ziff. 9 ff.).</w:t>
      </w:r>
    </w:p>
    <w:p>
      <w:r>
        <w:t>Â Â Â Â Â Â Â Â  Die am 26. Juni 2001 durchgefÃ¼hrte MR-Arthrographie ergab eine regelrechte Entfaltung der Schultergelenkskapsel. Ein Kontrastmittelaustritt habe nicht festgestellt werden kÃ¶nnen. Die KnorpelÃ¼berzÃ¼ge seien durchgehend intakt gewesen. Sowohl beim vorderen als auch beim hintere Labrum habe kein Nachweis fÃ¼r eine Dislokation erbracht werden kÃ¶nnen. Die lange Bizepssehne habe sich regelrecht im Sulcus biziptialis befunden. Des Weiteren sei die Darstellung der Subscapularis- und der Supraspinatussehne normal gewesen. Einzig eine mÃ¤ssige Signalerhebung im Sinne eines WeichteilÃ¶dems im mittleren Anteil der Supraspinatussehne sei festzustellen gewesen, wobei die Sehne an sich eine intakte Struktur aufgewiesen habe. Die SignalverÃ¤nderung im mittleren Anteil der Supraspinatussehne sowie der umliegenden Weichteilstrukturen dÃ¼rften mit einer nodulÃ¤ren Tendinitis vereinbar sein. Hinweise fÃ¼r einen Defekt bestÃ¼nden nicht; eine Hill-Sachs- oder BankartlÃ¤sion lÃ¤ge ebenfalls nicht vor (Urk. 7/20).</w:t>
      </w:r>
    </w:p>
    <w:p>
      <w:r>
        <w:t>Â Â Â Â Â Â Â Â  Dr. M.___ konnte keine neurologischen Befunde erheben und empfahl bei Verdacht auf eine depressives Geschehen eine psychiatrische AbklÃ¤rung (Urk. 7/22-24); aus neurologischer Sicht bestehe keine ArbeitsunfÃ¤higkeit (Urk. 7/23 S. 3).</w:t>
      </w:r>
    </w:p>
    <w:p>
      <w:r>
        <w:t>Â Â Â Â Â Â Â Â  In seinem abschliessenden Bericht vom 12. Juli 2001 kam Dr. G.___ zur Beurteilung, dass unter BerÃ¼cksichtigung aller Befunde der Grossteil der von der BeschwerdefÃ¼hrerin geschilderten Beschwerden psychogener respektive psychosozialer Natur seien. Die durchgefÃ¼hrten Untersuchungen hÃ¤tten gezeigt, dass keine knÃ¶chernen Verletzungen vorlÃ¤gen und dass die Weichteilprellungen als weitgehend abgeheilt betracht werden kÃ¶nnten. Die direkten Unfallfolgen dÃ¼rften spÃ¤testens ab 20. MÃ¤rz 2001 abgeheilt sein. Dr. K.___ sei fÃ¼r diesen Zeitpunkt wieder von einer vollen ArbeitsfÃ¤higkeit ausgegangen. Gegebenenfalls kÃ¶nnte dieser Zeitpunkt auch auf Ende MÃ¤rz verschoben werden. Zu diesem Zeitpunkt seien etwa 6 Wochen seit dem Ereignis verstrichen. Aus medizinischer Sicht kÃ¶nne mit hoher Sicherheit davon ausgegangen werden, dass die Weichteilprellungen einer rund 550 Gramm schweren Platte, die aus einer HÃ¶he von 2,1 m heruntergefallen sei, abgeheilt seien. Die fortdauernde ArbeitsunfÃ¤higkeit mÃ¼sse einer krankhaft bedingten Ursache zugeschrieben werden (Urk. 7/25 S. 1 f.).</w:t>
      </w:r>
    </w:p>
    <w:p>
      <w:r>
        <w:t>4.6Â Â Â Â  Dr. J.___ von der Schulthess Klinik, bei welchem die Beschwerdegegnerin ein psychiatrisches Gutachten in Auftrag gab (vgl. Urk. 7/36), was Dr. J.___ aber ablehnte (vgl. Urk. 7/38/1), berichtete am 14. MÃ¤rz 2002 Ã¼ber die mit der BeschwerdefÃ¼hrerin durchgefÃ¼hrte Sprechstunde, die BeschwerdefÃ¼hrerin habe angegeben, am 10. Februar 2001 sei eine grosse Deckenplatte mit einem Gewicht von rund 15 kg heruntergefallen und habe sie am RÃ¼cken und am Oberarm links getroffen. Sie habe nun stÃ¤ndige Schmerzen im Oberarm links und im Bereich der ganzen WirbelsÃ¤ule, vor allem am Nacken, und stÃ¤ndige Kopfschmerzen. Nach dem Herabfallen der Platte sei sie eine halbe Stunde bewusstlos gewesen. Sie habe von Anfang an massive Armschmerzen gehabt. Die BeschwerdefÃ¼hrerin meine, dass sie am Arm schliesslich operiert worden sei. Nach der Darstellung der BeschwerdefÃ¼hrerin hÃ¤tten Uneinigkeiten zwischen den Ãrzten dazu gefÃ¼hrt, dass sie von einem Arzt zum anderen geschickt worden sei. Niemand habe sie richtig verstanden. Die Ãrzte hÃ¤tten auch Angst gehabt, Stellung zu beziehen. Vom ersten Moment an sei sie durch massive Beschwerden derart beeintrÃ¤chtigt gewesen, dass sie nicht mehr habe arbeiten kÃ¶nnen. Bis 8 Tage nach dem Vorfall habe sie auch nicht mehr sprechen kÃ¶nnen und sie habe die FÃ¤higkeit verloren, Deutsch zu sprechen. Auch auf Kroatisch kÃ¶nne sie sich nicht differenziert Ã¤ussern. Sie leide auch an VisusstÃ¶rungen. Die Ã¤rztlichen Behandlungen hÃ¤tten nichts genÃ¼tzt. Sie habe tÃ¤glich Kopfschmerzen, zuerst im Hinterkopf. Diese legten sich im Lauf des Tages dann wie ein Reif um den Kopf. Die Schmerzen im Oberarm habe die BeschwerdefÃ¼hrerin sehr diffus geschildert, eine Schlussfolgerung auf eine organische Genese sei nicht mÃ¶glich. Die RÃ¼ckenschmerzen habe die BeschwerdefÃ¼hrerin als "von oben bis unten" bestehend geschildert. Wenn keine Beschwerden im Nacken vorhanden seien, dann trÃ¤ten Schmerzen in der lumbalen WirbelsÃ¤ule auf. Am intensivsten seien die Schmerzen im Hals- und Nackenbereich, wobei die BeschwerdefÃ¼hrerin davon ausgehe, dass der Aufschlag der Platte zu einer VerkÃ¼rzung des Halses gefÃ¼hrt habe. Nach der Auffassung der BeschwerdefÃ¼hrerin habe der Vorfall auch auf ihre StimmbÃ¤nder einen Einfluss gehabt. Insgesamt habe die BeschwerdefÃ¼hrerin unsystematische und diffuse, zum Teil sprunghafte Angaben gemacht und den Eindruck vermittelt, massiv auf somatische Beschwerden fixiert zu sein. Die Versuche, die Anamnese zu prÃ¤zisieren, seien misslungen. Die BeschwerdefÃ¼hrerin sei immer wieder auf andere Symptome zu sprechen gekommen. Es sei davon auszugehen, dass die BeschwerdefÃ¼hrerin an einer SomatisierungsstÃ¶rung, allenfalls gar an einer KonversionsstÃ¶rung leide (Urk. 7/38/2 S. 1 ff.).</w:t>
      </w:r>
    </w:p>
    <w:p>
      <w:r>
        <w:t>4.7Â Â Â Â  Dr. E.___ fÃ¼hrte in seinem Gutachten vom 24. MÃ¤rz 2003 aus, die BeschwerdefÃ¼hrerin habe angegeben, nach dem Herabfallen der Deckenplatte sei sie eine halbe Stunde ohne Bewusstsein gewesen. Nach dem Aufstehen habe sie Kopf- und RÃ¼ckenschmerzen verspÃ¼rt und habe nicht mehr sprechen kÃ¶nnen. Sie habe nicht mehr weiter arbeiten kÃ¶nnen. Auch jetzt leide sie hauptsÃ¤chlich an Kopfschmerzen, an Ein- und DurchschlafstÃ¶rungen, RÃ¼ckenschmerzen und Schmerzen im linken Arm und in der linken Schulter nach einer Operation. Sie habe wenig Appetit und sei lust- und freudlos (Urk. 7/49 S. 9 f.).</w:t>
      </w:r>
    </w:p>
    <w:p>
      <w:r>
        <w:t>Zu den psychiatrischen Untersuchungsbefunden fÃ¼hrte Dr. E.___ aus, er habe eine Verlangsamung bei den Denkleistungen feststellen kÃ¶nnen, des Weiteren diffuse Ãngste. Ferner seien eine Affektstarrheit, Ratlosigkeit, Ãngstlichkeit, Antriebsarmut und ein sozialer RÃ¼ckzug aufgefallen. Die affektiv kaum modulierte und wenig Gestik aufweisende BeschwerdefÃ¼hrerin habe leise gesprochen und auch wenig Mimik gezeigt. Hinweise fÃ¼r StÃ¶rungen des Bewusstseins oder der Orientierung, der Aufmerksamkeit oder des GedÃ¤chtnisses hÃ¤tten nicht bestanden. Namentlich hÃ¤tten weder Konfabulationen noch Paramnesien vorgelegen. Die Operation, von welcher die BeschwerdefÃ¼hrerin gesprochen habe, dÃ¼rfte eher einem MissverstÃ¤ndnis als einer Wahnidee entsprungen sein (Urk. 7/49 S. 11 ff.).</w:t>
      </w:r>
    </w:p>
    <w:p>
      <w:r>
        <w:t>Zusammenfassend fÃ¼hrte Dr. E.___ aus, die kÃ¶rperlichen Folgen des Ereignisses seien fachÃ¤rztlicherseits spÃ¤testens per Ende MÃ¤rz 2001 als ausgeheilt beurteilt worden. Die nachfolgende sekundÃ¤re Ausweitung der subjektiven Beschwerden liessen sich durch die erlittenen Kontusionen nicht begrÃ¼nden. Da keine HirnerschÃ¼tterung und auch keine StrukturschÃ¤digung des Gehirns erfolgt sei, seien auch keine allfÃ¤lligen diesbezÃ¼glichen Folgen in Betracht zu ziehen. Es stelle sich die Frage, ob psychische Folgen zu bejahen seien. Solche seien bisher nicht in Betracht gezogen worden. Einzig Dr. J.___ habe eine SomatisierungsstÃ¶rung beziehungsweise eine KonversionsstÃ¶rung erwÃ¤hnt, sei aber nicht nÃ¤her darauf eingegangen. Psychische Unfallfolgen seien aber zu verneinen. Aufgrund des Unfallereignisses, das objektiv eher als banal einzustufen sei, und aufgrund der erlittenen, nicht schwerwiegenden Verletzungen, die folgenlos wieder abgeheilt seien, mÃ¼sse davon ausgegangen werden, dass ebenfalls spÃ¤testens ab Ende MÃ¤rz 2001 keine psychischen Unfallfolgen mehr vorhanden gewesen seien. FÃ¼r die Diagnose einer posttraumatischen BelastungsstÃ¶rung beziehungsweise AnpassungsstÃ¶rung seien weder das Schadensereignis noch die erlittenen Verletzungen ausreichend. Das vorliegende subjektive Klagebild mÃ¼sse mithin anderen Ursachen angelastet werden. Bei der BeschwerdefÃ¼hrerin lÃ¤gen eine deutliche depressive Verstimmung und diverse somatoforme Symptome vor. Diese seien diagnostisch am ehesten als anhaltende somatoforme SchmerzstÃ¶rung (ICD-10 F45.4) einzustufen. Differentialdiagnostisch sei auch an eine mittelgradige depressive Episode (ICD-10 F32.11) zu denken. Im Gegensatz zu somatischen Beschwerden seien psychische Beschwerden erstmals im Juli 2001 erwÃ¤hnt worden (vgl. Urk. 7/23). Das Unfallereignis sei fÃ¼r den Erfolg der somatoformen StÃ¶rung respektive der Depression vollstÃ¤ndig wegdenkbar. Das Ereignis habe lediglich zu einer vorÃ¼bergehenden BeeintrÃ¤chtigung des Gesundheitszustandes in somatischem Sinn gefÃ¼hrt (Urk. 7/49 S. 14 ff.).</w:t>
      </w:r>
    </w:p>
    <w:p>
      <w:r>
        <w:rPr>
          <w:b/>
        </w:rPr>
        <w:t>E. 5</w:t>
      </w:r>
    </w:p>
    <w:p>
      <w:r>
        <w:t>5.1Â Â Â Â  Aus den vorhandenen medizinischen Unterlagen ergibt sich nachvollziehbar, dass die BeschwerdefÃ¼hrerin durch das Herabfallen der Deckenplatte am 10. Februar 2001 lediglich Weichteilverletzungen erlitt, welche nach Auffassung der Ãrzte spÃ¤testens innert sechs Wochen nach dem Ereignis wieder abheilten. Strukturelle SchÃ¤digungen des Skeletts, insbesondere an der WirbelsÃ¤ule, oder SchÃ¤digungen des Gehirns konnten zu keinem Zeitpunkt nachgewiesen werden. Die von Dr. F.___ gestellte Diagnose eines posttraumatischen Zervikovertebralsyndroms und einer posttraumatischen Periarthropathia humeroscapularis tendinotica (vgl. Urk. 7/14 S. 1 Ziff. 2) findet vor diesem Hintergrund keine StÃ¼tze. Aufgrund des Fehlens von strukturellen Verletzungen kam auch Dr. G.___ von seiner anfÃ¤nglichen Auffassung, die BeschwerdefÃ¼hrerin leide bedingt durch das Ereignis vom 10. Februar 2001 an anhaltenden somatischen Folgen (vgl. Urk. 7/19 S. 4 Ziff. 10 ff.), ab und bestÃ¤tigte, dass sich die BeschwerdefÃ¼hrerin durch das Herabfallen der Deckenplatte lediglich Weichteilverletzungen zugezogen habe, welche nach spÃ¤testens 6 Wochen wieder abgeheilt seien (vgl. Urk. 7/25).</w:t>
      </w:r>
    </w:p>
    <w:p>
      <w:r>
        <w:t>5.2Â Â Â Â  Die von der BeschwerdefÃ¼hrerin geklagten Beschwerden weisen mithin kein somatisches Korrelat auf, sondern sind psychischer Natur. Dr. E.___ diagnostizierte aufgrund einer ausfÃ¼hrlichen Exploration der BeschwerdefÃ¼hrerin, unter BerÃ¼cksichtigung der von ihr geklagten Beschwerden sowie der medizinischen Vorakten eine anhaltende somatoforme SchmerzstÃ¶rung sowie differentialdiagnostisch auch eine mittelgradige depressive Episode. Die Beurteilung von Dr. E.___ ist objektiv nachvollziehbar und begrÃ¼ndet. Sie vermag namentlich deshalb zu Ã¼berzeugen, weil Dr. E.___ begrÃ¼ndet darlegte, dass das psychische Geschehen nicht als posttraumatische BelastungsstÃ¶rung beziehungsweise posttraumatische AnpassungsstÃ¶rung einzustufen sei, da sowohl das Ereignis als solches als auch die erlittenen organischen Verletzungen nicht den hierfÃ¼r erforderlichen Schweregrad aufwiesen.</w:t>
      </w:r>
    </w:p>
    <w:p>
      <w:r>
        <w:t>5.3Â Â Â Â  An diesem klaren AbklÃ¤rungsergebnis vermÃ¶gen die von der BeschwerdefÃ¼hrerin erhobenen EinwÃ¤nde (vgl. vorstehende Erw. 2.2) nichts zu Ã¤ndern, die vorwiegend in einer AufzÃ¤hlung von kÃ¶rperlichen Beschwerden sowie im Hinweis auf die Diagnose von Dr. F.___ und die erste EinschÃ¤tzung von Dr. G.___ bestehen. Auf letzteres wurde in vorstehender ErwÃ¤gung 5.1 bereits eingegangen. Die Stellungnahme von Dr. H.___, auf welche die BeschwerdefÃ¼hrerin zur weiteren Untermauerung ihres Standpunktes verwies, reichte sie, entgegen ihrer AnkÃ¼ndigung in der Beschwerdeschrift, bis heute nicht ein. Dass Dr. E.___ gegenÃ¼ber der BeschwerdefÃ¼hrerin mÃ¼ndlich geÃ¤ussert haben soll, es lÃ¤gen unfallbedingte psychische Beschwerden vor, steht in klarem Widerspruch zum schriftlichen Gutachten; von weiteren AbklÃ¤rungen kann diesbezÃ¼glich nichts erwartet werden (antizipierte BeweiswÃ¼rdigung, BGE 124 V 94 Erw. 4b). Dass schliesslich keine zusÃ¤tzlichen neuropsychologischen AbklÃ¤rungen vorgenommen wurden, ist nicht zu beanstanden, nachdem die neurologischen Untersuchungen durch Dr. M.___ keinerlei Befunde ergaben (vgl. 7/23).</w:t>
      </w:r>
    </w:p>
    <w:p>
      <w:r>
        <w:t>5.4Â Â Â Â  BezÃ¼glich der psychischen Beschwerden verneinte Dr. E.___ einen natÃ¼rlichen Kausalzusammenhang mit dem Ereignis vom 10. Februar 2001, weshalb von einem unfallfremden Geschehen auszugehen ist. Selbst fÃ¼r den Fall, dass die natÃ¼rliche KausalitÃ¤t zu bejahen wÃ¤re, mÃ¼sste aber der adÃ¤quate Kausalzusammenhang verneint werden. Beim Reinigen eines Badezimmers fiel am 10. Februar 2001 eine nicht besonders schwere Deckenplatte - bei Dr. L.___ gab die BeschwerdefÃ¼hrerin an, es habe sich um eine Platte aus Kunststoff gehandelt (vgl. Urk. 7/12) - herab und traf die BeschwerdefÃ¼hrerin aufgrund der festgestellten Kontusionen respektive SchÃ¼rfungen im Bereich der rechten Schulter, des rechten Vorderarms und am linken Vorderarm (vgl. Urk. 7/3 Ziff. 4 und 5). Das Ereignis ist somit als mittlerer Unfall im Grenzbereich zu einem leichten einzustufen. FÃ¼r diesen Fall bedarf es zur Bejahung des adÃ¤quaten Kausalzusammenhangs zusÃ¤tzlicher weiterer Kriterien, welche in vorstehender ErwÃ¤gung 1.3 erwÃ¤hnt wurden. Diese sind jedoch nicht erfÃ¼llt. Dramatische BegleitumstÃ¤nde oder eine besondere EindrÃ¼cklichkeit fehlen. Die BeschwerdefÃ¼hrerin erlitt keine schweren Verletzungen, sondern lediglich oberflÃ¤chliche Weichteilverletzungen. Diese waren aus objektiver Sicht nicht geeignet, eine psychische Fehlentwicklung auszulÃ¶sen. Die Abheilung erfolgte ohne Komplikationen und eine lÃ¤ngere Ã¤rztliche Behandlung war nicht erforderlich. Auch waren die erlittenen Verletzungen, aus somatischer Sicht, mit keinen anhaltenden kÃ¶rperlichen Schmerzen verbunden. Eine Ã¤rztliche Fehlbehandlung lag nicht vor. Die physische ArbeitsunfÃ¤higkeit war von kurzer Dauer.</w:t>
      </w:r>
    </w:p>
    <w:p>
      <w:r>
        <w:t>5.5Â Â Â Â  Aus dem Gesagten ergibt sich, dass die unbestrittenermassen unfallkausalen physischen Unfallfolgen gemÃ¤ss den Ã¤rztlichen AbklÃ¤rungen spÃ¤testens sechs Wochen nach dem Ereignis vom 10. Februar 2001 wieder abgeklungen waren und ein Kausalzusammenhang der spÃ¤ter aufgetreten psychischen Beschwerden nicht gegeben ist. Die Einstellung der Leistungen per 21. MÃ¤rz 2001 erfolgte somit zu Recht. Die VerfÃ¼gung vom 25. September 2001 sowie der angefochtene Einspracheentscheid vom 9. April 2003 kÃ¶nnen nicht beanstandet werden, weshalb die Beschwerde abzuweisen ist.</w:t>
      </w:r>
    </w:p>
    <w:p>
      <w:r>
        <w:t>Das Gericht erkennt:</w:t>
      </w:r>
    </w:p>
    <w:p>
      <w:r>
        <w:t>1.Â Â Â Â Â Â Â Â  Die Beschwerde wird abgewiesen.</w:t>
      </w:r>
    </w:p>
    <w:p>
      <w:r>
        <w:t>2.Â Â Â Â Â Â Â Â  Das Verfahren ist kostenlos.</w:t>
      </w:r>
    </w:p>
    <w:p>
      <w:r>
        <w:t>3.Â Â Â Â Â Â Â Â  Zustellung gegen Empfangsschein an:</w:t>
      </w:r>
    </w:p>
    <w:p>
      <w:r>
        <w:t>- Milosav Milovanovic</w:t>
      </w:r>
    </w:p>
    <w:p>
      <w:r>
        <w:t>- Hotela Kranken- und Unfallkasse des SHV</w:t>
      </w:r>
    </w:p>
    <w:p>
      <w:r>
        <w:t>- Bundesamt fÃ¼r Gesundheit (BAG)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