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UV.2003.00101 vom 2. Februar 2004</w:t>
      </w:r>
    </w:p>
    <w:p>
      <w:r>
        <w:t>ZH Sozialversicherungsgericht, 2004-02-02, DE</w:t>
      </w:r>
    </w:p>
    <w:p>
      <w:r>
        <w:rPr>
          <w:b/>
        </w:rPr>
        <w:t xml:space="preserve">Quelle: </w:t>
      </w:r>
      <w:r>
        <w:t>https://mcp.opencaselaw.ch/entscheid/zh_sozialversicherungsgericht_UV.2003.00101</w:t>
      </w:r>
    </w:p>
    <w:p>
      <w:r>
        <w:t>FR: ZH_SOZIALVERSICHERUNGSGERICHT UV.2003.00101 du 2 février 2004</w:t>
      </w:r>
    </w:p>
    <w:p>
      <w:r>
        <w:t>IT: ZH_SOZIALVERSICHERUNGSGERICHT UV.2003.00101 del 2 febbraio 2004</w:t>
      </w:r>
    </w:p>
    <w:p>
      <w:pPr>
        <w:pStyle w:val="Heading2"/>
      </w:pPr>
      <w:r>
        <w:t>Erwägungen</w:t>
      </w:r>
    </w:p>
    <w:p>
      <w:r>
        <w:rPr>
          <w:b/>
        </w:rPr>
        <w:t>E. 2</w:t>
      </w:r>
    </w:p>
    <w:p>
      <w:r>
        <w:t>2.1Â Â Â Â  GestÃ¼tzt auf die medizinische Beurteilung ihres beratenden Arztes, Dr. med. C.___, Spezialarzt FMH Chirurgie, vom 12. Februar 2003 (Urk. 8/M6) ging die Beschwerdegegnerin im Einspracheentscheid vom 25. Februar 2003 (Urk. 2) davon aus, Âdass die unkontrollierte Abwehrbewegung des KÃ¶rpers mÃ¶glicherweise die Symptomatik der nachfolgend festgestellten Diskushernie erstmals manifest werden liessÂ, dass die Âgenannte Abwehrbewegung (...) jedoch nicht geeignetÂ war, Âeine Diskushernie zu verursachenÂ (Urk. 2 Ziff. 2.6).</w:t>
      </w:r>
    </w:p>
    <w:p>
      <w:r>
        <w:t>2.2Â Â Â Â  Hiegegen bringt der BeschwerdefÃ¼hrer vor, dass er vor dem Unfall vom 15. Mai 2002 von Seiten der WirbelsÃ¤ule beschwerdefrei gewesen sei. Erst in Folge des Unfallereignisses vom 15. Mai 2002 sei er ernsthaft in seiner Gesundheit beeintrÃ¤chtigt worden (Urk. 1).</w:t>
      </w:r>
    </w:p>
    <w:p>
      <w:r>
        <w:t>2.3Â Â Â Â Â  Streitgegenstand im System der nachtrÃ¤glichen Verwaltungsrechtspflege ist das RechtsverhÃ¤ltnis, welches - im Rahmen des durch die VerfÃ¼gung bestimmten Anfechtungsgegenstandes - den aufgrund der Beschwerdebegehren effektiv angefochtenen VerfÃ¼gungsgegenstand bildet. Nach dieser Begriffsumschreibung sind Anfechtungsgegenstand und Streitgegenstand identisch, wenn die VerwaltungsverfÃ¼gung insgesamt angefochten wird. Bezieht sich demgegenÃ¼ber die Beschwerde nur auf einen Teil des durch die VerfÃ¼gung bestimmten RechtsverhÃ¤ltnisses, gehÃ¶ren die nicht beanstandeten Teilaspekte des verfÃ¼gungsweise festgelegten RechtsverhÃ¤ltnisses zwar wohl zum Anfechtungs-, nicht aber zum Streitgegenstand (BGE 125 V 413 f.).</w:t>
      </w:r>
    </w:p>
    <w:p>
      <w:r>
        <w:t>2.4Â Â Â Â  Im angefochtenen Einspracheentscheid vom 25. Februar 2003 (Urk. 2 Ziff. 3) stellte die Beschwerdegegnerin fest, dass das fragliche Ereignis vom 15. Mai 2002 einen ÂUnfall im RechtssinneÂ darstelle, was unangefochten blieb (Urk. 1), weshalb die Frage nach der ErfÃ¼llung der Unfallbegriffsmerkmale nicht Teil des Streitgegenstandes des vorliegenden Verfahrens bildet.</w:t>
      </w:r>
    </w:p>
    <w:p>
      <w:r>
        <w:t>2.5Â Â Â Â  Streitig und zu prÃ¼fen ist, ob zwischen dem Unfall vom 15. Mai 2002 und dem RÃ¼ckenleiden des BeschwerdefÃ¼hrers ein natÃ¼rlicher Kausalzusammenhang besteht.</w:t>
      </w:r>
    </w:p>
    <w:p>
      <w:r>
        <w:rPr>
          <w:b/>
        </w:rPr>
        <w:t>E. 3</w:t>
      </w:r>
    </w:p>
    <w:p>
      <w:r>
        <w:t>3.1Â Â Â Â  Der erstbehandelnde Dr. med. D.___, Arzt fÃ¼r Allgemeine Medizin FMH, erwÃ¤hnte in seinem Bericht vom 4. Juni 2002, dass der BeschwerdefÃ¼hrer seit 16. Mai 2002 unter zunehmenden tieflumbalen Schmerzen mit Ausstrahlung ins GesÃ¤ss beidseits und lateral ins rechte Bein litt. Eine im Spital Wetzikon durchgefÃ¼hrte computertomographische (CT) Untersuchung der LendenwirbelsÃ¤ule (LWS) habe eine grosse mediolaterale, nach caudal luxierte rechtsseitige Diskushernie L4/L5 und eine Osteochondrose L5/S1 ergeben. Er halte eine stationÃ¤re Badekur fÃ¼r indiziert (Urk. 8/M1).</w:t>
      </w:r>
    </w:p>
    <w:p>
      <w:r>
        <w:t>3.2Â Â Â Â  Im Zwischenbericht vom 17. Juni 2002 erwÃ¤hnte Dr. D.___, dass er den BeschwerdefÃ¼hrer erstmals am 24. Mai 2002 behandelt habe und diagnostizierte ein LumboradikulÃ¤rsyndrom L5 bei grosser mediolateraler rechtsseitiger Diskushernie. Ab 3. Juni 2002 bestehe eine ArbeitsunfÃ¤higkeit von 100 %. Die Behandlung kÃ¶nne voraussichtlich in acht bis zehn Wochen abgeschlossen werden (Urk. 8/M2).</w:t>
      </w:r>
    </w:p>
    <w:p>
      <w:r>
        <w:t>3.3Â Â Â Â  Im Bericht der Schulthess Klinik, ZÃ¼rich, vom 18. Juni 2002 stellte Prof. Dr. med. E.___, WirbelsÃ¤ulen- und RÃ¼ckenmarkschirurgie, fest, dass sich eine wesentliche Besserung eingestellt habe, weshalb er eine kernspintomographische Kontrolle des vorgÃ¤ngigen computertomographischen Befundes veranlasst habe. In RÃ¼ckenlage lasse sich eine betrÃ¤chtliche SchwÃ¤che der Extension der rechten Grosszehe nachweisen. Es bestehe eine leichte, aber deutliche Hypalgesie und eine taktile HypÃ¤sthesie im distalen Drittel des rechten Dermatoms L5, betont auf der Medialseite des rechten Fusses. Der LasÃ¨gue sei links negativ, rechts bei etwa 45 bis 50 Grad homolateral positiv (Urk. 8/M3).</w:t>
      </w:r>
    </w:p>
    <w:p>
      <w:r>
        <w:t>3.4Â Â Â Â  Dr. med. F.___, Engadiner Bad Schuls, diagnostizierte am 27. Juni 2002 ein posttraumatisches LumboradikulÃ¤rsyndrom L4/5 rechts mit sensomotorischem Ausfall L4/5 und eine posttraumatische Diskushernie L4/5 rechts. Nach intensiver Physiotherapie und physikalischer Therapie sei eine leichte Besserung der Schmerzen und der SensibilitÃ¤tsstÃ¶rung eingetreten (Urk. 8/M4).</w:t>
      </w:r>
    </w:p>
    <w:p>
      <w:r>
        <w:t>3.5Â Â Â Â  Dr. med. G.___, beratender Arzt der Beschwerdegegnerin, stellte in seinem Bericht vom 10. Juli 2002 fest, dass die vom BeschwerdefÃ¼hrer geÃ¤usserten Beschwerden nur mÃ¶glicherweise auf das versicherte Unfallereignis zurÃ¼ckzufÃ¼hren seien (Urk. 8/5/1 S. 1). Die im unteren Bereich der LWS und lumbosakral bestehenden recht ausgeprÃ¤gten degenerativen VerÃ¤nderungen im Sinne einer Spondylose oder Osteochondrose sowie im Sinne von BandscheibenverÃ¤nderungen seien nicht traumatisch entstanden. Sodann sei eine traumatische Entstehung einer Diskushernie ausserordentlich selten und nur bei starker traumatischer Einwirkung denkbar. Bei traumatischer Entstehung einer Diskushernie wÃ¼rden die damit verbundenen Schmerzen sofort auftreten. Die Tatsache, dass die lumbalen RÃ¼ckenschmerzen nicht am Unfalltag, sondern erst am Tag darauf erstmals auftraten, lasse eine traumatische Verursachung der Diskushernie als wenig wahrscheinlich erscheinen. Es sei mÃ¶glich, dass auch schwere degenerative VerÃ¤nderungen sowie eine Diskushernie lÃ¤ngere Zeit asymptomatisch blieben und erst durch ein unspezifisches Ereignis symptomatisch wÃ¼rden. Ein Ausgleiten mit unkontrollierter Rumpfbewegung kÃ¶nne verÃ¼bergehend fÃ¼rÂ Â Â Â  einige wenige Tage zu RÃ¼ckenschmerzen fÃ¼hren. Nach spÃ¤testens zwei Wochen dÃ¼rfte der Status quo ante hingegen wieder erreicht sein (Urk. 8/5/1 S. 2).</w:t>
      </w:r>
    </w:p>
    <w:p>
      <w:r>
        <w:t>3.6Â Â Â Â  Dr. C.___ stellte in seinem Bericht vom 12. Februar 2003 fest, dass die festgestellte Diskushernie mit Ã¼berwiegender Wahrscheinlichkeit nicht durch das Unfallereignis vom 15. Mai 2002 verursacht worden sei. Es sei aber mÃ¶glich, dass die Diskushernie durch unkontrollierte Abwehrbewegungen anlÃ¤sslich des Ereignisses vom 15. Mai 2002 erstmals manifest geworden sei. Bei vorbestehender schwerster Degeneration und wahrscheinlich vorbestehender Diskushernie sei das versicherte Unfallereignis durchaus geeignet gewesen, die bestehende Symptomatik hervorzurufen. Muskelzerrungen, hervorgerufen durch unkontrollierte Abwehrbewegungen wÃ¤hrend des versicherten Unfallereignisses, seien geeignet, wÃ¤hrend eines Zeitraumes von ungefÃ¤hr 14 Tagen Beschwerden zu verursachen (Urk. 8/M6 S. 1).</w:t>
      </w:r>
    </w:p>
    <w:p>
      <w:r>
        <w:t>3.7Â Â Â Â  In der von der Beschwerdegegnerin im Beschwerdeverfahren eingeholtenÂ Â  Stellungnahme von Dr. C.___ vom 19. August 2003 fÃ¼hrte dieser aus, dass aus Unfallereignissen von der Art und Schwere des versicherten EreignissesÂ Â Â Â  erfahrungsgemÃ¤ss lediglich Zerrungen der paravertebralen Muskulatur resultierten. Solche Muskelzerrungen heilten in der Regel innerhalb von hÃ¶chstens 14 Tagen wieder aus. Es sei deshalb davon auszugehen, dass der Status quo sine 14 Tage nach dem Unfallereignis vom 15. Mai 2002 erreicht worden sei (Urk. 8/M7).</w:t>
      </w:r>
    </w:p>
    <w:p>
      <w:r>
        <w:rPr>
          <w:b/>
        </w:rPr>
        <w:t>E. 4</w:t>
      </w:r>
    </w:p>
    <w:p>
      <w:r>
        <w:t>4.1Â Â Â Â  Aus der obenerwÃ¤hnten medizinischen Aktenlage geht hervor, dass der BeschwerdefÃ¼hrer nach dem versicherten Unfallereignis vom 15. Mai 2002 an einem lumboradikulÃ¤ren Syndrom bei grosser mediolateraler rechtsseitiger Diskushernie L4/L5 sowie bei Osteochondrose im Bereich L5/S1 litt.Â  Bei einer Diskushernie (Bandscheibenvorfall, Bandscheibenprolaps) handelt es sich um eine Verlagerung oder um einen Austritt von Gewebe des Nucleus pulposus der Bandscheibe durch Risse im Anulus fibrosus (Pschyrembel, Klinisches WÃ¶rterbuch, 259. Auflage, S. 174).</w:t>
      </w:r>
    </w:p>
    <w:p>
      <w:r>
        <w:t>4.2Â Â Â Â  Es entspricht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Wird die Diskushernie durch den Unfall lediglich ausgelÃ¶st, nicht aber (weitgehend) verursacht, Ã¼bernimmt die Unfallversicherung den durch das Unfallereignis ausgelÃ¶sten Beschwerdeschub, spÃ¤tere Rezidive dagegen nur, wenn eindeutige BrÃ¼ckensymptome gegeben sind (Urteile des eidgenÃ¶ssischen Versicherungsgerichts (EVG) in Sachen K. vom 21. Februar 2003, U 306/02, in Sachen S. vom 12. April 2001, U 243/98, in Sachen H. vom 18. August 2000, U 4/00, in Sachen B. vom 7. Januar 2000, U 131/99, und in Sachen S. vom 5. Januar 2000, U 103/99; ZBJV 1996 S. 489 f.; Mollowitz, Der Unfallmann, 12. Aufl. Berlin 1998, S. 154 ff.). Insbesondere mit dem letztgenannten Kriterium werden auch jene FÃ¤lle aufgefangen, bei denen der Unfall neben weiteren Faktoren lediglich eine Teilursache fÃ¼r die im Anschluss an das Ereignis aufgetretenen RÃ¼ckenbeschwerden darstellt. Vorausgesetzt ist indessen auch dort, dass die Symptome einer Diskushernie (vertebragenes oder radikulÃ¤res Syndrom) unmittelbar nach dem Unfall auftreten (RKUV 2000 Nr. U 379 S. 193 Erw. 2a mit Hinweisen).</w:t>
      </w:r>
    </w:p>
    <w:p>
      <w:r>
        <w:t>4.3Â Â Â Â  Vorab zu prÃ¼fen ist deshalb die Schwere des versicherten Unfallereignisses und dessen Eignung, eine BandscheibenschÃ¤digung herbeizufÃ¼hren.</w:t>
      </w:r>
    </w:p>
    <w:p>
      <w:r>
        <w:t>4.3.1Â Â  In der vom BeschwerdefÃ¼hrer mitunterschriebenen, von der H.___ des A.___ erstellten Unfallmeldung vom 4. Juni 2002 ist folgende Beschreibung des Unfallhergangs enthalten (Urk. 8/A0 Ziff. 6):</w:t>
      </w:r>
    </w:p>
    <w:p>
      <w:r>
        <w:t>Â Auf der Treppe ausgerutscht und mit der Ferse des gestreckten rechten Beines auf der zweituntersten Trittkante hart aufgeschlagenÂ.</w:t>
      </w:r>
    </w:p>
    <w:p>
      <w:r>
        <w:t>4.3.2Â Â  Am 26. Juli 2002 schilderte der BeschwerdefÃ¼hrer gegenÃ¼ber der Beschwerdegegnerin den Unfallhergang folgendermassen (Urk. 8/A7 S. 1 f.):</w:t>
      </w:r>
    </w:p>
    <w:p>
      <w:r>
        <w:t>Â Am Mittwochabend trug ich meine Tourenskischuhe in den Keller, dabei bin ich ausgerutscht und mit gestreckten Beinen Ã¼ber die Trittkanten hinuntergefallen. Der Sturz wurde durch den Aufprall der Fersen auf der zweituntersten Trittkante sehr hart mit Schlagwirkung bis in den RÃ¼cken und Kopf aufgefangen. Dabei habe ich mit dem Absatz meiner Holzzoccel (richtig: Zoccoli) an der Tonplatte des besagten Trittes die Kante abgeschlagen. Mit dem AbstÃ¼tzen an der KellertÃ¼r habe ich verhindert, dass ich noch vornÃ¼ber fiel. Im Keller angekommen war ich etwas benommen, dann jedoch erstaunt und erleichtert, dass ich mich noch ohne Schmerzen bewegen konnte. Darauf habe ich mich Ã¼ber die abgebrochene Stufenkante aufgeregt und mich umgehend zu Bett begeben. Im Laufe des folgenden Tages begannen die Schmerzen in den Lendenbereichen, langsam zunehmend.Â</w:t>
      </w:r>
    </w:p>
    <w:p>
      <w:r>
        <w:t>4.3.3Â Â  In der Einsprache vom 18. September 2002 fÃ¼hrte der BeschwerdefÃ¼hrer sodann das Folgende aus (Urk. 8/A15 S. 2):</w:t>
      </w:r>
    </w:p>
    <w:p>
      <w:r>
        <w:t>Â Zum beschriebenen harten Aufprall mit Schlagwirkung durch das gestreckte Bein Ã¼ber die WirbelsÃ¤ule bis zum Kopf ist noch anzufÃ¼gen, dass ich in der folgenden Woche unter StÃ¶rungen von Hirnfunktionen, wie GedÃ¤chtnislÃ¼cken, Zeitverschiebungen und Sprechirritationen, sowie motorisch unkontrollierten Impulsen littÂ.</w:t>
      </w:r>
    </w:p>
    <w:p>
      <w:r>
        <w:t>4.3.4Â Â  Im Bericht von Dr. D.___ vom 4. Juni 2002 ist folgende Schilderung des Unfallherganges durch den BeschwerdefÃ¼hrer wiedergegeben (Urk. 8/M1):</w:t>
      </w:r>
    </w:p>
    <w:p>
      <w:r>
        <w:t>Â Am 15.5.02 glitt der Patient auf der Kellertreppe aus, was zu einer unkontrollierten Rumpfbewegung fÃ¼hrte; ein eigentlicher Sturz wurde verhindert durch die geschlossene TÃ¼re am Ende der Treppe. Seit 16.5.02 bestanden zunehmend tieflumbale Schmerzen mit Ausstrahlung ins GesÃ¤ss beidseits und lateral ins rechte Bein, vorerst noch ohne radikulÃ¤re ZeichenÂ.</w:t>
      </w:r>
    </w:p>
    <w:p>
      <w:r>
        <w:t>4.4Â Â Â Â  Auf Grund der obenerwÃ¤hnten grundsÃ¤tzlich Ã¼bereinstimmenden Ereignisschilderungen ist davon auszugehen, dass sich der Unfall folgendermassen zugetragen hat: Am 15. Mai 2002 ist der BeschwerdefÃ¼hrer an seinem Wohnort in Holzschuhen die Kellertreppe hinuntergestiegen, dabei ausgerutscht und aufrecht stehend - ohne zu stÃ¼rzen - mit gestreckten Beinen mehrere Treppenstufen hinuntergeglitten.Â</w:t>
      </w:r>
    </w:p>
    <w:p>
      <w:r>
        <w:t>4.5Â Â Â Â  Zu prÃ¼fen bleibt die objektive Schwere des versicherten Unfallereignisses.</w:t>
      </w:r>
    </w:p>
    <w:p>
      <w:r>
        <w:t>4.5.1Â Â  Nach der Rechtsprechung ist bei der Einteilung in leichte, mittelschwere und schwere UnfÃ¤lle das objektiv erfassbare Unfallereignis massgebend. Bei StÃ¼rzen aus der HÃ¶he, beispielsweise von Leitern kommt nebst den erlittenen Verletzungen der FallhÃ¶he ein grosses Gewicht zu (vgl. RKUV 1998 Nr. 307 S. 449 Erw. 3a mit Hinweisen). Das EVG hat in BGE 115 V 401 Erw. 11b ein Unfallereignis, bei dem die versicherte Person eine Treppe hinunterstÃ¼rzte und anschliessend mit der Stirn an der Kante einer Stufe anschlug und sich dabei eine kleine Rissquetschwunde zuzog, als mittelschweren Unfall bezeichnet. In BGE 123 V 141 Erw. 3d hat es einen schweren Sturz auf den RÃ¼cken (Âlourde chute sur le dosÂ) und in BGE 115 V 144 Erw. 11a-b ein Unfallereignis, bei dem die betroffene Person beim Hinuntersteigen von einer ungefÃ¤hr 2 Meter hohen BÃ¶schung ausrutschte und mit dem RÃ¼cken auf einem BetonstÃ¼ck am Boden aufschlug, als Unfall im mittleren Bereich im Grenzbereich zu den leichten UnfÃ¤llen bezeichnet.</w:t>
      </w:r>
    </w:p>
    <w:p>
      <w:r>
        <w:t>4.5.2Â Â  In BGE 115 V 139 Erw. 6a hat das EVG einen gewÃ¶hnlichen Sturz und ein Ausrutschen als Beispiele fÃ¼r ein leichtes Unfallereignis aufgefÃ¼hrt. Als leichte UnfÃ¤lle hat das EVG im Urteil vom 19. Dezember 2001 in Sachen ÂWinterthurÂ, U 91/01, Erw. 4, einen Treppensturz auf das GesÃ¤ss mit initial einem Verdacht auf Handgelenksbruch und spÃ¤ter festgestelltem Steissbeinbruch sowie im Urteil vom 17. Oktober 2000, U 18/00, einen Sturz beim Hinuntersteigen von einer Baumaschine bezeichnet.</w:t>
      </w:r>
    </w:p>
    <w:p>
      <w:r>
        <w:t>4.6Â Â Â Â  Angesichts des vom Geschehensablauf und von den dabei vom BeschwerdefÃ¼hrer erlittenen Verletzungen her nicht aussergewÃ¶hnlichen Ausgleitens vom 15. Mai 2002, bei welchem sich kein Sturz zutrug, ist dieses Ereignis als leichter Unfall zu qualifizieren, welcher grundsÃ¤tzlich nicht geeignet war, BandscheibenschÃ¤digungen zu verursachen. Es ist somit davon auszugehen, dass die Diskushernie durch den Unfall vom 15. Mai 2002 nicht verursacht worden ist.</w:t>
      </w:r>
    </w:p>
    <w:p>
      <w:r>
        <w:rPr>
          <w:b/>
        </w:rPr>
        <w:t>E. 5</w:t>
      </w:r>
    </w:p>
    <w:p>
      <w:r>
        <w:t>5.1Â Â Â Â  Zu prÃ¼fen bleibt hingegen, ob der Unfall als auslÃ¶sender Faktor des Bandscheibenvorfalls anzusehen ist.</w:t>
      </w:r>
    </w:p>
    <w:p>
      <w:r>
        <w:t>5.2Â Â Â Â  Dabei gilt es zu beachten, dass Dr. G.___ am 10. Juli 2002 feststellte, es sei mÃ¶glich, dass auch schwere degenerative VerÃ¤nderungen wie eine Diskushernie lÃ¤ngere Zeit asymptomatisch bleiben kÃ¶nnten, und dass die Symptomatik der Diskushernie durch ein unspezifisches Ereignis, wie ein Ausgleiten mit unkontrollierter Rumpfbewegung, ausgelÃ¶st werden und fÃ¼r eine gewisse Zeit RÃ¼ckenschmerzen verursachen kÃ¶nne (Urk. 8/M5/1 S. 2 Ziff. 2 und 3). Damit Ã¼bereinstimmend stellte Dr. C.___ am 12. Februar 2003 fest, dass es mÃ¶glich sei, dass durch unkontrollierte Abwehrbewegungen eine Diskushernie erstmals manifest werde. Das versicherte Unfallereignis sei bei vorbestehender Diskushernie und schwerster Degeneration sodann durchaus geeignet gewesen, die bestehende Symptomatik hervorzurufen (Urk. 8/M6 S. 1 Ziff. 1 und 2).</w:t>
      </w:r>
    </w:p>
    <w:p>
      <w:r>
        <w:t>5.3Â Â Â Â  Hingegen kann aus der Feststellung von Dr. G.___: ÂVerschiedene GrÃ¼nde sprechen dagegen, dass durch das Ereignis vom 15.5.2002 die Diskushernie ausgelÃ¶st wurdeÂ (Urk. 8/M5/1 S. 1 Ziff. 1.1), nicht geschlossen werden, dass dieser Arzt ein AuslÃ¶sen der Symptomatik der Diskushernie gÃ¤nzlich ausschliessen wollte. Denn anderenorts befand Dr. G.___: ÂDurch ein unspezifisches Ereignis kÃ¶nnen diese VerÃ¤nderungen dann zu irgend einem Zeitpunkt symptomatisch werdenÂ (Urk. 8/M5/1 S. 2 Ziff. 2). Vor diesem Hintergrund erscheinen seine Ãusserungen zumindest als widersprÃ¼chlich.</w:t>
      </w:r>
    </w:p>
    <w:p>
      <w:r>
        <w:t>5.4Â Â Â Â  Es hat zudem als erstellt zu gelten, dass Schmerzen und radikulÃ¤re Symptome unmittelbar nach dem Ereignis vom 15. Mai 2002 auftraten. Wohl sind gemÃ¤ss Dr. D.___ (Urk. 8/M1) und gemÃ¤ss den Angaben des BeschwerdefÃ¼hrers vom 26. Juli 2002 (Urk. 8/A7 S. 2) die Schmerzen am 16. Mai 2002 erstmals aufgetreten. Dabei gilt es jedoch zu beachten, dass sich das Unfallereignis gemÃ¤ss der Schilderung des BeschwerdefÃ¼hrers am spÃ¤teren Abend des 15. Mai 2002 ereignete, und dass der BeschwerdefÃ¼hrer anschliessend zu Bett ging (Urk. 8/A7 S. 2). Damit hat er seine WirbelsÃ¤ule vorerst entlastet, weshalb es durchaus als plausibel erscheint, dass die RÃ¼ckenschmerzen nur deswegen nicht bereits am 15. Mai 2002 auftraten. Da die Beschwerden jedoch bereits am nÃ¤chsten Morgen einsetzten, ist vorliegend demnach davon auszugehen, dass die Symptome der Diskushernie unmittelbar nach dem Unfall auftraten.</w:t>
      </w:r>
    </w:p>
    <w:p>
      <w:r>
        <w:t>5.5Â Â Â Â  GestÃ¼tzt auf die medizinische Aktenlage ist deshalb mit dem vorausgesetzten Beweisgrad der Ã¼berwiegenden Wahrscheinlichkeit davon auszugehen, dass die Symptomatik der Diskushernie durch das versicherte Unfallereignis vom 15. Mai 2002 ausgelÃ¶st wurde. FÃ¼r den durch das versicherte Unfallereignis ausgelÃ¶sten Beschwerdeschub der Diskushernie L4/L5 ist eine Leistungspflicht der Beschwerdegegnerin demnach vorerst zu bejahen. FÃ¼r allfÃ¤llige spÃ¤tere Rezidive wird eine Leistungspflicht hingegen nur unter der Voraussetzung von eindeutigen BrÃ¼ckensymptomen bestehen.</w:t>
      </w:r>
    </w:p>
    <w:p>
      <w:r>
        <w:t>6.Â Â Â Â Â Â  Die Dauer des Beschwerdeschubs der Diskushernie bemisst sich nach dem Zeitraum, wÃ¤hrend dem ein behandlungsbedÃ¼rftiger und/oder die ArbeitsfÃ¤higkeit beeintrÃ¤chtigender Gesundheitsschaden bestanden hat. Aus den medizinischen Akten ist hingegen nicht zweifelsfrei zu erkennen, wie lange der durch den Unfall vom 15. Mai 2002 ausgelÃ¶ste Beschwerdeschub der Diskushernie L4/L5 anhielt. WÃ¤hrend sich Dr. F.___ nicht zur Frage nach der voraussichtlichen Behandlungsdauer Ã¤usserte (Urk. 8/M4), ging Dr. D.___ am 17. Juni 2002 von einem voraussichtlichen Behandlungsabschluss in acht bis zehn Wochen aus (Urk. 8/M2). Nicht abgestellt werden kann indes auf die Beurteilung durch Dr. G.___ vom 10. Juli 2002, wonach ein Ausgleiten mit unkontrollierter Rumpfbewegung durchaus fÃ¼r einige Tage etwas RÃ¼ckenbeschwerden verursachen kÃ¶nne, wonach jedoch der Status quo bereits nach ein bis zwei Wochen erreicht sein dÃ¼rfte (Urk. 8/M5/1 S. 2 Ziff. 3). Denn dabei handelt es sich lediglich um die Wiedergabe einer medizinischen Erfahrungstatsache, ohne dass die Besonderheiten des vorliegenden Einzelfalles darin berÃ¼cksichtigt worden wÃ¤ren. Das Gleiche gilt fÃ¼r die Beurteilung durch Dr. C.___ vom 12. Februar 2003, wonach durch unkontrollierte Abwehrbewegungen Muskelzerrungen hervorgerufen werden kÃ¶nnen, die geeignet seien, wÃ¤hrend einer Zeit von ungefÃ¤hr 14 Tagen Beschwerden zu verursachen (Urk. 8/M6 S. 1 Ziff. 3).</w:t>
      </w:r>
    </w:p>
    <w:p>
      <w:r>
        <w:t>7.Â Â Â Â Â Â  Nach Gesagtem ist die Sache daher in Bezug auf die Dauer des durch den Unfall vom 15. Mai 2003 ausgelÃ¶sten Beschwerdeschubs der Diskushernie im Bereich L4/L5 zu ergÃ¤nzender SachverhaltsabklÃ¤rung an die Beschwerdegegnerin zurÃ¼ckzuweisen. In dem Sinne ist die Beschwerde gutzuheissen.</w:t>
      </w:r>
    </w:p>
    <w:p>
      <w:r>
        <w:t>Das Gericht erkennt:</w:t>
      </w:r>
    </w:p>
    <w:p>
      <w:r>
        <w:t>1.Â Â Â Â Â Â Â Â  Die Beschwerde wird in dem Sinne gutgeheissen, dass der angefochtene Einspracheentscheid vom 25. Februar 2003 aufgehoben und die Sache mit der Feststellung, dass fÃ¼r den durch den Unfall vom 15. Mai 2002 ausgelÃ¶sten Beschwerdeschub der Diskushernie im Bereich L4/L5 eine Leistungspflicht der Beschwerdegegnerin besteht, an die Winterthur Schweizerische Versicherungs-Gesellschaft zurÃ¼ckgewiesen wird, damit diese, nach erfolgten AbklÃ¤rungen im Sinne der ErwÃ¤gungen, Ã¼ber den Leistungsanspruch des BeschwerdefÃ¼hrers neu verfÃ¼ge.</w:t>
      </w:r>
    </w:p>
    <w:p>
      <w:r>
        <w:t>2.Â Â Â Â Â Â Â Â  Das Verfahren ist kostenlos.</w:t>
      </w:r>
    </w:p>
    <w:p>
      <w:r>
        <w:t>3.Â Â Â Â Â Â Â Â  Zustellung gegen Empfangsschein an:</w:t>
      </w:r>
    </w:p>
    <w:p>
      <w:r>
        <w:t>- B.___</w:t>
      </w:r>
    </w:p>
    <w:p>
      <w:r>
        <w:t>- Winterthur Schweizerische Versicherungs-Gesellschaft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