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OH.2009.00014 vom 28. Juni 2010</w:t>
      </w:r>
    </w:p>
    <w:p>
      <w:r>
        <w:t>ZH Sozialversicherungsgericht, 2010-06-28, DE</w:t>
      </w:r>
    </w:p>
    <w:p>
      <w:r>
        <w:rPr>
          <w:b/>
        </w:rPr>
        <w:t xml:space="preserve">Quelle: </w:t>
      </w:r>
      <w:r>
        <w:t>https://mcp.opencaselaw.ch/entscheid/zh_sozialversicherungsgericht_OH.2009.00014</w:t>
      </w:r>
    </w:p>
    <w:p>
      <w:r>
        <w:t>FR: ZH_SOZIALVERSICHERUNGSGERICHT OH.2009.00014 du 28 juin 2010</w:t>
      </w:r>
    </w:p>
    <w:p>
      <w:r>
        <w:t>IT: ZH_SOZIALVERSICHERUNGSGERICHT OH.2009.00014 del 28 giugno 2010</w:t>
      </w:r>
    </w:p>
    <w:p>
      <w:pPr>
        <w:pStyle w:val="Heading2"/>
      </w:pPr>
      <w:r>
        <w:t>Erwägungen</w:t>
      </w:r>
    </w:p>
    <w:p>
      <w:r>
        <w:rPr>
          <w:b/>
        </w:rPr>
        <w:t>E. 3</w:t>
      </w:r>
    </w:p>
    <w:p>
      <w:r>
        <w:t>3.1Â Â Â Â  Zu prÃ¼fen ist im Folgenden vorerst anhand der medizinischen Aktenlage, ob der BeschwerdefÃ¼hrer durch die Straftaten gegen die sexuelle IntegritÃ¤t, welche sich im Zeitraum von 1982 bis 1991 ereigneten, an einer schwerwiegenden und andauernden psychischen GesundheitsbeeintrÃ¤chtigung im Sinne von Art. 122 StGB leidet. Dabei kommen vorliegend in erstere Linie die Tatbestandsvarianten der bleibenden ArbeitsunfÃ¤higkeit, der bleibenden Geisteskrankheit sowie hinsichtlich QualitÃ¤t und Auswirkungen damit vergleichbare GesundheitsbeeintrÃ¤chtigungen in Frage.</w:t>
      </w:r>
    </w:p>
    <w:p>
      <w:r>
        <w:t>3.2Â Â Â Â  Mit Bericht vom 9. Februar 1995 erwÃ¤hnten die MilitÃ¤rÃ¤rzte der Kaserne E.___, dass der BeschwerdefÃ¼hrer aus der Rekrutenschule nach Hause entlassen worden sei (Urk. 10/55). GegenwÃ¤rtig leide der BeschwerdefÃ¼hrer unter psychischen Problemen, wie Angst, Schlaflosigkeit und Erbrechen, empfinde Angst, von anderen ArmeeangehÃ¶rigen ÂniedergemachtÂ zu werden, und drohe damit, gewalttÃ¤tig zu werden. Es sei eine Beurteilung durch eine medizinische Untersuchungskommission der Armee (UC) wegen sozialer Desintegration vorgesehen (Urk. 10/56).</w:t>
      </w:r>
    </w:p>
    <w:p>
      <w:r>
        <w:t>3.3Â Â Â Â  Dr. med. D.___, Spezialarzt fÃ¼r Allgemeinmedizin FMH, stellte mit Bericht vom 26. Juli 2006 die Verdachtsdiagnose einer seit dem Jahre 2005 bestehenden Depression mit psychotischen ZÃ¼gen (Urk. 13/8/1). Nach dem Verlust seiner Arbeitsstelle Ende des Jahres 2004 sei der BeschwerdefÃ¼hrer in eine schwere Lebenskrise geraten und benÃ¶tige eine psychiatrische Betreuung. GegenwÃ¤rtig bestehe eine volle ArbeitsunfÃ¤higkeit (Urk. 13/8/2).</w:t>
      </w:r>
    </w:p>
    <w:p>
      <w:r>
        <w:t>3.4Â Â Â Â  Dr. med. F.___, Facharzt fÃ¼r Psychiatrie und Psychotherapie FMH, stellte in seinem Bericht vom 29. August 2006 folgende Diagnosen mit Auswirkung auf die ArbeitsfÃ¤higkeit (Urk. 13/12/3):</w:t>
      </w:r>
    </w:p>
    <w:p>
      <w:r>
        <w:t>- mittelgradige depressive Episoden mit somatischen Symptomen, bestehend seit dem FrÃ¼hjahr 2005</w:t>
      </w:r>
    </w:p>
    <w:p>
      <w:r>
        <w:t>- eine seit der Kindheit bestehende AktivitÃ¤ts- und AufmerksamkeitsstÃ¶rung (Attention-deficit hyperactivity disorder, ADHD)</w:t>
      </w:r>
    </w:p>
    <w:p>
      <w:r>
        <w:t>- eine seit Jahren bestehende selbstunsichere PersÃ¶nlichkeitsstÃ¶rung</w:t>
      </w:r>
    </w:p>
    <w:p>
      <w:r>
        <w:t>Â Â Â Â Â Â Â Â  Vom April 2005 bis Januar 2006 und vom Februar 2006 bis Mai 2006 habe eine ArbeitsunfÃ¤higkeit von 100 % und seither eine solche von 50 % bestanden (Urk. 13/12/3). Bereits in der Kinderkrippe und im Kindergarten sei der BeschwerdefÃ¼hrer wegen aggressiven, provokativen und destruktiven Verhaltens aufgefallen, und es seien im Jahre 1979 ausgeprÃ¤gte direkte und neurotische Reaktionen diagnostiziert worden. Im Jahre 1981 sei eine frÃ¼hkindliche affektive und erzieherische Karenz mit neurotischen ZÃ¼gen und Hinweise auf ein POS festgestellt worden. WÃ¤hrend der Schulzeit sei der BeschwerdefÃ¼hrer gemÃ¤ss seinen Angaben in einem Kinderheim von Mitbewohnern verprÃ¼gelt, schikaniert, eingeschÃ¼chtert, vergewaltigt und wÃ¤hrend einer lÃ¤ngeren Zeit sexuell missbraucht worden (Urk. 13/12/5).</w:t>
      </w:r>
    </w:p>
    <w:p>
      <w:r>
        <w:t>Â Â Â Â Â Â Â Â  Der BeschwerdefÃ¼hrer leide seit der Kindheit an einem ADHD mit schÃ¤dlichem Gebrauch von Cannabis. Sodann leide der BeschwerdefÃ¼hrer an einer selbstunsicheren PersÃ¶nlichkeitsstÃ¶rung mit selbstschÃ¤digendem Verhalten bei Depersonalisations- und Derealisationserleben. Durch die schlechten Erfahrungen am Arbeitsplatz und die anhaltende Arbeitslosigkeit sei es zu einer Destabilisierung und zu mittelgradigen, phasenweise schweren depressiven Episoden mit somatischen Symptomen gekommen (Urk. 13/12/6).</w:t>
      </w:r>
    </w:p>
    <w:p>
      <w:r>
        <w:t>Â Â Â Â Â Â Â Â  Der BeschwerdefÃ¼hrer sei an seinem bisherigen Arbeitsplatz zu 100 % arbeitsfÃ¤hig gewesen. Nach dem Tod eines ihm wohlgesinnten Vorgesetzten und dem Verlust seines Arbeitsplatzes sei er zuerst aggressiv-depressiv und anschliessend depressiv-suizidal geworden. Eine BerufstÃ¤tigkeit gebe dem BeschwerdefÃ¼hrer Tagesstruktur und SelbstbestÃ¤tigung und sei daher wichtig. Ohne baldigen Wiedereinstieg in den Arbeitsprozess sei mit einem Abgleiten in eine anhaltende ArbeitsunfÃ¤higkeit zu rechnen (Urk. 13/12/7). Dem BeschwerdefÃ¼hrer sei sowohl die AusÃ¼bung der bisherigen TÃ¤tigkeit als auch die AusÃ¼bung von behinderungsangepassten TÃ¤tigkeiten ganztags zuzumuten (Urk. 13/12/9).</w:t>
      </w:r>
    </w:p>
    <w:p>
      <w:r>
        <w:t>3.5Â Â Â Â  In seinem Bericht vom 3. MÃ¤rz 2008 stellte Dr. F.___ fest, dass der BeschwerdefÃ¼hrer vor kurzer Zeit verschiedene Weiterbildungen im Bereich Programmieren und Systemsicherheit erfolgreich abgeschlossen habe. Sein psychischer Zustand und seine soziale Situation hÃ¤tten sich stabilisiert und er habe per 1. Januar 2008 eine neue Arbeitsstelle bei G.___ angetreten. Nach nur einem Monat sei er von G.___ jedoch bereits wieder entlassen worden, da er nicht in das Arbeitsteam gepasst habe (Urk. 13/62/3). Bei Aufnahme der TÃ¤tigkeit bei G.___ sei die Depression vollstÃ¤ndig remittiert gewesen und es habe eine vollstÃ¤ndige ArbeitsfÃ¤higkeit bestanden (Urk. 13/62/4).Â Â Â Â Â Â</w:t>
      </w:r>
    </w:p>
    <w:p>
      <w:r>
        <w:t>3.6Â Â Â Â  Mit Bericht vom 1. Juni 2008 erwÃ¤hnte Dr. F.___, dass der BeschwerdefÃ¼hrer wÃ¤hrend der Konsultation vom 23. Januar 2008 erwÃ¤hnt habe, dass die Arbeitsstelle bei G.___ etwas langweilig sei, und dass er sich frage, ob er in dieses faule Team passe. Am 6. Februar 2008 sei der BeschwerdefÃ¼hrer wÃ¼tend Ã¼ber die KÃ¼ndigung des ArbeitsverhÃ¤ltnisses durch die G.___ gewesen. Zu diesem Zeitpunkt habe noch keine ArbeitsunfÃ¤higkeit bestanden. Am 2. MÃ¤rz 2008 sei der BeschwerdefÃ¼hrer wÃ¼tend und fatalistisch gegenÃ¼ber der G.___, der Invalidenversicherung und seinem Leben gewesen. GemÃ¤ss seinen Angaben habe er sich in seine Wohnung zurÃ¼ckgezogen, habe keine TelefongesprÃ¤che mehr entgegen genommen und habe seinen Briefkasten nicht mehr geleert. Die antidepressive Medikation sei wieder aufgenommen worden. Am 31. MÃ¤rz 2008 habe der BeschwerdefÃ¼hrer antriebslos, dÃ¼ster, gehÃ¤ssig und verbittert gewirkt. Zu diesem Zeitpunkt habe wieder eine volle ArbeitsunfÃ¤higkeit bestanden.</w:t>
      </w:r>
    </w:p>
    <w:p>
      <w:r>
        <w:t>Â Â Â Â Â Â Â Â  Am 18. April 2008 habe der BeschwerdefÃ¼hrer erstmals erwÃ¤hnt, dass er sich an seit seiner Kindheit erlittene Ungerechtigkeiten erinnere. Am 8. Mai 2008 habe sich der BeschwerdefÃ¼hrer erstmals als posttraumatisch GeschÃ¤digter begriffen (Urk. 2/4/3 S. 2).</w:t>
      </w:r>
    </w:p>
    <w:p>
      <w:r>
        <w:t>3.7Â Â Â Â  Am 17. Dezember 2008 fÃ¼hrte Dr. F.___ aus, dass Ende Februar beziehungsweise Anfang MÃ¤rz 2008 zunehmend ein aggressives depressives Zustandsbild aufgetreten sei. Zu Mitte April 2008 habe sich der BeschwerdefÃ¼hrer an verschiedene erlittene Ungerechtigkeiten in seiner Kindheit und vor allem an die in verschiedenen Heimen erlittenen sexuellen MissbrÃ¤uche erinnert. Zu Beginn des Monats Juni 2008 habe er sich als Transgender empfunden. In der Folge habe der BeschwerdefÃ¼hrer einerseits selbstverletzende Handlungen ausgefÃ¼hrt und andererseits damit gedroht, dass er Mitarbeitende des Steueramtes, des Betreibungsamtes und der Invalidenversicherung verletzen oder tÃ¶ten werde (Urk. 13/106).</w:t>
      </w:r>
    </w:p>
    <w:p>
      <w:r>
        <w:t>3.8Â Â Â Â  Dr. med. H.___, FachÃ¤rztin fÃ¼r Neurologie und fÃ¼r Psychiatrie und Psychotherapie FMH, erwÃ¤hnte in ihrem Gutachten vom 15. Januar 2009, dass das inhaltliche Denken des BeschwerdefÃ¼hrers keine Hinweise auf ZwÃ¤nge, Hypochondrien, Phobien oder Wahnmerkmale aufweise. Nicht auszuschliessen seien jedoch Ã¼berwertige Ideen. Denn der RealitÃ¤tsgehalt von Schilderungen des BeschwerdefÃ¼hrers, insbesondere der Schilderungen der KrÃ¤nkungen, der Vergewaltigungen sowie des mehrjÃ¤hrigen sexuellen Missbrauchs in der Kindheit und in der Jugend lasse sich nicht sicher einschÃ¤tzen. Es sei zwar mÃ¶glich, dass der BeschwerdefÃ¼hrer die geschilderten VorfÃ¤lle tatsÃ¤chlich erlitten habe; es sei indes ebenso mÃ¶glich, dass eine spÃ¤tere Fehlerinnerung oder eventuell eine Fehldeutung von zu Bewusstsein gedrÃ¤ngten Deckerinnerungen vorliege (Urk. 13/109/13).</w:t>
      </w:r>
    </w:p>
    <w:p>
      <w:r>
        <w:t>Â Â Â Â Â Â Â Â  Beim BeschwerdefÃ¼hrer lasse sich aus psychiatrischer Hinsicht zunÃ¤chst eine depressive Episode feststellen, zu der es nach Erleiden der fÃ¼r den BeschwerdefÃ¼hrer unvorhersehbar und nicht nachvollziehbar erfolgten KÃ¼ndigung des ArbeitsverhÃ¤ltnisses durch die G.___ gekommen sei. Diese habe das Ausmass einer mittelgradigen depressiven Episode, vorÃ¼bergehend an der Grenze zu einer schweren depressiven Episode angenommen. FÃ¼r diese Diagnose spreche die anamnestisch glaubhaft nach der KÃ¼ndigung aufgetretene Verminderung des Antriebs und ausgeprÃ¤gte AktivitÃ¤tseinschrÃ¤nkung. ZusÃ¤tzlich sei die Diagnose eines Depersonalisations- und Derealisationssyndroms zu stellen, ohne Hinweise auf eine schizophrene Erkrankung oder dissoziative ZustÃ¤nde (Urk. 13/109/14).</w:t>
      </w:r>
    </w:p>
    <w:p>
      <w:r>
        <w:t>Â Â Â Â Â Â Â Â  Es sei zudem davon auszugehen, dass beim BeschwerdefÃ¼hrer eine PersÃ¶nlichkeitsstÃ¶rung bestehe. DiesbezÃ¼glich kÃ¶nne im Rahmen der Begutachtung indes keine Diagnose gestellt werden. Dies gelte auch fÃ¼r die anamnestisch von Dr. F.___ diagnostizierte Aufmerksamkeits-StÃ¶rung. Der anamestisch bestehende Status nach schÃ¤dlichem Gebrauch von Cannabis scheine aktuell nicht mehr von Bedeutung zu sein. Der von Dr. F.___ diagnostizierte sexuelle Missbrauch in der Kindheit durch Personen ausserhalb der engeren Familie kÃ¶nne im Rahmen der Begutachtung nicht hinreichend beurteilt werden. Da diese Vordiagnosen fÃ¼r die Beurteilung der ArbeitsfÃ¤higkeit des BeschwerdefÃ¼hrers nicht von ausschlaggebender Bedeutung seien, sei von einer weiteren diesbezÃ¼glichen Exploration abzusehen (Urk. 13/109/15).</w:t>
      </w:r>
    </w:p>
    <w:p>
      <w:r>
        <w:t>Â Â Â Â Â Â Â Â  GegenwÃ¤rtig bestehe in der bisherigen TÃ¤tigkeit und auch in behinderungsangepassten TÃ¤tigkeiten eine ArbeitsunfÃ¤higkeit von 100 % (Urk. 13/109/16). Der BeschwerdefÃ¼hrer sei nach seiner Entlassung durch die G.___ vorerst schockiert und Âausser sichÂ gewesen. Anschliessend habe kontinuierlich eine tiefer gehende depressive Entwicklung eingesetzt. GemÃ¤ss der Beurteilung durch Dr. F.___ habe ab dem 31. MÃ¤rz 2008 eine vollstÃ¤ndige ArbeitsunfÃ¤higkeit bestanden. Auf Grund des Umstandes, dass die reaktive depressive Episode in einer relativ kurzen Zeit entstanden sei, sei davon auszugehen, dass die ArbeitsunfÃ¤higkeit zum Zeitpunkt der KÃ¼ndigung des ArbeitsverhÃ¤ltnisses durch die G.___ begonnen habe. In der Folge habe sich der Gesundheitszustand des BeschwerdefÃ¼hrers kontinuierlich verschlechtert (Urk. 13/109/17).</w:t>
      </w:r>
    </w:p>
    <w:p>
      <w:r>
        <w:t>3.9Â Â Â Â  Die Ãrzte des Spitals I.___, Psychiatrische Poliklinik (nachfolgend: I.___), erwÃ¤hnten in ihrem Bericht vom 12. Januar 2009, dass der BeschwerdefÃ¼hrer am 7. Januar 2009 im Rahmen der Sprechstunde fÃ¼r Belastungsreaktionen psychiatrisch untersucht worden sei, und diagnostizierten eine chronische posttraumatische BelastungsstÃ¶rung sowie eine gemischte mittelschwere AngststÃ¶rung und depressive StÃ¶rung. Anamnestisch erwÃ¤hnten die Ãrzte des I.___ Symptome einer posttraumatischen BelastungsstÃ¶rung nach Missbrauch in der Kindheit und Jugendzeit und Reaktivierung durch eine Mobbingsituation und KÃ¼ndigung der Arbeitsstelle. Inwiefern die VerhaltensauffÃ¤lligkeiten Folge der Traumatisierung oder einer unabhÃ¤ngigen, vorbestehenden StÃ¶rung der PersÃ¶nlichkeitsstruktur seien, kÃ¶nne nicht beurteilt werden (Urk. 31 S. 1).Â</w:t>
      </w:r>
    </w:p>
    <w:p>
      <w:r>
        <w:rPr>
          <w:b/>
        </w:rPr>
        <w:t>E. 4</w:t>
      </w:r>
    </w:p>
    <w:p>
      <w:r>
        <w:t>4.1Â Â Â Â  Aus der Beurteilung durch Dr. F.___ ist ersichtlich, dass der BeschwerdefÃ¼hrer bereits in der Kindheit und Jugend, bevor die vorliegend in Frage stehenden Straftaten gegen die sexuelle IntegritÃ¤t im Zeitraum von 1982 bis 1991 begangen wurden, unter psychischen Problemen litt (Urk. 13/12/5). Es ist davon auszugehen, dass der BeschwerdefÃ¼hrer auch nach dem Tatzeitraum weiterhin unter psychischen Problemen litt. GemÃ¤ss der Beurteilung der MilitÃ¤rÃ¤rzte der Kaserne E.___ litt der BeschwerdefÃ¼hrer insbesondere wÃ¤hrend der Rekrutenschule unter psychischen Problemen (Urk. 10/56). Zu einer lÃ¤ngerdauernden ArbeitsunfÃ¤higkeit aus psychischen GrÃ¼nden ist es dadurch indes nicht gekommen. Aus den Akten geht vielmehr hervor, dass der BeschwerdefÃ¼hrer in der Zeit vom 31. Oktober 1996 bis 31. MÃ¤rz 2005 ohne lÃ¤ngerdauernde gesundheitsbedingte Absenzen als IT-System-Engineer bei der J.___ AG tÃ¤tig war (Urk. 13/11). Eine ArbeitsunfÃ¤higkeit aus psychischen GrÃ¼nden stellte erstmals Dr. D.___ in seinem Bericht vom 26. Juli 2006 fest. Nach Verlust der Arbeitsstelle bei der J.___ AG habe der BeschwerdefÃ¼hrer seit dem Beginn des Jahres 2005 an einer Depression mit psychotischen ZÃ¼gen gelitten (Urk. 13/8/1) und sei infolgedessen arbeitsunfÃ¤hig gewesen (Urk. 13/8/2). Dr. F.___ erwÃ¤hnte in seinem Bericht vom 29. August 2006, dass vom April 2005 bis Januar 2006 und vom Februar 2006 bis Mai 2006 eine ArbeitsunfÃ¤higkeit von 100 % bestanden habe. Nach dem Verlust der Arbeitsstelle seien aufgrund schlechter Erfahrungen am bisherigen Arbeitsplatz sowie infolge der anhaltenden Arbeitslosigkeit beim BeschwerdefÃ¼hrer mittelgradige, phasenweise schwere, depressive Episoden mit somatischen Symptomen aufgetreten (Urk. 13/12/6).</w:t>
      </w:r>
    </w:p>
    <w:p>
      <w:r>
        <w:t>4.2Â Â Â Â  Im Jahre 2007 absolvierte der BeschwerdefÃ¼hrer im Rahmen beruflicher Massnahmen der Invalidenversicherung verschieden WeiterbildungenÂ  (vgl. Urk. 13/49) und trat in der Folge per 1. Januar 2008 eine neue ArbeitstÃ¤tigkeit bei der G.___ an. GemÃ¤ss der Beurteilung durch Dr. F.___ vom 21. Februar 2008 war zu diesem Zeitpunkt der psychische Zustand stabilisiert. Die Depression sei vollstÃ¤ndig remittiert gewesen, und es habe eine volle ArbeitsfÃ¤higkeit bestanden (Urk. 13/62/4). Nach der Entlassung durch die G.___ per 31. Januar 2008 habe sich der Gesundheitszustand des BeschwerdefÃ¼hrers kontinuierlich verschlechtert und die antidepressive Medikation sei wieder aufgenommen worden. Ab 31. MÃ¤rz 2008 habe wieder eine volle ArbeitsunfÃ¤higkeit bestanden (Urk. 2/4/3 S. 2).</w:t>
      </w:r>
    </w:p>
    <w:p>
      <w:r>
        <w:t>4.3Â Â Â Â  In seinem Bericht vom 17. Dezember 2008 erwÃ¤hnte Dr. F.___, dass sich der BeschwerdefÃ¼hrer ab Mitte April 2008 an in seiner Kindheit erlittene Ungerechtigkeiten und an in verschiedenen Heimen erlittene sexuelle MissbrÃ¤uche erinnert habe. Ab Juni 2008 habe er sich zudem als Transgender empfunden (Urk. 13/106). Dr. H.___ stellte in ihrem Gutachten fest, dass der BeschwerdefÃ¼hrer nach der KÃ¼ndigung des ArbeitsverhÃ¤ltnisses durch die G.___ an einer mittelgradigen vorÃ¼bergehend an einer grenzwertigen schweren depressiven Episode gelitten habe. (Urk. 13/109/14). WÃ¤hrend Dr. H.___ davon ausging, dass dem sexuellen Missbrauch in der Kindheit durch Personen ausserhalb der engeren Familie bei der Beurteilung der ArbeitsfÃ¤higkeit des BeschwerdefÃ¼hrers keine ausschlaggebender Bedeutung zukomme (Urk. 13/109/15), stellten die Ãrzte des I.___ Symptome einer posttraumatischen BelastungsstÃ¶rung nach Missbrauch in der Kindheit und Jugendzeit und Reaktivierung durch eine Mobbingsituation und KÃ¼ndigung der Arbeitsstelle fest und diagnostizierten eine chronische posttraumatische BelastungsstÃ¶rung. Die Ãrzte des I.___ Ã¤usserten sich indes nicht zur Frage nach dem Bestehen undÂ  dem Umfang einer ArbeitsunfÃ¤higkeit aus psychischen GrÃ¼nden und insbesondere nicht zur Frage, ob eine allenfalls bestehende ArbeitsunfÃ¤higkeit auf die vom BeschwerdefÃ¼hrer in der Kindheit und Jugend erlitten sexuellen Ãbergriffe zurÃ¼ckzufÃ¼hren sei.</w:t>
      </w:r>
    </w:p>
    <w:p>
      <w:r>
        <w:t>4.4Â Â Â Â  Es ist davon auszugehen, dass das Gutachten von Dr. H.___ vom 15. Januar 2009 (Urk. 13/109) sÃ¤mtliche nach der Rechtsprechung fÃ¼r eine beweiskrÃ¤ftige medizinische Entscheidungsgrundlage (Beweiseignung) vorausgesetzten Kriterien (vgl. Erw. 2.5) erfÃ¼llt. Denn einerseits verfÃ¼gt Dr. H.___ Ã¼ber eine Spezialisierung als FachÃ¤rztin fÃ¼r Psychiatrie und Psychotherapie und daher Ã¼ber die fachliche Voraussetzung, welche auf Grund der vorhandenen Leiden angezeigt war. Andererseits erhob die Gutachterin eine ausfÃ¼hrliche Anamnese und setzte sich eingehend mit den geklagten Beschwerden sowie mit den medizinischen Vorakten auseinander. Die Gutachterin fÃ¼hrte sodann eigene psychiatrische Untersuchungen durch und begrÃ¼ndete ihrer Schlussfolgerungen in nachvollziehbarer Weise. Die nachvollziehbare Beurteilung durch Dr. H.___ vermag sodann auch inhaltlich zu Ã¼berzeugen. Insbesondere vermag zu Ã¼berzeugen, dass Dr. H.___ eine mittelgradige beziehungsweise eine vorÃ¼bergehend grenzwertige schwere depressive Episode feststellte und davon ausging, dass dieses LeidenÂ  nach der KÃ¼ndigung des ArbeitsverhÃ¤ltnisses durch die G.___ beim BeschwerdefÃ¼hrer aufgetreten sei (Urk. 13/109/14) und dass ab dem KÃ¼ndigungszeitpunkt eine volle ArbeitsunfÃ¤higkeit bestanden habe (Urk. 13/109/17). Sodann vermag zu Ã¼berzeugen, dass Dr. H.___ feststellte, dass es mÃ¶glich sei, dass der BeschwerdefÃ¼hrer die geschilderten VorfÃ¤lle tatsÃ¤chlich erlitten habe, dass indes auch eine spÃ¤tere Fehlerinnerung oder eventuell eine Fehldeutung von zu Bewusstsein gedrÃ¤ngten Deckerinnerungen nicht auszuschliessen sei (Urk. 13/109/13), und dass sie davon ausgehe, dass dem von Dr. F.___ diagnostizierten sexuellen Missbrauch in der Kindheit durch Personen ausserhalb der engeren Familie bei der Beurteilung der ArbeitsfÃ¤higkeit des BeschwerdefÃ¼hrers keine ausschlaggebende Bedeutung zuzumessen sei (Urk. 13/109/15).</w:t>
      </w:r>
    </w:p>
    <w:p>
      <w:r>
        <w:t>4.5Â Â Â Â  Es kann vorliegend auch auf die schlÃ¼ssigen und nachvollziehbaren Beurteilungen durch Dr. F.___ abgestellt werden. Demnach steht fest, dass der BeschwerdefÃ¼hrer nach dem Verlust seines Arbeitsplatzes bei der J.___ AG per Ende MÃ¤rz 2005 (vgl. Urk. 13/11/1) an einer mittelgradigen depressive Episode mit somatischen Symptomen gelitten hat und nach dem KÃ¼ndigungszeitpunkt vorerst fÃ¼r eine gewisse Zeit arbeitsunfÃ¤hig war (Urk. 13/12/7). In der Folge hat sich der Gesundheitszustand des BeschwerdefÃ¼hrers im Jahre 2007 gebessert, und es hat bei Aufnahme der TÃ¤tigkeit bei der G.___ per 1. Januar 2008 eine volle ArbeitsfÃ¤higkeit bestanden (Urk. 13/62/4). Nach der KÃ¼ndigung des ArbeitsverhÃ¤ltnisses mit der G.___ per Ende Februar 2008 litt der BeschwerdefÃ¼hrer erneut an einer depressiven Episode und es bestand erneut eine ArbeitsunfÃ¤higkeit. GestÃ¼tzt auf die Beurteilung durch Dr. F.___ vom 1. Juni 2008 steht sodann fest, dass der BeschwerdefÃ¼hrer erstmals am 18. April 2008 die seit seiner Kindheit erlittenen Ungerechtigkeiten und insbesondere die erlittenen sexuellen MissbrÃ¤uche thematisierte und sich erst ab dem 8. Mai 2008 als posttraumatisch GeschÃ¤digter verstand (Urk. 2/4/3 S. 2, Urk. 13/106).</w:t>
      </w:r>
    </w:p>
    <w:p>
      <w:r>
        <w:t>4.6Â Â Â Â  Nicht abgestellt werden kann fÃ¼r die Beurteilung der vorliegend im Streite stehenden Fragen auf den Bericht der Ãrzte des I.___ vom 12. Januar 2009 (Urk. 31). Denn einerseits geht daraus hervor, dass die Ãrzte des I.___ zwar auf Grund der Angaben des BeschwerdefÃ¼hrers im ErstgesprÃ¤ch eine Anamnese erhoben, dass ihnen indes die medizinischen Vorakten nicht bekannt waren (vgl. Urk. 31 S. 3). Der Bericht der Ãrzte des I.___ vom 12. Januar 2009 erfÃ¼llt daher nicht sÃ¤mtliche Kriterien fÃ¼r eine beweiskrÃ¤ftige medizinische Entscheidungsgrundlage, weshalb schon aus diesem Grunde nicht darauf abgestellt werden kann. Zudem Ã¤usserten sich die Ãrzte des I.___ nicht zur ArbeitsfÃ¤higkeit des BeschwerdefÃ¼hrers. Ihrem Bericht lÃ¤sst sich sodann nicht entnehmen, ob die bestehende psychische GesundheitsbeeintrÃ¤chtigung und eine allenfalls bestehende ArbeitsunfÃ¤higkeit aus psychischen GrÃ¼nden durch die postulierte chronische posttraumatische BelastungsstÃ¶rung oder durch die zugleich festgestellte mittelschwere gemischte AngststÃ¶rung und depressive StÃ¶rung verursacht worden seien. Sodann ist dem Bericht nicht zu entnehmen, ob die Ãrzte des I.___ davon ausgingen, dass die festgestellten psychischen Leiden ihrerseits durch die fraglichen Straftaten verursacht wurden oder nicht. FÃ¼r die vorliegend streitige Frage, ob die in den Jahren 1982 bis 1991 begangenen Straftaten als eine schwere KÃ¶rperverletzung im Sinne von Art. 122 StGB zu qualifizieren sind, vermag die Beurteilung durch die Ãrzte des I.___ daher auch inhaltlich nicht zu Ã¼berzeugen, so dass vorliegend darauf nicht abgestellt werden kann.</w:t>
      </w:r>
    </w:p>
    <w:p>
      <w:r>
        <w:rPr>
          <w:b/>
        </w:rPr>
        <w:t>E. 4.7</w:t>
      </w:r>
    </w:p>
    <w:p>
      <w:r>
        <w:t>Â Â Â  Nach Gesagtem ist aufÂ  Grund der medizinischen Aktenlage, insbesondere der Beurteilungen durch Dr. H.___ und Dr. F.___ davon auszugehen, dass der BeschwerdefÃ¼hrer nach dem Verlust seines Arbeitsplatzes bei der J.___ AG per Ende MÃ¤rz 2005 vorÃ¼bergehend an einer psychischen GesundheitsbeeintrÃ¤chtigung von einer gewissen Schwere litt und aus diesem Grund wÃ¤hrend einer lÃ¤ngeren Zeit vorÃ¼bergehend arbeitsunfÃ¤hig war. Dieses psychische Leiden war bei Antritt der Arbeitsstelle bei G.___ indes wieder vollstÃ¤ndig remittiert, und es bestand erneut eine volle ArbeitsfÃ¤higkeit. Nach dem Verlust des Arbeitsplatzes bei G.___ Ende Februar 2008 litt der BeschwerdefÃ¼hrer erneut an einer GesundheitsbeeintrÃ¤chtigung von einer gewissen Schwere und war erneut arbeitsunfÃ¤hig. Die Frage, ob es sich hierbei um eine schwerwiegende und andauernde psychische GesundheitsbeeintrÃ¤chtigung im Sinne von Art. 122 StGB handelt, kann vorliegend indes offen gelassen werden. Denn gemÃ¤ss der medizinischen Aktenlage, insbesondere dem Gutachten von Dr. H.___, sind die ArbeitsunfÃ¤higkeiten auf die nach dem Verlust der Arbeitsstellen aufgetretenen (reaktiven) depressiven Episoden zurÃ¼ckzufÃ¼hren. DemgegenÃ¼ber sind gemÃ¤ss der Beurteilung durch Dr. H.___ die in der Kindheit beziehungsweise Jugend erlittenen sexuellen MissbrÃ¤uche ohne Einfluss auf den Bestand und den Umfang der ArbeitsunfÃ¤higkeit aus psychischen GrÃ¼nden. Demzufolge ist mit dem Beweisgrad der Ã¼berwiegenden Wahrscheinlichkeit ein natÃ¼rlicher Kausalzusammenhang zwischen den Straftaten gegen die sexuelle IntegritÃ¤t, welche sich im Zeitraum von 1982 bis 1991 ereigneten, und einer allenfalls ab dem Jahre 2005 bestehenden schwerwiegenden psychischen GesundheitsbeeintrÃ¤chtigung im Sinne von Art. 122 StGB zu verneinen. Selbst bei Annahme einer hinsichtlich QualitÃ¤t und IntensitÃ¤t den Voraussetzungen von Art. 122 STGB genÃ¼genden psychischen GesundheitsbeeintrÃ¤chtigung hat mangels eines natÃ¼rlichen Kausalzusammenhangs als erstellt zu gelten, dass die im Zeitraum von 1982 bis 1991 gegen den BeschwerdefÃ¼hrer begangenen Straftaten den Tatbestand von Art. 122 StGB nicht erfÃ¼llten.</w:t>
      </w:r>
    </w:p>
    <w:p>
      <w:r>
        <w:t>4.8Â Â Â Â  Die weiteren Einwendungen des BeschwerdefÃ¼hrers vermÃ¶gen an diesem Beweisergebnis nichts zu Ã¤ndern, weshalb es angesichts der klaren medizinischen Aktenlage keiner zusÃ¤tzlichen AbklÃ¤rungen bedarf. Von ergÃ¤nzenden Beweismassnahmen und insbesondere der Anordnung einer weiteren medizinischen Begutachtung ist - entgegen den diesbezÃ¼glichen Vorbringen des BeschwerdefÃ¼hrers (Urk. 30 S. 2) - daher abzusehen (antizipierte BeweiswÃ¼rdigung; BGE 124 V 94 Erw. 4b, 122 V 162 Erw. 1d mit Hinweis; RKUV 2006 Nr. U 578 S. 176 Erw. 3.6; SVR 2001 IV Nr. 10 Erw. 4b S. 28).</w:t>
      </w:r>
    </w:p>
    <w:p>
      <w:r>
        <w:t>5.Â Â Â Â Â Â Â Â  Mangels einer durch die Straftaten verursachten schwerwiegenden und andauernden psychischen GesundheitsbeeintrÃ¤chtigung im Sinne von Art. 122 StGB hat es daher dabei zu bleiben, dass sich der behauptete strafbare Vorgang im Zeitraum von 1982 bis 1991 und somit ausserhalb des zeitlichen Geltungsbereichs von Art. 11 bis 17 OHG, in der bis 31. Dezember 2008 geltenden Fassung, ereignete, weshalb die diesbezÃ¼glichen AnsprÃ¼che des BeschwerdefÃ¼hrers auf EntschÃ¤digung und Genugtuung zu verneinen sind.</w:t>
      </w:r>
    </w:p>
    <w:p>
      <w:r>
        <w:t>6.Â Â Â Â Â Â</w:t>
      </w:r>
    </w:p>
    <w:p>
      <w:r>
        <w:t>6.1Â Â Â Â  Mit VerfÃ¼gung vom 11. Dezember 2009 (Urk. 25) wurde Rechtsanwalt Oskar MÃ¼ller, ZÃ¼rich, als unentgeltlicher Rechtsvertreter fÃ¼r das vorliegende Verfahren bestimmt. Gleichzeitig wurden der BeschwerdefÃ¼hrer und sein Rechtsvertreter auf Â§ 92 der Zivilprozessordnung (ZPO) hingewiesen und aufgefordert, dem Gericht Mitteilung zu machen, wenn im Laufe des Prozesses die Voraussetzungen fÃ¼r die Bewilligung der unentgeltlichen Rechtsvertretung bezÃ¼glich Mittellosigkeit dahinfallen (Â§ 91 ZPO).</w:t>
      </w:r>
    </w:p>
    <w:p>
      <w:r>
        <w:t>Â Â Â Â Â Â Â Â  Mit Eingabe vom 3. Juni 2010 (Urk. 36) reichte der Rechtsvertreter des BeschwerdefÃ¼hrers die Kostennote (Urk. 37/3), ein Schreiben des BeschwerdefÃ¼hrers vom 3. MÃ¤rz 2010 (Urk. 37/2) sowie eine Ãberweisungsanzeige der beruflichen Vorsorgeeinrichtung des BeschwerdefÃ¼hrers vom 15. Dezember 2009 (Urk. 37/1) ein.</w:t>
      </w:r>
    </w:p>
    <w:p>
      <w:r>
        <w:t>6.2Â Â Â Â  Der Anspruch auf unentgeltliche Rechtspflege und VerbeistÃ¤ndung wird im opferhilferechtlichen Beschwerdeverfahren in erster Linie durch das kantonale Prozessrecht geregelt. GemÃ¤ss Â§ 16 des Gesetzes Ã¼ber das Sozialversicherungsgericht des Kantons ZÃ¼rich (GSVGer) wird einer Partei auf Gesuch eine unentgeltliche Rechtsvertretung bestellt, wenn sie nicht in der Lage ist, den Prozess selber zu fÃ¼hren, ihr die nÃ¶tigen Mittel fehlen und der Prozess nicht als aussichtslos erscheint. UnabhÃ¤ngig davon besteht ein solcher Anspruch unmittelbar aufgrund von Art. 29 Abs. 3 Bundesverfassung (BV; BGE 127 I 204 Erw. 3a). GemÃ¤ss Art. 29 Abs. 3 BV hat die bedÃ¼rftige Partei in einem fÃ¼r sie nicht aussichtslosen Verfahren Anspruch auf unentgeltliche Rechtspflege; soweit es zur Wahrung ihrer Rechte notwendig ist, hat sie ausserdem Anspruch auf unentgeltlichen Rechtsbeistand. Die unentgeltliche Rechtspflege bezweckt, auch der bedÃ¼rftigen Partei den Zugang zum Gericht und die Wahrung ihrer Parteirechte zu ermÃ¶glichen (BGE 131 I 355 Erw. 3.1, 120 Ia 16 Erw. 3d). Art. 29 Abs. 3 BV will nur sicherstellen, dass jedermann unabhÃ¤ngig von seinen finanziellen VerhÃ¤ltnissen nicht aussichtslose Streitsachen zur gerichtlichen Entscheidung bringen und sich dabei im Prozess, sofern es sachlich geboten ist, durch einen Anwalt vertreten lassen kann; der verfassungsmÃ¤ssige Anspruch soll der bedÃ¼rftigen Partei die Mittel zur ProzessfÃ¼hrung in die Hand geben und nicht etwa allgemein ihre finanzielle Situation verbessern helfen (BGE 122 I 207 Erw. 2e).</w:t>
      </w:r>
    </w:p>
    <w:p>
      <w:r>
        <w:t>6.3Â Â Â Â  Nach der Rechtsprechung (BGE 122 I 6, BGE 121 I 63 Erw. 2b) muss die BedÃ¼rftigkeit auf Grund der wirtschaftlichen UmstÃ¤nde im Zeitpunkt der Einreichung des Gesuchs beurteilt werden. Da die BV den BedÃ¼rftigen keine definitive Ãbernahme der Kosten durch den Staat garantiert, kÃ¶nnen die kantonalen Prozessrechte indes vorsehen, dass die BegÃ¼nstigten subsidiÃ¤re staatliche Verfahrenshilfen unter UmstÃ¤nden verlieren. Â§ 91 ZPO sieht vor, dassÂ  das Gericht die erteilte Bewilligung zurÃ¼ckziehen kann, wenn die Voraussetzungen, auf Grund derer die unentgeltliche Rechtspflege gewÃ¤hrt worden war, wÃ¤hrend des Verfahrens weggefallen sind. GemÃ¤ss Â§ 92 ZPO kann das Gericht sodann eine begÃ¼nstigte Partei zur Nachzahlung der ihr erlassenen Gerichtskosten und Kosten der Rechtsvertretung verpflichten, wenn sich deren wirtschaftliche Situation ausreichend verbessert hat.</w:t>
      </w:r>
    </w:p>
    <w:p>
      <w:r>
        <w:t>6.4Â Â Â Â  Nach der Rechsprechung darf das Gericht, welches wegen weggefallener BedÃ¼rftigkeit nach Abschluss des Gerichtsverfahrens - und somit rÃ¼ckwirkend - die ausbezahlten BetrÃ¤ge wieder zurÃ¼ckverlangen kann, aus prozessÃ¶konomischen GrÃ¼nden bereits wÃ¤hrend des laufenden Verfahrens nicht nur die weitere Ausrichtung unterbinden (BGE 122 I 7 Erw. 4 b), sondern die Unentgeltlichkeit auch rÃ¼ckwirkend verneinen. Denn eine Partei, die aus spÃ¤terer Sicht den ganzen Prozess auf eigene Rechnung zu fÃ¼hren in der Lage ist, soll nicht deshalb teilweise davon entbunden sein, weil sie in einem frÃ¼heren Zeitpunkt bedÃ¼rftig war (Urteil des Bundesgerichts in Sachen A. vom 29. August 2006, U 445/05, Erw. 6.3.3 mit Hinweisen).</w:t>
      </w:r>
    </w:p>
    <w:p>
      <w:r>
        <w:t>6.5Â Â Â Â  Zur PrÃ¼fung der fÃ¼r den Anspruch auf unentgeltliche RechtsverbeistÃ¤ndung vorausgesetzten BedÃ¼rftigkeit des Gesuchstellers sind sÃ¤mtliche UmstÃ¤nde zu wÃ¼rdigen (BGE 108 Ia 109 Erw. 5b mit Hinweisen). Massgebend ist die gesamte wirtschaftliche Situation; das heisst, es ist einerseits sÃ¤mtlichen finanziellen Verpflichtungen des Gesuchstellers Rechnung zu tragen, und es sind anderseits nicht nur die EinkÃ¼nfte, sondern auch dessen VermÃ¶genssituation beachtlich (BGE 119 Ia 12 f. Erw. 3a, 118 Ia 370 f. Erw. 4 mit Hinweisen).</w:t>
      </w:r>
    </w:p>
    <w:p>
      <w:r>
        <w:t>6.6Â Â Â Â  Die BedÃ¼rftigkeit als eine der Voraussetzungen fÃ¼r die GewÃ¤hrung der unentgeltlichen VerbeistÃ¤ndung nach Â§ 16 GSVGer ist gleich zu verstehen wie der Begriff der BedÃ¼rftigkeit im Sinne von Art. 65 Abs. 1 des Bundesgerichtsgesetzes (BGG). Als bedÃ¼rftig gilt eine Person, wenn sie ohne BeeintrÃ¤chtigung des fÃ¼r sie und ihre Familie nÃ¶tigen Lebensunterhaltes nicht in der Lage ist, die Prozesskosten zu bestreiten. Massgebend sind die wirtschaftlichen VerhÃ¤ltnisse im Zeitpunkt der Entscheidung Ã¼ber das Gesuch um unentgeltliche Rechtspflege (BGE 108 V 269 Erw. 4). PraxisgemÃ¤ss liegt die Grenze fÃ¼r die Annahme von BedÃ¼rftigkeit hÃ¶her als diejenige des betreibungsrechtlichen Existenzminimums (vgl. Kreisschreiben der Verwaltungskommission des Obergerichtes des Kantons ZÃ¼rich an die Bezirksgerichte und die BetreibungsÃ¤mter Ã¼ber Richtlinien fÃ¼r die Berechnung des betreibungsrechtlichen Notbedarfs vom 23. Mai 2001). Bei der PrÃ¼fung der prozessualen BedÃ¼rftigkeit geht es um die Frage, ob und inwieweit einer Partei zugemutet werden kann, zur Wahrung ihrer Interessen neue Verpflichtungen einzugehen oder entsprechende Dispositionen treffen zu mÃ¼ssen. Wohl dÃ¼rfen von der gesuchstellenden Person gewisse Opfer verlangt werden; sie soll aber nicht gezwungen werden, sich in eine Notlage zu begeben und die fÃ¼r den Prozess notwendigen Mittel dadurch zu beschaffen, dass sie anderen dringenden Verpflichtungen nicht nachkommt. FÃ¼r die Annahme der prozessualen BedÃ¼rftigkeit genÃ¼gt es, dass die gesuchstellende Person nicht Ã¼ber mehr Mittel verfÃ¼gt, als zur Bestreitung eines normalen, bescheidenen Familienunterhalts nÃ¶tig sind. Dabei sind die gesamten finanziellen VerhÃ¤ltnisse ausschlaggebend (RKUV 2000 Nr. KV 119 S. 155 Erw. 2 mit Hinweisen).</w:t>
      </w:r>
    </w:p>
    <w:p>
      <w:r>
        <w:rPr>
          <w:b/>
        </w:rPr>
        <w:t>E. 7</w:t>
      </w:r>
    </w:p>
    <w:p>
      <w:r>
        <w:t>7.1Â Â Â Â  Aus den Akten ist ersichtlich, dass der BeschwerdefÃ¼hrer alleine lebt (Urk. 24). Aufgrund des erwÃ¤hnten Kreisschreibens fÃ¼r die Berechnung des betreibungsrechtlichen Notbedarfs wird fÃ¼r eine alleinstehende Person ohne Haushaltsgemeinschaft als minimaler monatlicher Grundbedarf ein Betrag von Fr. 1'200.-- festgesetzt. ZusÃ¤tzlich wird zur Berechnung des erweiterten Existenzminimums fÃ¼r Einzelpersonen ein Betrag von Fr. 300.-- als Freibetrag berÃ¼cksichtigt.</w:t>
      </w:r>
    </w:p>
    <w:p>
      <w:r>
        <w:t>7.2Â Â Â Â  GemÃ¤ss den Angaben des BeschwerdefÃ¼hrers (Urk. 24 S. 5) betrÃ¤gt der von ihm zu entrichtende Mietzins Fr. 1'400.--. Des Weiteren machte der BeschwerdefÃ¼hrer monatliche Aufwendungen fÃ¼r TelefongesprÃ¤che und Fernsehen von Fr. 180.-- geltend (Urk. 24 S. 5), zudem Auslagen fÃ¼r Kranken- und Unfallversicherung von monatlich Fr. 404.60 und fÃ¼r Hausrat- und Haftpflichtversicherung von jÃ¤hrlich Fr. 448.-- (Urk. 24 S. 5). Als Einnahmen sind Rentenleistungen der Invalidenversicherung von monatlich Fr. 2'280.-- (Urk. 24 S. 3, Urk. 13/126/1) und der beruflichen Vorsorgeeinrichtung von vierteljÃ¤hrlich Fr. 5'610.40 (Urk. 37/1) in Rechnungen zu stellen.</w:t>
      </w:r>
    </w:p>
    <w:p>
      <w:r>
        <w:t>Â Â Â Â Â Â Â Â  Es ist somit von folgenden monatlichen EinkÃ¼nften und Ausgaben auszugehen:</w:t>
      </w:r>
    </w:p>
    <w:p>
      <w:r>
        <w:t>Die Einnahmen betragen monatlich:</w:t>
      </w:r>
    </w:p>
    <w:p>
      <w:r>
        <w:t>Rente Invalidenversicherung</w:t>
      </w:r>
    </w:p>
    <w:p>
      <w:r>
        <w:t>Fr.</w:t>
      </w:r>
    </w:p>
    <w:p>
      <w:r>
        <w:t>2Â280.--</w:t>
      </w:r>
    </w:p>
    <w:p>
      <w:r>
        <w:t>Rente berufliche Vorsorge</w:t>
      </w:r>
    </w:p>
    <w:p>
      <w:r>
        <w:t>Fr.</w:t>
      </w:r>
    </w:p>
    <w:p>
      <w:r>
        <w:t>1'870.--</w:t>
      </w:r>
    </w:p>
    <w:p>
      <w:r>
        <w:t>Total</w:t>
      </w:r>
    </w:p>
    <w:p>
      <w:r>
        <w:t>Fr.</w:t>
      </w:r>
    </w:p>
    <w:p>
      <w:r>
        <w:t>4'150.--</w:t>
      </w:r>
    </w:p>
    <w:p>
      <w:r>
        <w:t>Die Ausgaben betragen monatlich:</w:t>
      </w:r>
    </w:p>
    <w:p>
      <w:r>
        <w:t>Grundbetrag alleinstehend ohne Haushaltgemeinschaft</w:t>
      </w:r>
    </w:p>
    <w:p>
      <w:r>
        <w:t>Fr.</w:t>
      </w:r>
    </w:p>
    <w:p>
      <w:r>
        <w:t>1'200.--</w:t>
      </w:r>
    </w:p>
    <w:p>
      <w:r>
        <w:t>Mietzins Wohnung</w:t>
      </w:r>
    </w:p>
    <w:p>
      <w:r>
        <w:t>Fr.</w:t>
      </w:r>
    </w:p>
    <w:p>
      <w:r>
        <w:t>1'400.--</w:t>
      </w:r>
    </w:p>
    <w:p>
      <w:r>
        <w:t>Telefon/TV</w:t>
      </w:r>
    </w:p>
    <w:p>
      <w:r>
        <w:t>Fr.</w:t>
      </w:r>
    </w:p>
    <w:p>
      <w:r>
        <w:t>180.--</w:t>
      </w:r>
    </w:p>
    <w:p>
      <w:r>
        <w:t>Kranken- und Unfallversicherungen</w:t>
      </w:r>
    </w:p>
    <w:p>
      <w:r>
        <w:t>Fr.</w:t>
      </w:r>
    </w:p>
    <w:p>
      <w:r>
        <w:t>404.60</w:t>
      </w:r>
    </w:p>
    <w:p>
      <w:r>
        <w:t>Hausratsversicherung</w:t>
      </w:r>
    </w:p>
    <w:p>
      <w:r>
        <w:t>Fr.</w:t>
      </w:r>
    </w:p>
    <w:p>
      <w:r>
        <w:t>37.50</w:t>
      </w:r>
    </w:p>
    <w:p>
      <w:r>
        <w:t>Total</w:t>
      </w:r>
    </w:p>
    <w:p>
      <w:r>
        <w:t>Fr.</w:t>
      </w:r>
    </w:p>
    <w:p>
      <w:r>
        <w:t>3'222.10</w:t>
      </w:r>
    </w:p>
    <w:p>
      <w:r>
        <w:t>Â Â Â Â Â Â Â Â  Aufgrund eines Vergleichs der Einnahmen von Fr. 4Â150.-- und der Ausgaben von Fr. 3'222.10 lÃ¤sst sich ein Ãberschuss Ã¼ber das (betreibungsrechtliche) Existenzminimum von Fr. 927.90 ermitteln, wovon als monatlicher Freibetrag fÃ¼r eine Einzelperson Fr. 300.-- abgezogen wird.</w:t>
      </w:r>
    </w:p>
    <w:p>
      <w:r>
        <w:t>7.3Â Â Â Â  Nach Abzug des Freibetrags von Fr. 300.-- verbleibt ein Ãberschuss der EinkÃ¼nfte Ã¼ber das erweiterte Existenzminimum von monatlich Fr. 627.90.</w:t>
      </w:r>
    </w:p>
    <w:p>
      <w:r>
        <w:t>7.4Â Â Â Â  Unter diesen UmstÃ¤nden fehlt es an der BedÃ¼rftigkeit und somit an einer Voraussetzung fÃ¼r die GewÃ¤hrung der unentgeltlichen Rechtsvertretung. Das VermÃ¶gen des BeschwerdefÃ¼hrers und insbesondere der Verbleib der Nachzahlungen der beruflichen Vorsorgeeinrichtung von Fr. 54'952.90 (Urk. 37/1) und der Invalidenversicherung von Fr. 849.05 (Urk. 13/125/2) und von Fr. 12'538.80 (Urk. 13/126/2) sowie einer weiteren dem BeschwerdefÃ¼hrer nach seinen Angaben in Aussicht gestellten Nachzahlung von Fr. 8'800.-- (vgl. Urk. 37/2) muss daher nicht nÃ¤her abgeklÃ¤rt werden.</w:t>
      </w:r>
    </w:p>
    <w:p>
      <w:r>
        <w:t>8.Â Â Â Â Â Â  Nach Gesagtem bestand spÃ¤testens am 15. Dezember 2009 (Urk. 37/1) bei Auszahlung der Nachzahlung der beruflichen Vorsorgeeinrichtung im Betrag von Fr. 54'952.90 keine BedÃ¼rftigkeit mehr. Die Voraussetzungen zur GewÃ¤hrung der unentgeltlichen Rechtsvertretung sind daher ab diesem Zeitpunkt zu verneinen. GestÃ¼tzt auf Â§ 91 ZPO ist dem BeschwerdefÃ¼hrer die am 11. Dezember 2009 (Urk. 25) erteilte Bewilligung einer unentgeltlichen Rechtsvertretung daher rÃ¼ckwirkend ab dem 15. Dezember 2009 zu entziehen. Da sich die wirtschaftliche Situation des BeschwerdefÃ¼hres seit Ausrichtung der Rente der beruflichen Vorsorge massgeblich verbessert hat, ist dem BeschwerdefÃ¼hrer gestÃ¼tzt auf Â§ 92 ZPO sodann aus prozessÃ¶konomischen GrÃ¼nden bereits wÃ¤hrend des laufenden Verfahrens die Unentgeltlichkeit des Verfahrens zusÃ¤tzlich auch fÃ¼r die Zeit vor dem 15. Dezember 2009 rÃ¼ckwirkend zu entziehen. Demnach besteht kein Anspruch des BeschwerdefÃ¼hrers auf EntschÃ¤digung der Kosten der Rechtsvertretung.</w:t>
      </w:r>
    </w:p>
    <w:p>
      <w:r>
        <w:t>Â</w:t>
      </w:r>
    </w:p>
    <w:p>
      <w:r>
        <w:t>Das Gericht beschliesst:</w:t>
      </w:r>
    </w:p>
    <w:p>
      <w:r>
        <w:t>Dem BeschwerdefÃ¼hrer wird die mit VerfÃ¼gung vom 11. Dezember 2009 erteilte Bewilligung einer unentgeltlichen Rechtsvertretung im Sinne der ErwÃ¤gungen rÃ¼ckwirkend fÃ¼r das ganze Verfahren entzogen.</w:t>
      </w:r>
    </w:p>
    <w:p>
      <w:r>
        <w:t>und erkennt:</w:t>
      </w:r>
    </w:p>
    <w:p>
      <w:r>
        <w:t>1.Â Â Â Â Â Â Â Â  Die Beschwerde wird abgewiesen.</w:t>
      </w:r>
    </w:p>
    <w:p>
      <w:r>
        <w:t>2.Â Â Â Â Â Â Â Â  Das Verfahren ist kostenlos.</w:t>
      </w:r>
    </w:p>
    <w:p>
      <w:r>
        <w:t>3.Â Â Â Â Â Â Â Â Â Â  Zustellung gegen Empfangsschein an:</w:t>
      </w:r>
    </w:p>
    <w:p>
      <w:r>
        <w:t>- Rechtsanwalt Oskar MÃ¼ller</w:t>
      </w:r>
    </w:p>
    <w:p>
      <w:r>
        <w:t>- Direktion der Justiz des Kantons ZÃ¼rich</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