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MV.2008.00002 vom 17. Dezember 2010</w:t>
      </w:r>
    </w:p>
    <w:p>
      <w:r>
        <w:t>ZH Sozialversicherungsgericht, 2010-12-17, DE</w:t>
      </w:r>
    </w:p>
    <w:p>
      <w:r>
        <w:rPr>
          <w:b/>
        </w:rPr>
        <w:t xml:space="preserve">Quelle: </w:t>
      </w:r>
      <w:r>
        <w:t>https://mcp.opencaselaw.ch/entscheid/zh_sozialversicherungsgericht_MV.2008.00002</w:t>
      </w:r>
    </w:p>
    <w:p>
      <w:r>
        <w:t>FR: ZH_SOZIALVERSICHERUNGSGERICHT MV.2008.00002 du 17 décembre 2010</w:t>
      </w:r>
    </w:p>
    <w:p>
      <w:r>
        <w:t>IT: ZH_SOZIALVERSICHERUNGSGERICHT MV.2008.00002 del 17 dicembre 2010</w:t>
      </w:r>
    </w:p>
    <w:p>
      <w:pPr>
        <w:pStyle w:val="Heading2"/>
      </w:pPr>
      <w:r>
        <w:t>Erwägungen</w:t>
      </w:r>
    </w:p>
    <w:p>
      <w:r>
        <w:rPr>
          <w:b/>
        </w:rPr>
        <w:t>E. 2</w:t>
      </w:r>
    </w:p>
    <w:p>
      <w:r>
        <w:t>2.1Â Â Â Â Â  Nach Art. 16 Abs. 1 des Bundesgesetzes Ã¼ber die MilitÃ¤rversicherung hat der Versicherte Anspruch auf eine zweckmÃ¤ssige und wirtschaftliche Heilbehandlung, die geeignet ist, seinen Zustand oder seine ErwerbsfÃ¤higkeit zu verbessern oder vor weiterer BeeintrÃ¤chtigung zu bewahren. Ist der Versicherte infolge der GesundheitsschÃ¤digung arbeitsunfÃ¤hig, so hat er gemÃ¤ss Art. 28 Abs. 1 MVG Anspruch auf ein Taggeld. Kann von der Fortsetzung der Ã¤rztlichen Behandlung keine namhafte Besserung des Gesundheitszustandes des Versicherten mehr erwartet werden und hinterlÃ¤sst die GesundheitsschÃ¤digung nach der zumutbaren Eingliederung eine voraussichtlich bleibende oder lÃ¤nger dauernde BeeintrÃ¤chtigung der ErwerbsunfÃ¤higkeit (InvaliditÃ¤t, Art. 8 des Bundesgesetzes Ã¼ber den Allgemeinen Teil des Sozialversicherungsrechts, ATSG), so ist laut Art. 40 Abs. 1 MVG an Stelle des Taggeldes eine Invalidenrente und laut Art. 48 Abs. 1 und 2 MVG eine IntegritÃ¤tsschadenrente auszurichten. Die letztgenannte Leistung setzt voraus, dass der Versicherte eine dauernde erhebliche BeeintrÃ¤chtigung der kÃ¶rperlichen, geistigen oder psychischen IntegritÃ¤t erleidet.</w:t>
      </w:r>
    </w:p>
    <w:p>
      <w:r>
        <w:t>2.2Â Â Â Â Â  Nach Art. 4 Abs. 1 MVG erstreckt sich die Haftung der MilitÃ¤rversicherung auf jede GesundheitsschÃ¤digung, die wÃ¤hrend des Dienstes in Erscheinung tritt und gemeldet oder sonstwie festgestellt wird. Die MilitÃ¤rversicherung haftet nicht, wenn sie den Beweis erbringt, dass die GesundheitsschÃ¤digung sicher vordienstlich ist oder sicher nicht wÃ¤hrend des Dienstes verursacht werden konnte (Art. 5 Abs. 1 lit. a MVG), und wenn sie zusÃ¤tzlich den Beweis erbringt, dass die GesundheitsschÃ¤digung sicher wÃ¤hrend des Dienstes weder verschlimmert noch in ihrem Ablauf beschleunigt worden ist (Art. 5 Abs. 1 lit. b MVG). Wird der nach Absatz 2 Buchstabe a geforderte Beweis erbracht, dagegen nicht derjenige nach Absatz 2 Buchstabe b, so haftet die MilitÃ¤rversicherung fÃ¼r die Verschlimmerung der GesundheitsschÃ¤digung.</w:t>
      </w:r>
    </w:p>
    <w:p>
      <w:r>
        <w:t>Â Â Â Â Â Â Â Â Â  Wird die GesundheitsschÃ¤digung erst nach Schluss des Dienstes durch einen Arzt, Zahnarzt oder Chiropraktor festgestellt und bei der MilitÃ¤rversicherung angemeldet, so haftet die MilitÃ¤rversicherung nur, wenn die GesundheitsschÃ¤digung mit Ã¼berwiegender Wahrscheinlichkeit wÃ¤hrend des Dienstes verursacht worden ist. Die MilitÃ¤rversicherung haftet auch insoweit, als eine vordienstliche GesundheitsschÃ¤digung wahrscheinlich durch Einwirkungen wÃ¤hrend des Dienstes verschlimmert worden ist oder wenn es sich mit Ã¼berwiegender Wahrscheinlichkeit um SpÃ¤tfolgen oder RÃ¼ckfÃ¤lle einer versicherten GesundheitsschÃ¤digung handelt (Art. 6 MVG).</w:t>
      </w:r>
    </w:p>
    <w:p>
      <w:r>
        <w:t>2.3Â Â Â Â Â Â Â  Angesichts der Vielzahl mÃ¶glicher Schadensursachen kann nicht jede einzelne, auch noch so unbedeutende Teilursache haftungsbegrÃ¼ndend sein. Die Abgrenzung erfolgt nach der heute herrschenden AdÃ¤quanztheorie, welche auch im Sozialversicherungsrecht die Funktion einer versicherungsmÃ¤ssigen Haftungsbegrenzung erfÃ¼llt. Danach setzt die Leistungspflicht des Sozialversicherers voraus, dass zwischen dem schÃ¤digenden Ereignis und dem eingetretenen Schaden ein adÃ¤quater Kausalzusammenhang besteht. Nach Lehre und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(Maeschi, Kommentar zum Bundesgesetz Ã¼ber die MilitÃ¤rversicherung vom 19. Juni 1992, Bern 2000, N 28 in Vorbemerkungen zu Art. 5 - 7 MVG mit Hinweisen).</w:t>
      </w:r>
    </w:p>
    <w:p>
      <w:r>
        <w:t>Â Â Â Â Â Â Â Â Â  Die Haftung gemÃ¤ss Art. 4 und 5 MVG einerseits sowie Art. 6 MVG anderseits unterscheidet sich darin, dass im ersten Fall der adÃ¤quate Kausalzusammenhang zwischen den Einwirkungen wÃ¤hrend des Dienstes und der GesundheitsschÃ¤digung vermutet wird und nur durch den gegenteiligen Sicherheitsbeweis ausgeschlossen werden kann, wÃ¤hrend im zweiten Fall das Vorliegen adÃ¤quat kausaler Folgen von Einwirkungen wÃ¤hrend des Dienstes erstellt sein muss (BGE 111 V 372 Erw. 1b, 105 V 229 Erw. 3a mit Hinweisen).</w:t>
      </w:r>
    </w:p>
    <w:p>
      <w:r>
        <w:t>2.4Â Â Â Â Â  Bei einem RÃ¼ckfall handelt es sich um das Wiederaufflackern einer vermeintlich geheilten Krankheit, so dass es zu Ã¤rztlicher Behandlung, mÃ¶glicherweise sogar zu (weiterer) ArbeitsunfÃ¤higkeit kommt; von SpÃ¤tfolgen spricht man, wenn ein scheinbar geheiltes Leiden im Verlaufe lÃ¤ngerer Zeit organische oder psychische VerÃ¤nderungen bewirkt, die zu einem andersgearteten Krankheitsbild fÃ¼hren kÃ¶nnen (Bundesgerichtsurteil 8C_39/2008 vom 20. November 2008 E. 3.2 u.a. mit Hinweis auf BGE 123 V 137 E. 3c S. 138).</w:t>
      </w:r>
    </w:p>
    <w:p>
      <w:r>
        <w:t>Â Â Â Â Â Â Â Â  Das Vorliegen adÃ¤quat kausaler SpÃ¤tfolgen von Einwirkungen wÃ¤hrend des Dienstes muss mit dem Beweisgrad der Ã¼berwiegenden Wahrscheinlichkeit erstellt sein (vgl. BGE 111 V 372 Erw. 1b, 105 V 229 Erw. 3a mit Hinweisen). Dies bedeutet, dass die Wahrscheinlichkeit eines Zusammmenhangs grÃ¶sser sein muss als das Fehlen eines solchen; die blosse MÃ¶glichkeit eines Zusammenhangs genÃ¼gt nicht. Ist das Bestehen eines Kausalzusammenhangs nicht wahrscheinlicher als das Fehlen eines solchen, besteht keine Haftung (Maeschi, a.a.O. N. 17 zu Art. 6 MVG mit Hinweisen). Ein Ereignis hat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181 E. 3.2, 405 E. 2.2, 125 V 461 E. 5a).</w:t>
      </w:r>
    </w:p>
    <w:p>
      <w:r>
        <w:t>Â Â Â Â Â Â Â Â Â  Der Nachweis des natÃ¼rlichen Kausalzusammenhangs ist vom Versicherten zu erbringen. Er trÃ¤gt indessen keine BeweisfÃ¼hrungslast und eine Beweislast nur insofern, als die Folgen der Beweislosigkeit zu seinen Lasten gehen. Im Ã¼brigen obliegt es der Verwaltung und im Beschwerdefall dem Richter den massgebenden Sachverhalt von Amtes wegen festzustellen, wobei der Versicherte im Rahmen des Zumutbaren mitzuwirken hat (Art. 87 MVG; Maeschi, a.a.O., N 18 zu Art. 6 MVG).</w:t>
      </w:r>
    </w:p>
    <w:p>
      <w:r>
        <w:t>2.5Â Â Â Â Â Â Â Â  VersicherungstrÃ¤ger und Sozialversicherungsgerichte haben die Beweise frei, das heisst ohne Bindung an fÃ¶rmliche Beweisregeln, sowie umfassend und pflichtgemÃ¤ss zu wÃ¼rdigen. FÃ¼r das Beschwerdeverfahren bedeutet dies, dass das Sozialversicherungsgericht alle Beweismittel, unabhÃ¤ngig davon, von wem sie stammen, objektiv zu prÃ¼fen und danach zu entscheiden hat, ob die verfÃ¼gbaren Unterlagen eine zuverlÃ¤ssige Beurteilung des streitigen Rechtsanspruches gestatten. Insbesondere darf es bei einander widersprechenden medizinischen Berichten den Prozess nicht erledigen, ohne das gesamte Beweismaterial zu wÃ¼rdigen und die GrÃ¼nde anzugeben, warum es auf die eine und nicht auf die andere medizinische These abstellt. Hinsichtlich des Beweiswertes eines Arztberichtes ist also entscheidend, ob der Bericht fÃ¼r die streitigen Belange umfassend ist, auf allseitigen Untersuchungen beruht, auch die geklagten Beschwerden berÃ¼cksichtigt, in Kenntnis der Vorakten (Anamnese) abgegeben worden ist, in der Beurteilung der medizinischen Situation einleuchtet und ob die Schlussfolgerungen begrÃ¼ndet sind. Ausschlaggebend fÃ¼r den Beweiswert ist grundsÃ¤tzlich somit weder die Herkunft eines Beweismittels noch die Bezeichnung der eingereichten oder in Auftrag gegebenen Stellungnahme als Bericht oder Gutachten (BGE 134 V 231 E. 5.1 S. 232;125 V 351 E. 3a S. 352).</w:t>
      </w:r>
    </w:p>
    <w:p>
      <w:r>
        <w:t>2.6Â Â Â Â Â  Betrifft eine GesundheitsschÃ¤digung mehrere Sozialversicherungen, so geht die stationÃ¤re, teilstationÃ¤re und ambulante Heilbehandlung laut Art. 71 MVG zu Lasten der MilitÃ¤rversicherung, wenn diese nach Massgabe dieses Gesetzes wegen Erkrankung oder Unfalls wÃ¤hrend eines versicherten Dienstes im Sinne von Art. 3 Abs. 1 MVG unmittelbar leistungspflichtig ist (Abs. 1). Die gleiche Regel gilt fÃ¼r Hilfsmittel und Eingliederungsmassnahmen sowie fÃ¼r den Anspruch auf Taggelder bei ArbeitsunfÃ¤higkeit (Abs. 2).</w:t>
      </w:r>
    </w:p>
    <w:p>
      <w:r>
        <w:t>Â Â Â Â Â Â Â Â Â  Hat ein Versicherter Anspruch auf Leistungen der MilitÃ¤rversicherung und der Unfallversicherung, so werden gemÃ¤ss Art. 76 MVG Renten, IntegritÃ¤ts- und HilflosenentschÃ¤digungen sowie - in Abweichung von Art. 65 lit. a des Bundesgesetzes Ã¼ber den Allgemeinen Teil des Sozialversicherungsrechts (ATSG) - die Bestattungskosten von jedem Versicherer nach seinem Anteil am Gesamtschaden erbracht. FÃ¼r alle Ã¼brigen Leistungen kommt ausschliesslich jener Versicherer auf, der nach der anwendbaren Gesetzgebung unmittelbar leistungspflichtig ist.</w:t>
      </w:r>
    </w:p>
    <w:p>
      <w:r>
        <w:t>Â Â Â Â Â Â Â Â Â  Laut Art. 31 der Verordnung Ã¼ber die MilitÃ¤rversicherung (MVV), der die Koordination zwischen MilitÃ¤rversicherung und Unfallversicherung im Einklang mit Art. 126 der Verordnung Ã¼ber die Unfallversicherung (UVV) regelt, ist der Versicherer nach Art. 76 Abs. 1 MVG unmittelbar leistungspflichtig, der fÃ¼r die aktuelle Verschlimmerung der GesundheitsschÃ¤digung Leistungen zu erbringen hat (Abs. 1). Solange der Versicherer fÃ¼r die aktuelle Verschlimmerung der GesundheitsschÃ¤digung leistungspflichtig ist, erbringt er auch die Leistungen fÃ¼r SpÃ¤tfolgen und RÃ¼ckfÃ¤lle aus einem frÃ¼heren Unfall. Nachher werden die Leistungen von jenem Versicherer erbracht, der fÃ¼r den frÃ¼heren Unfall leistungspflichtig war (Abs. 2).</w:t>
      </w:r>
    </w:p>
    <w:p>
      <w:r>
        <w:rPr>
          <w:b/>
        </w:rPr>
        <w:t>E. 3</w:t>
      </w:r>
    </w:p>
    <w:p>
      <w:r>
        <w:t>3.1Â Â Â Â Â  Die MilitÃ¤rversicherung hatte ihre Leistungspflicht fÃ¼r das wÃ¤hrend des Wiederholungskurses am 11. Juni 2004 erlittene HWS-Dezelerationstrauma anerkannt und die danach notwendig gewordenen Ã¤rztlichen und physiotherapeutischen Leistungen unbestrittenermassen Ã¼bernommen (vgl. Urk. 10/1-15, 10/40/4, Urk. 10/61.4 S. 2, Urk. 10/3 S. 2).</w:t>
      </w:r>
    </w:p>
    <w:p>
      <w:r>
        <w:t>Â Â Â Â Â Â Â Â Â  Die mit Schreiben vom 8. Dezember 2004 (Urk. 10/17) erfolgte Ablehnung weiterer Leistungen durch die MilitÃ¤rversicherung nach dem SUVA-versicherten Unfall vom 28. November 2004 war vom BeschwerdefÃ¼hrer nicht beanstandet worden. Die fÃ¼r diesen Unfall unmittelbar leistungspflichtige SUVA hatte denn auch fÃ¼r die in der Folge notwendig gewordene Heilbehandlung und den Erwerbsausfall ihre Leistungen erbracht, unabhÃ¤ngig davon, ob und wie lange noch Folgen des militÃ¤rversicherten Unfalles vorhanden waren oder nicht - dies im Einklang mit Art. 126 Abs. 1 und 2 der Verordnung Ã¼ber die Unfallversicherung (UVV) beziehungsweise der analogen Regelung von Art. 71 Abs. 1 MVG und Art. 31 Abs. 1 und 2 MVV. Nach der Einstellung der Taggeld- und Heilbehandlungsleistungen per 17. Mai 2005 beziehungsweise per 3. August 2006 mittels rechtskrÃ¤ftigen Einspracheentscheiden der SUVA muss davon ausgegangen werden, dass sowohl die Folgen des Unfalls vom 28. November 2004 wie auch diejenigen des militÃ¤rversicherten Unfalles behoben waren oder von ihrer weiteren Behandlung zumindest keine namhafte Besserung mehr erwartet und der Fall daher abgeschlossen werden konnte.</w:t>
      </w:r>
    </w:p>
    <w:p>
      <w:r>
        <w:t>3.2Â Â Â Â Â Â Â  Angesichts dieser klaren koordinationsrechtlichen Ausgangslage bewirkte die Einstellung der SUVA-Taggeld- und Heilbehandlungsleistungen entgegen der Auffassung des BeschwerdefÃ¼hrers nicht ein Wiederaufleben des Anspruchs des Versicherten auf entsprechende Leistungen der MilitÃ¤rversicherung (Urk. 15 S. 2, 4). Eine weitere Leistungspflicht der MilitÃ¤rversicherung ergÃ¤be sich nur bei SpÃ¤tfolgen des Unfalls vom 11. Juni 2004 oder bei einer nach der Leistungseinstellung verbliebenen, ganz oder teilweise darauf zurÃ¼ckzufÃ¼hrenden InvaliditÃ¤t oder IntegritÃ¤tseinbusse.</w:t>
      </w:r>
    </w:p>
    <w:p>
      <w:r>
        <w:t>Â Â Â Â Â Â Â Â Â  DiesbezÃ¼glich bringt der BeschwerdefÃ¼hrer vor, es seien nach wie vor Folgen des militÃ¤rversicherten Unfalles vorhanden, fÃ¼r welche die MilitÃ¤rversicherung Leistungen zu erbringen habe. Im Zeitpunkt des zweiten Unfalls sei noch eine intensive Physiotherapie durchgefÃ¼hrt worden und die Folgen des militÃ¤rversicherten Unfalls seien nicht ansatzweise beendet gewesen. Das Beschwerdebild halte seit dem ersten Unfall bis heute in unterschiedlicher AusprÃ¤gung an und habe sich namentlich mit den neu hinzugetretenen weiteren Ereignissen verÃ¤ndert. Vor dem Unfall vom 11. Juni 2004 sei er beschwerdefrei gewesen. Entsprechend habe die umgekehrte Beweislast zu gelten und die MilitÃ¤rversicherung habe namentlich nachzuweisen, dass die Teilruptur der Ligamanta alaria nicht auf ersten Unfall zurÃ¼ckzufÃ¼hren sei. Dabei genÃ¼ge die natÃ¼rliche UnfallkausalitÃ¤t. Die im Bereich der Unfallversicherung entwickelte AdÃ¤quanzrechtsprechung sei hinsichtlich der MilitÃ¤rversicherung nicht anwendbar (Urk. 1 S. 3, 5).</w:t>
      </w:r>
    </w:p>
    <w:p>
      <w:r>
        <w:t>3.3Â Â Â Â  Das zuletzt angefÃ¼hrte Argument des BeschwerdefÃ¼hrers ist nicht zutreffend. BezÃ¼glich der Frage, ob zwischen dem Unfall und den psychischen StÃ¶rungen oder den Folgen eines HWS-Schleudertraumas ein adÃ¤quater Kausalzusammenhang besteht, sind in der MilitÃ¤rversicherung nach der bundesgerichtlichen Rechtsprechung dieselben GrundsÃ¤tze anzuwenden, die im Unfallversicherungsbereich entwickelt worden sind (vgl. Bundesgerichtsurteile 8C_210/2007 vom 15. Mai 2008 E. 4.2, 8C_39/2008 vom 20. November 2008 E. 3.1 mit Hinweis auf BGE 123 V 137; vgl. auch Maeschi, a.a.O., N 29 zu Art. 4 MVG).</w:t>
      </w:r>
    </w:p>
    <w:p>
      <w:r>
        <w:t>Â Â Â Â Â Â Â Â  Danach ist der natÃ¼rliche Kausalzusammenhang zwischen dem Unfall und der in der Folge eingetretenen Arbeits- und ErwerbsunfÃ¤higkeit in der Regel anzunehmen, wenn ein Schleudertrauma der HalswirbelsÃ¤ule diagnostiziert ist und ein fÃ¼r diese Verletzung typisches Beschwerdebild mit einer HÃ¤ufung von Beschwerden wie diffuse Kopfschmerzen, Schwindel, Konzentrations- und GedÃ¤chtnisstÃ¶rungen, Ãbelkeit, rasche ErmÃ¼dbarkeit, VisusstÃ¶rungen, Reizbarkeit, AffektlabilitÃ¤t, Depression, WesensverÃ¤nderung und so weiter vorliegt (BGE 119 V 338, 117 V 360 E. 4b).</w:t>
      </w:r>
    </w:p>
    <w:p>
      <w:r>
        <w:t>Â Â Â Â Â Â Â Â  Bei organisch nachweisbarer BehandlungsbedÃ¼rftigkeit der GesundheitsstÃ¶rung deckt sich die adÃ¤quate, das heisst rechtserhebliche, KausalitÃ¤t weitgehend mit der natÃ¼rlichen und die AdÃ¤quanz hat gegenÃ¼ber dem natÃ¼rlichen Kausalzusammenhang praktisch keine selbstÃ¤ndige Bedeutung. Insbesondere bei psychogenen StÃ¶rungen, den typischen Beschwerden nach einem Schleudertrauma der HalswirbelsÃ¤ule (HWS), einer dem Schleudertrauma Ã¤hnlichen Verletzung oder einem SchÃ¤del-Hirntrauma ist die AdÃ¤quanz als rechtliche Eingrenzung der aus dem natÃ¼rlichen Kausalzusammenhang sich ergebenden Haftung hingegen zu prÃ¼fen (BGE 128 V 172 E. 1c, 118 V 291 E. 2a mit Hinweisen; vgl. auch Maeschi, a.a.O., N 29 in Vorbemerkungen zu Art. 5 - 7 MVG).</w:t>
      </w:r>
    </w:p>
    <w:p>
      <w:r>
        <w:rPr>
          <w:b/>
        </w:rPr>
        <w:t>E. 4</w:t>
      </w:r>
    </w:p>
    <w:p>
      <w:r>
        <w:t>4.1Â Â Â Â Â  Nach dem militÃ¤rversicherten Unfall hatte Dr. med. Y.___, Facharzt Allgemeine Medizin FMH, dem BeschwerdefÃ¼hrer am 29. Juni und 29. Juli 2004 Physiotherapie verordnet (Urk. 10/2, 10/4.1). Am 27. September 2004 berichtete dieser Arzt der MilitÃ¤rversicherung, bisher sei keine ArbeitsunfÃ¤higkeit attestiert worden. Wegen des trotz Physiotherapie protrahierten Verlaufs sei der Versicherte fÃ¼r ein rheumatologisches Konsilium angemeldet worden (Urk. 10/6.1).</w:t>
      </w:r>
    </w:p>
    <w:p>
      <w:r>
        <w:t>Â Â Â Â Â Â Â Â Â  Der mit diesem Konsilium betraute Dr. med. Z.___, FMH Rheumatologie und Innere Medizin, Manuelle Medizin SAMM, diagnostizierte in seinem Bericht vom 21. Oktober 2004 (Urk. 10/9a) einen Status nach HWS-Beschleunigungstrauma am 11. Juni 2004 mit persistierendem cervico-vertebralem Schmerzsyndrom, frontal lokalisierten Kopfschmerzen und leichtgradigen Dys-/ParÃ¤sthesien am linken Arm. Als Therapie empfahl er Physiotherapien mit Gelenkbehandlung C4, C5 sowie sanfte Mobilisation C2/3, Dehnungen des Levator scapulae beidseits, Instruktion zur Aktivierung der kurzen Nackenextensoren, Haltungsinstruktion im Sitzen, Konditionssteigerung vor allem der Rumpf- und Nacken-Muskulatur, Schwimmen zweimal pro Woche sowie Ausbau der medikamentÃ¶sen Schmerztherapie. Abschliessend erklÃ¤rte er, sollten die therapeutischen Massnahmen nicht umsetzbar sein respektive in den nÃ¤chsten Wochen nicht zu einer Beschwerdebesserung fÃ¼hren, wÃ¤re es angebracht, einen allfÃ¤lligen stationÃ¤ren Aufenthalt zur Intensivierung der Therapien zu diskutieren.</w:t>
      </w:r>
    </w:p>
    <w:p>
      <w:r>
        <w:t>Â Â Â Â Â Â Â Â Â  Dr. Y.___ erliess am 17. November 2004 eine entsprechende Physiotherapieverordnung (Urk. 10/13).</w:t>
      </w:r>
    </w:p>
    <w:p>
      <w:r>
        <w:t>4.2Â Â Â Â Â  Nach dem SUVA-versicherten Auffahrunfall vom 28. November 2004 teilte Dr. Y.___ der MilitÃ¤rversicherung am 2. Dezember 2004 mit, dass der Behandlungsverlauf schwierig sei. Da sich der Zustand aber gebessert habe, habe man von einer stationÃ¤ren Therapie absehen kÃ¶nnen. Fatalerweise habe der Versicherte vor zwei Tagen eine erneute Auffahrkollision mit massiver HWS-Beteiligung erlitten (Urk. 10/15).</w:t>
      </w:r>
    </w:p>
    <w:p>
      <w:r>
        <w:t>Â Â Â Â Â Â Â Â Â  In seinem Bericht vom 30. November 2004 hielt Dr. Y.___ nochmals fest, die vom ersten Unfallereignis herrÃ¼hrenden Beschwerden seien hartnÃ¤ckig gewesen. Wegen des protrahierten Verlaufs habe Dr. Z.___ eine rheumatologische Standortbestimmung vorgenommen. Vor einer Woche hÃ¤tten sich die Beschwerden aufgrund der intensivierten Physiotherapie langsam gebessert. Wegen dem schon primÃ¤r hartnÃ¤ckigen Verlauf und dem nun erneut aufgetretenem Trauma mit Reaktivierung der Problematik werde eine stationÃ¤re Rehabilitation unumgÃ¤nglich.</w:t>
      </w:r>
    </w:p>
    <w:p>
      <w:r>
        <w:t>Â Â Â Â Â Â Â Â Â  Im Austrittsbericht der Klinik A.___ vom 14. Januar 2005 Ã¼ber die daraufhin erfolgte stationÃ¤re Rehabilitation finden sich im Wesentlichen folgende Diagnosen und Befunde (Urk. 10/56.1): Zervikozephales Schmerzsyndrom bei HWS-Distorsionstraumata am 11. Juni und 28. November 2004, mit persistierenden vegetativen Symptomen sowie wechselnden und teilweise inkonsistenten Angaben neuropsychologischer Defizite, mit neu aufgetretenen beidseitigen Inguinalschmerzen am 11. Januar 2005 und mit differentialdiagnostisch im Rahmen der depressiven Verstimmung einzuordnenden neuropsychologisch schwankenden, insgesamt unauffÃ¤lligen Leistungen, ferner eine leichte bis mittelschwere depressive Episode. Dem Bericht ist zu entnehmen, die Zuweisung sei nach dem zweitem Unfall vor allem wegen des protrahierten Verlaufs nach dem Erstereignis vom 11. Juni 2004 erfolgt. Aus psychiatrischer Sicht bestehe aufgrund der verminderten SchlafqualitÃ¤t fÃ¼r die Arbeit als Taxifahrer eine 100%ige ArbeitsunfÃ¤higkeit, ansonsten eine solche von 50 % bis zur erneuten psychiatrischen Beurteilung. FÃ¼r die frÃ¼here TÃ¤tigkeit als Computersuporter sei die ArbeitsfÃ¤higkeit aus neuropsychologischer und ergonomischer Sicht nicht eingeschrÃ¤nkt. Die Ãrzte der Klinik A.___ empfahlen einen schrittweisen Wiedereinstieg mit zunÃ¤chst 50 % Arbeitsbelastung halbtags ab dem 24. Januar 2005 fÃ¼r zwei Monate, anschliessend eine schrittweise Steigerung auf 100 % unter fortgesetzter psychologisch-psychotherapeutischer Begleitung.</w:t>
      </w:r>
    </w:p>
    <w:p>
      <w:r>
        <w:t>4.3Â Â Â Â Â  Im Bericht der Schmerzsprechstunde des Spitals B.___ vom 21. Februar 2006 finden sich folgende Diagnosen (Urk. 10/61.2 S. 7):</w:t>
      </w:r>
    </w:p>
    <w:p>
      <w:r>
        <w:t>Chronisches HWS-Schleudertrauma (ICHD II 5.4) nach Unfall am 11.6.04 sowie 28.11.04 mit/bei:</w:t>
      </w:r>
    </w:p>
    <w:p>
      <w:r>
        <w:t>- Cervikovertebrales/cervikocephales Schmerzsyndrom</w:t>
      </w:r>
    </w:p>
    <w:p>
      <w:r>
        <w:t>- Fehlhaltung und Fehlform der WirbelsÃ¤ule</w:t>
      </w:r>
    </w:p>
    <w:p>
      <w:r>
        <w:t>- MuskulÃ¤re Dysblance</w:t>
      </w:r>
    </w:p>
    <w:p>
      <w:r>
        <w:t>- Tendenzielle HyperlaxitizÃ¤t</w:t>
      </w:r>
    </w:p>
    <w:p>
      <w:r>
        <w:t>- Inguinale Schmerzen bds., mechanisch verstÃ¤rkbar, bedingt durch die muskulÃ¤re Dysblance</w:t>
      </w:r>
    </w:p>
    <w:p>
      <w:r>
        <w:t>- BelastungsunabhÃ¤ngige Lumbalgien</w:t>
      </w:r>
    </w:p>
    <w:p>
      <w:r>
        <w:t>Dissoziative StÃ¶rung (ICD 10 F44.8) mit/bei</w:t>
      </w:r>
    </w:p>
    <w:p>
      <w:r>
        <w:t>- Dissoziativer Gang- und SensibilitÃ¤tsstÃ¶rung</w:t>
      </w:r>
    </w:p>
    <w:p>
      <w:r>
        <w:t>- Dissoziative WahrnehmungsstÃ¶rung (Schwindelbeschwerden, die aktuell nicht im Zusammenhang mit einer Vestibularis-Dysfunktion stehen)</w:t>
      </w:r>
    </w:p>
    <w:p>
      <w:r>
        <w:t>Â Â Â Â Â Â Â Â Â  Dazu erklÃ¤rten die Ãrzte der Schmerzsprechstunde, das aktuelle Beschwerdebild habe im Rahmen des Auffahrunfalles vom 11. Juni 2004 begonnen und initial dem Bild eines akuten HWS-Schleudertraumas entsprochen. Im weiteren Verlauf, insbesondere nach dem zweiten Unfall, bei dem sofort Schmerzen aufgetreten seien, hÃ¤tten sich die Beschwerden chronifiziert und an somatischer Kontur verloren. Aktuell seien keine somatischen Pathologien mehr objektivierbar. Achsenfehlstatik, muskulÃ¤re Insuffizienz und tendenzielle HyperlaxitÃ¤t begÃ¼nstigten das beklagte Beschwerdebild. Bei der klinischen HalswirbelsÃ¤ulen-Untersuchung hÃ¤tten sich keine EinschrÃ¤nkungen ergeben. Es bestÃ¼nden auch keine neurologischen Defizite. Zudem habe die HWS-Funktionsaufnahme keine Hinweise fÃ¼r eine InstabilitÃ¤t ergeben. Die beidseitigen Inguinalschmerzen seien im Rahme der muskulÃ¤ren Dysbalance zu sehen. Aktuell stÃ¼nden die dissoziativen Symptome klar im Vordergrund und erklÃ¤rten den Ã¼berwiegenden Anteil der Gesamtbeschwerden, die einerseits im Sinne des primÃ¤ren, intrapsychisch bedingten, andererseits im Rahmen des sekundÃ¤ren Krankheitsgewinnes zu verstehen seien (Urk. 10/61.2).</w:t>
      </w:r>
    </w:p>
    <w:p>
      <w:r>
        <w:t>4.4Â Â Â Â Â  Dr. med. C.___, Facharzt fÃ¼r Radiologie, hielt im Bericht vom 30. Oktober 2006 Ã¼ber das funktionelle MRI der HalswirbelsÃ¤ule und des cranio-zervikalen Ãbergangs fest, dass zwischen C2 und C7 bis auf minimale Diskusprotrusionen bei C2/3, C3/4 und C5/6 keine pathologischen VerÃ¤nderungen feststellbar seien. Die beschriebenen VerÃ¤nderungen der Ligamenta alaria (hyperintens und ausgedÃ¼nnt) entsprÃ¤chen einem alten Teilriss beidseitig (Urk. 10/50.1).</w:t>
      </w:r>
    </w:p>
    <w:p>
      <w:r>
        <w:t>4.5Â Â Â Â Â  Dr. med. D.___, Spezialarzt fÃ¼r Neurologie FMH, (Urk. 10/61.4), der den BeschwerdefÃ¼hrer im Auftrag des frÃ¼heren Rechtsvertreters unter Beizug von Dr. med. E.___, Psychiatrie &amp; Psychotherapie FMH, untersucht und beurteilt hatte, stellte in seinem Gutachten vom 21. November 2006 folgende Diagnosen (Urk. 10/61.4 S. 12):</w:t>
      </w:r>
    </w:p>
    <w:p>
      <w:r>
        <w:t>Zustand nach Verkehrsunfall vom 11.06.04 sowie 28.11.04 und 20.07.05 mit HWS-Distorsion</w:t>
      </w:r>
    </w:p>
    <w:p>
      <w:r>
        <w:t>mit:</w:t>
      </w:r>
    </w:p>
    <w:p>
      <w:r>
        <w:t>- heute noch bestehendem leicht ausgeprÃ¤gtem Zervikal- und Lumbovertebralsyndrom</w:t>
      </w:r>
    </w:p>
    <w:p>
      <w:r>
        <w:t>- mit - nicht mit Ã¼berwiegender Wahrscheinlichkeit auf das Unfallereignis zurÃ¼ckzufÃ¼hrender - anamnestisch leicht ausgeprÃ¤gten kognitiven StÃ¶rungen, dissoziativer Gang- und BewegungsstÃ¶rung und mÃ¶glicher leicht ausgeprÃ¤gter verstibulÃ¤rer StÃ¶rung links</w:t>
      </w:r>
    </w:p>
    <w:p>
      <w:r>
        <w:t>bei den von Dr. E.___ gestellten psychiatrischen Diagnosen</w:t>
      </w:r>
    </w:p>
    <w:p>
      <w:r>
        <w:t>- anhaltende somatoforme SchmerzstÃ¶rung mit somatischen und psychischen Faktoren (ICD.10 F45.4)</w:t>
      </w:r>
    </w:p>
    <w:p>
      <w:r>
        <w:t>- dissoziative StÃ¶rung (ICD-10 F44.8) mit dissoziativer Gang- und SensibilitÃ¤tsstÃ¶rung sowie dissoziativen WahrnehmungsstÃ¶rungen (Schwindelbeschwerden)</w:t>
      </w:r>
    </w:p>
    <w:p>
      <w:r>
        <w:t>- akzentuierte PersÃ¶nlichkeitszÃ¼ge vom narzisstisch schizoiden Typ</w:t>
      </w:r>
    </w:p>
    <w:p>
      <w:r>
        <w:t>- leichte depressive Verstimmung (ICD-10 F32.0)</w:t>
      </w:r>
    </w:p>
    <w:p>
      <w:r>
        <w:t>Â Â Â Â Â Â Â Â Â  In anamnestischer Hinischt hielt Dr. D.___ fest, der BeschwerdefÃ¼hrer habe beim ersten Unfall den Aufprall im RÃ¼ckspiegel kommen gesehen, weshalb er das Lenkrad losgelassen habe und voll auf die Bremsen gestanden sei. Ein SekundÃ¤raufprall oder Kopfanprall sei ihm nicht erinnerlich. Danach habe er einen leichten Druck im Genick verspÃ¼rt und sich etwas ÂkomischÂ gefÃ¼hlt. Nach eineinhalb bis zwei Stunden seien zunehmende Kopfschmerzen aufgetreten. Er habe sich nicht krankschreiben lassen wollen, da er im RAV integriert gewesen sei und nach einem Monat ArbeitsunfÃ¤higkeit keine Arbeitslosenleistungen mehr erhalten hÃ¤tte. Bis zum zweiten Unfall habe er aber wegen Kopf- und Schulterschmerzen Physiotherapie gehabt. Bei weiter bestehenden Genick- und Kopfschmerzen sowie stechenden Schmerzen in der LendenwirbelsÃ¤ule habe er die TaxiprÃ¼fung absolviert und seinen MÃ¶glichkeiten entsprechend gearbeitet, wobei er die Arbeitspausen jeweils zum Aufstehen benutzt habe. Beim zweiten Unfall sei der Versicherte auf der Bremse gestanden, bei leicht nach rechts abgedrehtem und leicht rekliniertem Kopf habe er den Aufprall kommen gesehen. Er habe den Kopf im Dachbereich angeschlagen, und es seien sofort Kopf- und Genickschmerzen sowie Schmerzen im LendenwirbelsÃ¤ulenbereich aufgetreten. Nach dem Unfall habe er noch auf dem Flughafen fahren mÃ¼ssen. Doch sei er dann nach Hause gegangen und habe den Hausarzt angerufen, den er am Ã¼bernÃ¤chsten Tag habe aufsuchen kÃ¶nnen. Zu den Kopf-, RÃ¼cken- und linksbetonten Leistenschmerzen seien spÃ¤ter noch Schwindelbeschwerden hinzugekommen. Der Rehabilitationsaufenthalt in der Klinik A.___ habe nicht zu einer wesentlichen Besserung gefÃ¼hrt. Wegen des Schwindels seien spezialÃ¤rztliche AbklÃ¤rungen erfolgt. Die in der Stirn lokalisierten Kopfschmerzen seien faktisch stÃ¤ndig vorhanden. Zirka noch einmal pro Monat seien sie von Ãbelkeit und teilweise Erbrechen begleitet. Die anfÃ¤ngliche Licht- und LÃ¤rmempfindlichkeit sei in der Zwischenzeit abgeklungen. Ferner sei der Explorand vergesslich und nicht aufnahmefÃ¤hig, er leide unter Drehschwindel, LendenwirbelsÃ¤ulenbeschwerden und SchlafstÃ¶rungen (Urk. 10/61.4 S. 2 f.).</w:t>
      </w:r>
    </w:p>
    <w:p>
      <w:r>
        <w:t>Â Â Â Â Â Â Â Â Â  Dr. D.___ erklÃ¤rte, bei den drei UnfÃ¤llen sei es jeweils zu einer HWS-Distorsion gekommen, nicht aber zu einer zusÃ¤tzlichen milden traumatischen Gehirnverletzung. Nur das leicht ausgeprÃ¤gte Zervikalsyndrom und das hÃ¶chstens leicht ausgeprÃ¤gte Lumbovertebralsyndrom seien organischer Genese. Diese seien je zur HÃ¤lfte auf die Ereignisse vom 11. Juni und 28. November 2004 zurÃ¼ckzufÃ¼hren. Der Unfall vom 20. Juli 2005 habe vermutlich hÃ¶chstens zu einer vorÃ¼bergehenden Verschlechterung gefÃ¼hrt. Die beim Exploranden vorhandenen Beschwerden gingen weit Ã¼ber die Definition des nach einem HWS-Distorsionstrauma typischen Beschwerdebildes hinaus. Dieses liege nicht vor und die beiden UnfÃ¤lle aus dem Jahr 2004 wÃ¼rden das Zustandsbild in keiner Weise erklÃ¤ren. Namentlich die linksseitige Untererregbarkeit des VestibulÃ¤rapparates sei nicht sicher auf die Unfallereignisse zurÃ¼ckzufÃ¼hren. Dies gelte auch fÃ¼r die im funktionellen MRI beschriebenenen VerÃ¤nderungen der Ligamenta alaria. Diese seien seines Erachtens unklarer Wertigkeit; dass es bei einem der drei UnfÃ¤lle zu einer Teilruptur beider Ligamenti gekommen sei, sei eher unwahrscheinlich. Insbesondere ergÃ¤ben sich keine Anhaltspunkte fÃ¼r auf organischer Basis beruhende erhebliche BeeintrÃ¤chtigungen durch Schmerzen, Schwindel oder Gang- und GleichgewichtsstÃ¶rungen. Laut Bericht der Schmerzsprechstunde des Spitals B.___ seien denn auch keine pathologischen Befunde erhoben worden. Die Annahme der Ãrzte des Spitals B.___, wonach die Gang- und GleichgewichtsstÃ¶rungen auf eine dissoziative StÃ¶rung zurÃ¼ckzufÃ¼hren seien, sei umso mehr gerechtfertigt, als in der [nunmehrigen] differenzierten neurologischen Untersuchung keine Anhaltspunkte fÃ¼r ein organisch begrÃ¼ndbares Schwindelgeschehen mit Beeinflussung der GehfÃ¤higkeit und des Gebrauchs der ExtremitÃ¤ten habe abgegrenzt werden kÃ¶nnen und weder die elektroencephalographische Untersuchung des Gehirns noch die Magnetresonanzuntersuchung oder die Untersuchung der HalswirbelsÃ¤ule relevante Befunde zutage gebracht habe, die eine derartige BeeintrÃ¤chtigung auch nur annÃ¤hrend erklÃ¤ren kÃ¶nnten. Auch andere Untersucher wie etwa der Neurologe Dr. med. F.___ oder die Ãrzte der Klinik A.___ hÃ¤tten die Beschwerden als funktionell betrachtet. Die Ursache der BeeintrÃ¤chtigungen und EinschrÃ¤nkung sei seelischer Natur und werde im psychiatrischen Teilgutachten differenziert beschrieben. Dementsprechend betrachtete Dr. D.___ die BehandlungsmÃ¶glichkeiten hinsichtlich der organischen Beschwerden als ausgeschÃ¶pft; wesentliches Behandlungselement sei die durchzufÃ¼hrende Psychotherapie (Urk. 10/61.4 S. 13 f.).</w:t>
      </w:r>
    </w:p>
    <w:p>
      <w:r>
        <w:t>4.6Â Â Â Â Â  Dr. med. E.___, Psychiatrie und Psychotherapie FMH, dessen Beurteilung vom 31. Oktober 2006 Dr. D.___ in sein eigenes Gutachten einbezogen hatte, diagnostizierte eine anhaltende somatoforme SchmerzstÃ¶rung mit somatischen und psychischen Faktoren (ICD.10 F45.4), eine dissoziative StÃ¶rung (ICD-10 F44.8) mit dissoziativer Gang- und SensibilitÃ¤tsstÃ¶rung sowie dissoziativen WahrnehmungsstÃ¶rungen (Schwindelbeschwerden), akzentuierte PersÃ¶nlichkeitszÃ¼ge vom narzisstischen und schizoiden Typ sowie eine leichte depressiver Verstimmung ICD-10 F32.0 (Urk. 10/61.3 S. 21). GemÃ¤ss seiner Anamnese hatte der BeschwerdefÃ¼hrer angegeben, nach dem ersten Unfall ganz und dann teilweise arbeitsunfÃ¤hig gewesen zu sein und unter Kribbeln in einem Arm, leichten Kopfschmerzen und RÃ¼ckenschmerzen gelitten zu haben, nicht aber unter Schwindel oder Ãbelkeit. Insgesamt seien die Beschwerden nicht stark gewesen. Die Behandlung mit Physiotherapie und Medikamenten habe zu einer Besserung gefÃ¼hrt. Im August 2004 habe er die theoretische TaxiprÃ¼fung bestanden und danach durchschnittlich zirka zehn Stunden pro Tag auf Abruf als Taxifahrer gearbeitet. Nach dem zweiten Unfall seien dann sofort heftige Kreuzschmerzen, Drehschwindel und Kopfschmerzen aufgetreten. Seither sei er zu 100 % arbeitsunfÃ¤hig (Urk. 10/61.3 S. 3).</w:t>
      </w:r>
    </w:p>
    <w:p>
      <w:r>
        <w:t>Â Â Â Â Â Â Â Â Â  Dr. E.___ kam zum Schluss, dass die Beschwerden zum einen Teil auf den Unfall vom 11. Juni 2004 und zum anderen Teil auf den Unfall vom 28. November 2004 zurÃ¼ckgingen. Aus rein psychiatrischer Sicht spiele der Unfall vom 20. Juli 2005 hinsichtlich der Beschwerden keine Rolle. Nach dem zweiten Unfall sei es zu Exazerbation gekommen, insbesondere hinsichtlich Schwindelbeschwerden und Therapieresistenz. Aus psychiatrischer Sicht sei der Unfall vom 28. November 2004 bedeutender als derjenige vom 11. Juni 2004, wenn auch dieser - auch in psychischer Hinsicht - in Form einer hÃ¶chst labilisierten, noch rekonvaleszenten Verfassung die Grundlage dafÃ¼r dargestellt habe, dass die BewÃ¤ltigung der Folgen des zweiten Unfalls erschwert gewesen sei.</w:t>
      </w:r>
    </w:p>
    <w:p>
      <w:r>
        <w:rPr>
          <w:b/>
        </w:rPr>
        <w:t>E. 5</w:t>
      </w:r>
    </w:p>
    <w:p>
      <w:r>
        <w:t>5.1Â Â Â Â Â Â Â  Aufgrund der umfassenden und nachvollziehbaren Beurteilungen Dr. D.___s und Dr. E.___s vom 31. Oktober beziehungsweise 21. November 2006, die von den Ã¼brigen medizinischen Akten nicht in Frage gestellt werden, ist davon auszugehen, dass das nach dem militÃ¤rversicherten Unfall vorhanden gewesene, fÃ¼r das erlittene HWS-Schleudertrauma typische Beschwerdebild bereits im Zeitpunkt der Leistungseinstellung der SUVA nicht mehr gegeben war. Eine nochmalige Begutachtung, wie sie der BeschwerdefÃ¼hrer verlangt (Urk. 15 S. 2), ist daher nicht erforderlich.</w:t>
      </w:r>
    </w:p>
    <w:p>
      <w:r>
        <w:t>Â Â Â Â Â Â Â Â Â  Bei der nunmehrigen von einem leicht ausgeprÃ¤gten Zervikalsyndrom und Lumbovertebralsyndrom begleiteten psychischen Erkrankung handelt es sich somit um ein anders geartetes, das heisst sich von den direkten Folgen des militÃ¤rversicherten Unfalls unterscheidendes Krankheitsbild. Es finden daher die Haftungs- und Beweisregeln des Art. 6 MVG Anwendung (vgl. Bundesgerichtsurteil M 2/06 und 4/06 vom 17. September 2007 Erw. 4.1), was zur Folge hat, dass die Beweislast fÃ¼r das Bestehen eines Ã¼berwiegend wahrscheinlichen adÃ¤quaten Kausalzusammenhangs zwischen dem nunmehrigen Krankheitsbild und dem militÃ¤rversicherten Unfall beim BeschwerdefÃ¼hrer liegt.</w:t>
      </w:r>
    </w:p>
    <w:p>
      <w:r>
        <w:t>5.2Â Â Â Â Â Â Â  Sowohl hinsichtlich der psychischen wie auch der cervikalen und lumbovertebralen RÃ¼ckenbeschwerden ist nach der Beurteilung Dr. D.___s und Dr. E.___s der natÃ¼rliche Kausalzusammenhang zum militÃ¤rversicherten Unfall teilweise gegeben. Allerdings liegt diesen Unfallfolgen gemÃ¤ss der - auch mit den Ãrzten der Schmerzsprechstunde Ã¼bereinstimmenden - Feststellung Dr. D.___s kein unfallbedingtes organisches Korrelat mehr zugrunde.</w:t>
      </w:r>
    </w:p>
    <w:p>
      <w:r>
        <w:t>Â Â Â Â Â Â Â Â Â  Soweit sich der BeschwerdefÃ¼hrer in dieser Hinsicht auf die von Dr. med. G.___, HNO-Facharzt FMH im Bericht vom 19. Juli 2005 erwÃ¤hnte Contusio labyrinthi beruft (Urk. 15 S. 5, vgl. Urk. 24 S. 9), so handelt es sich dabei um eine blosse Verdachtsdiagnose, die von Dr. D.___ widerlegt wurde, indem er eine milde traumatische Hirnverletzung ausschloss. Wenn der Physiotherapeut des BeschwerdefÃ¼hrers aufgrund des Beschwerdebildes auf drei unfallbedingte Muskelfaserrisse schliesst (Urk. 15 S. 5, Urk. 16/12), so vermag auch dies weder den Nachweis einer derartigen somatischen Verletzung noch eines Zusammenhangs zum militÃ¤rversicherten Unfall zu erbringen.</w:t>
      </w:r>
    </w:p>
    <w:p>
      <w:r>
        <w:t>Â Â Â Â Â Â Â Â Â  Hinsichtlich der Nackenbeschwerden kann ein organisches Substrat auch nicht in den nachtrÃ¤glich von Dr. C.___ mittels Funktions-MRI beschriebenen leichten Diskusprotrusionen, die naturgemÃ¤ss degenerativer Art sind (vgl. Rumo-Jungo, Rechtsprechung des Bundesgerichts zum Sozialversicherungsrecht, Bundesgesetz Ã¼ber die Unfallversicherung, 3. Auflage, ZÃ¼rich 2003, S. 51 f.), oder in den in diesem MRI ersichtlichen VerÃ¤nderungen der Ligamenta alaria erblickt werden, wie dies der BeschwerdefÃ¼hrer geltend macht (Urk. 1 S. 4, Urk. Â 15 S. 5). Insbesondere die letztgenannten VerÃ¤nderungen lassen sich gemÃ¤ss den AusfÃ¼hrungen Dr. D.___s nicht mit Ã¼berwiegender Wahrscheinlichkeit einem der UnfÃ¤lle zuordnen und vermÃ¶gen im Ãbrigen nicht einmal die geklagten Beschwerden zu erklÃ¤ren. Davon abgesehen, mÃ¼sste wiederum offen bleiben, welchem der drei in Frage stehenden UnfÃ¤lle allenfalls tatsÃ¤chlich erfolgte Teilrisse der Ligamenta alaria mit Ã¼berwiegender Wahrscheinlichkeit zuzuordnen wÃ¤ren. Der Umstand, dass der Unfall vom 28. November 2004 unmittelbarere und massivere Auswirkungen zeitigte als der erste, spricht jedenfalls nicht fÃ¼r den militÃ¤rversicherten Unfall als Ursache derartiger Verletzungen. Immerhin hatte erst der zweite Unfall vom 11. Juni 2004 sofortige und heftige Schmerzen ausgelÃ¶st und zu einer anhaltenden 100%igen ArbeitsunfÃ¤higkeit gefÃ¼hrt. Vorher hatte der Versicherte noch eine eindeutige Besserung verspÃ¼rt und trotz noch vorhandener Beschwerden und anhaltender TherapiebedÃ¼rftigkeit die TaxiprÃ¼fung absolvieren und als Taxifahrer arbeiten kÃ¶nnen.</w:t>
      </w:r>
    </w:p>
    <w:p>
      <w:r>
        <w:t>5.3Â Â Â Â Â Â Â Â  Entbehren die aktuellen psychischen und somatischen Beschwerden somit eines organischen Substrats, so stellt sich die AdÃ¤quanzfrage. Diese ist in Anbetracht dessen, dass das nach einem HWS-Schleudertrauma typische Beschwerdebild nicht mehr vorliegt, nach den fÃ¼r psychische StÃ¶rungen von der Rechtsprechung in BGE 115 V 141 entwickelten Regeln zu beurteilen, bei der die psychischen Komponenten unberÃ¼cksichtigt zu bleiben haben (vgl. RKUV 2001 Nr. U 442 S. 544 ff., 1999 Nr. U 341 S. 409 Erw. 3b, 1998 Nr. U 272 S. 173 Erw. 4a; BGE 117 V 363 Erw. 5d/aa und 367 Erw. 6a).</w:t>
      </w:r>
    </w:p>
    <w:p>
      <w:r>
        <w:t>Â Â Â Â Â Â Â Â Â  Der militÃ¤rversicherte Unfall, bei dem ein Personenwagen in das Heck des vor einem Rotlicht stehenden Fahrzeugs des Versicherten auffuhr, ist gemÃ¤ss stÃ¤ndiger Rechtsprechung als mittelschweres Ereignis im Grenzbereich zu den leichten UnfÃ¤llen zu qualifizieren (vgl. etwa Bundesgerichtsurteil 8C_321/2010 vom 29. Juni 2010 E. 5.1 mit Hinweisen).</w:t>
      </w:r>
    </w:p>
    <w:p>
      <w:r>
        <w:t>Â Â Â Â Â Â Â Â Â  Weitere, bei derartigen UnfÃ¤llen fÃ¼r die Anerkennung der AdÃ¤quanz erforderliche, in eine GesamtwÃ¼rdigung einzubeziehende objektiv erfassbare, unmittelbar mit dem militÃ¤rversicherten Unfall im Zusammenhang stehende oder als direkte beziehungsweise indirekte Folgen davon erscheinende UmstÃ¤nde (BGE 134 V 116 Erw. 6.1, 115 V 140 Erw. 6c/aa), welche das Beschwerdebild beeinflussen kÃ¶nnen, liegen nicht vor, zumal die AdÃ¤quanzbeurteilung sich gemÃ¤ss stÃ¤ndiger Rechtsprechung (vgl. etwa Bundesgerichtsurteil 8C_168/2010 vom 7. Juni 2010 E.6.2 mit Hinweisen) nur auf die Folgen des Unfalls vom 11. Juni 2004 beziehen und somit dem vom BeschwerdefÃ¼hrer angefÃ¼hrten Umstand, dass die nunmehrigen Beschwerden von einem Doppelunfall herrÃ¼hren (Urk. 1 S. 6), keine Bedeutung zukommen darf. Namentlich die Kriterien der besonders dramatischen BegleitumstÃ¤nde oder besonderer EindrÃ¼cklichkeit des Unfalls, der Schwere oder besonderen Art der erlittenen Verletzungen und ihre erfahrungsgemÃ¤sse Eignung, psychische Fehlentwicklungen auszulÃ¶sen, sowie der Ã¤rztlichen Fehlbehandlung, welche die Unfallfolgen erheblich verschlimmert, mÃ¼ssen ohne weiteres verneint werden. FÃ¼r die Folgen der UnfÃ¤lle aus dem Jahr 2004 mussten zwar gemÃ¤ss dem rechtskrÃ¤ftigen Einspracheentscheid der SUVA vom 16. MÃ¤rz 2007 (Urk. 10/42-43) noch bis am 3. August 2006 Heilbehandlungsleistungen erbracht werden. Diese beschrÃ¤nkten sich jedoch auf Physiotherapie und den dreiwÃ¶chigen Rehabilitationsaufenthalt in der Klinik A.___. Laut deren Austrittsbericht vom 14. Januar 2005 (Urk. 10/56.1) waren die persistierenden vegetativen Symptomen und inkonsistenten neuropsychologischen Defizite bereits damals nicht mehr dem nach einem HWS-Schleudertrauma typischen Beschwerdebild, sondern einer depresssiven Verstimmung zugeordnet worden. Die somatischen Folgen der beiden versicherten UnfÃ¤lle bedingten somit weder eine ungewÃ¶hnlich langdauernde Ã¤rztliche Behandlung noch kann von kÃ¶rperlichen Dauerschmerzen ausgegangen werden. Immerhin ist dem BeschwerdefÃ¼hrer darin beizupflichten, dass der Heilungsverlauf nach dem militÃ¤rversicherten Unfall im Austrittsbericht und von Dr. Y.___ als schwierig bezeichnet worden war (vgl. Urk. 1 S. 3, Urk. 15 S. 3). Bereits vor dem zweiten Unfall war jedoch eine Besserung eingetreten, die, wie den oben zitierten anamnestischen Angaben in den Gutachten Dr. E.___s und Dr. D.___s zu entnehmen ist, der BeschwerdefÃ¼hrer auch als solche registriert hatte. Das Kriterium des schwierigen Heilungsverlaufs kann somit nicht als erfÃ¼llt betrachtet werden, zumal der Umstand, dass die Beschwerden schliesslich exazerbierten, nicht auf eine Komplikation des militÃ¤rverischerten Unfalls, sondern auf das neue Ereignis, nÃ¤mlich den SUVA-versicherten Unfall, zurÃ¼ckzufÃ¼hren war. Da der BeschwerdefÃ¼hrer nach dem militÃ¤rversicherten Unfall als Taxifahrer hatte arbeiten kÃ¶nnen und sich die nach dem zweiten Unfall bestehende ArbeitsunfÃ¤higkeit nach dem Rehabilitationsaufenthalt in der Klinik A.___ im Wesentlichen nur noch mit psychischen GrÃ¼nden erklÃ¤rte, ist auch das Kriterium der langdauernden ArbeitsunfÃ¤higkeit nicht erfÃ¼llt.</w:t>
      </w:r>
    </w:p>
    <w:p>
      <w:r>
        <w:t>5.4Â Â Â Â Â  Die gemÃ¤ss den Gutachten der Dres. D.___ und E.___ zum militÃ¤rversicherten Unfall teilweise natÃ¼rlich kausalen Beschwerden erweisen sich somit nicht als adÃ¤quat und vermÃ¶gen keine Haftung der MilitÃ¤rversicherung und damit auch keinen Anspruch auf eine Invaliden- oder IntegritÃ¤tsschadenrente zu begrÃ¼nden. Die gegen den Einspracheentscheid vom 7. November 2008 gerichtete Beschwerde ist daher abzuweisen.</w:t>
      </w:r>
    </w:p>
    <w:p>
      <w:r>
        <w:t>Das Gericht erkennt:</w:t>
      </w:r>
    </w:p>
    <w:p>
      <w:r>
        <w:t>1.Â Â Â Â Â Â Â Â  Die Beschwerde wird abgewiesen.</w:t>
      </w:r>
    </w:p>
    <w:p>
      <w:r>
        <w:t>2.Â Â Â Â Â Â Â Â  Das Verfahren ist kostenlos.</w:t>
      </w:r>
    </w:p>
    <w:p>
      <w:r>
        <w:t>3.Â Â Â Â Â Â Â Â Â Â  Zustellung gegen Empfangsschein an:</w:t>
      </w:r>
    </w:p>
    <w:p>
      <w:r>
        <w:t>- Rechtsanwalt Dr. Ronald Pedergnana</w:t>
      </w:r>
    </w:p>
    <w:p>
      <w:r>
        <w:t>- Suva, Abteilung MilitÃ¤rversicherung</w:t>
      </w:r>
    </w:p>
    <w:p>
      <w:r>
        <w:t>- Bundesamt fÃ¼r Gesundheit, Aufsicht MilitÃ¤rversicherung</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