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KV.2024.00034 vom 31. Dezember 2024</w:t>
      </w:r>
    </w:p>
    <w:p>
      <w:r>
        <w:t>ZH Sozialversicherungsgericht, 2024-12-31, DE</w:t>
      </w:r>
    </w:p>
    <w:p>
      <w:r>
        <w:rPr>
          <w:b/>
        </w:rPr>
        <w:t xml:space="preserve">Quelle: </w:t>
      </w:r>
      <w:r>
        <w:t>https://mcp.opencaselaw.ch/entscheid/zh_sozialversicherungsgericht_KV.2024.00034</w:t>
      </w:r>
    </w:p>
    <w:p>
      <w:r>
        <w:t>FR: ZH_SOZIALVERSICHERUNGSGERICHT KV.2024.00034 du 31 décembre 2024</w:t>
      </w:r>
    </w:p>
    <w:p>
      <w:r>
        <w:t>IT: ZH_SOZIALVERSICHERUNGSGERICHT KV.2024.00034 del 31 dicembre 2024</w:t>
      </w:r>
    </w:p>
    <w:p>
      <w:pPr>
        <w:pStyle w:val="Heading2"/>
      </w:pPr>
      <w:r>
        <w:t>Erwägungen</w:t>
      </w:r>
    </w:p>
    <w:p>
      <w:r>
        <w:rPr>
          <w:b/>
        </w:rPr>
        <w:t>E. 1</w:t>
      </w:r>
    </w:p>
    <w:p>
      <w:r>
        <w:t>X.___ , geboren im Juni 1997 , ist (nach Fusion mit der Arcosana AG) unstrittig</w:t>
      </w:r>
    </w:p>
    <w:p>
      <w:r>
        <w:t>bei</w:t>
      </w:r>
    </w:p>
    <w:p>
      <w:r>
        <w:t>der</w:t>
      </w:r>
    </w:p>
    <w:p>
      <w:r>
        <w:t>CSS</w:t>
      </w:r>
    </w:p>
    <w:p>
      <w:r>
        <w:t>Kranken-Versicherung</w:t>
      </w:r>
    </w:p>
    <w:p>
      <w:r>
        <w:t>AG</w:t>
      </w:r>
    </w:p>
    <w:p>
      <w:r>
        <w:t>( na chfolgend:</w:t>
      </w:r>
    </w:p>
    <w:p>
      <w:r>
        <w:t>CSS)</w:t>
      </w:r>
    </w:p>
    <w:p>
      <w:r>
        <w:t>für</w:t>
      </w:r>
    </w:p>
    <w:p>
      <w:r>
        <w:t>die</w:t>
      </w:r>
    </w:p>
    <w:p>
      <w:r>
        <w:t>Leistungen</w:t>
      </w:r>
    </w:p>
    <w:p>
      <w:r>
        <w:t>der</w:t>
      </w:r>
    </w:p>
    <w:p>
      <w:r>
        <w:t>obligatorischen</w:t>
      </w:r>
    </w:p>
    <w:p>
      <w:r>
        <w:t>Krankenpflegeversicherung,</w:t>
      </w:r>
    </w:p>
    <w:p>
      <w:r>
        <w:t>einschliesslich</w:t>
      </w:r>
    </w:p>
    <w:p>
      <w:r>
        <w:t>Unfalldeckung,</w:t>
      </w:r>
    </w:p>
    <w:p>
      <w:r>
        <w:t>nach</w:t>
      </w:r>
    </w:p>
    <w:p>
      <w:r>
        <w:t>dem</w:t>
      </w:r>
    </w:p>
    <w:p>
      <w:r>
        <w:t>Bundesgesetz</w:t>
      </w:r>
    </w:p>
    <w:p>
      <w:r>
        <w:t>über</w:t>
      </w:r>
    </w:p>
    <w:p>
      <w:r>
        <w:t>die</w:t>
      </w:r>
    </w:p>
    <w:p>
      <w:r>
        <w:t>Krankenversicherung</w:t>
      </w:r>
    </w:p>
    <w:p>
      <w:r>
        <w:t>(KVG),</w:t>
      </w:r>
    </w:p>
    <w:p>
      <w:r>
        <w:t>versichert. Die monatliche Prämie für das Jahr 2022 betrug Fr. 260.45 (Urk. 13/</w:t>
      </w:r>
    </w:p>
    <w:p>
      <w:r>
        <w:rPr>
          <w:b/>
        </w:rPr>
        <w:t>E. 3</w:t>
      </w:r>
    </w:p>
    <w:p>
      <w:r>
        <w:t>) .</w:t>
      </w:r>
    </w:p>
    <w:p>
      <w:r>
        <w:t>Mit Schreiben vom 20. Oktober 2022 teilte die CSS d em Versicherten mit, als volljähriger Kunde sei er selber für seine Prämien verantwortlich, auch wenn eine andere Person Prämienzahler sei. Da seine Leistungen und Prämien durch den bisherigen Prämienzahler (seinen Vater) nicht lückenlos beglichen worden seien, habe</w:t>
      </w:r>
    </w:p>
    <w:p>
      <w:r>
        <w:t>sie per 1. September 2022 eine neue Police erstellt. Ab</w:t>
      </w:r>
    </w:p>
    <w:p>
      <w:r>
        <w:t>nächsten Monat würde er daher Prämien - und Leistungsabrechnungen erhalten, wobei ihm die Prämien</w:t>
      </w:r>
    </w:p>
    <w:p>
      <w:r>
        <w:t>ab</w:t>
      </w:r>
    </w:p>
    <w:p>
      <w:r>
        <w:t>1.</w:t>
      </w:r>
    </w:p>
    <w:p>
      <w:r>
        <w:t>September</w:t>
      </w:r>
    </w:p>
    <w:p>
      <w:r>
        <w:t>2022</w:t>
      </w:r>
    </w:p>
    <w:p>
      <w:r>
        <w:t>verrechnet</w:t>
      </w:r>
    </w:p>
    <w:p>
      <w:r>
        <w:t>würden</w:t>
      </w:r>
    </w:p>
    <w:p>
      <w:r>
        <w:t>(Urk.</w:t>
      </w:r>
    </w:p>
    <w:p>
      <w:r>
        <w:t>13/1).</w:t>
      </w:r>
    </w:p>
    <w:p>
      <w:r>
        <w:t>Am</w:t>
      </w:r>
    </w:p>
    <w:p>
      <w:r>
        <w:t>12.</w:t>
      </w:r>
    </w:p>
    <w:p>
      <w:r>
        <w:t>Novem ber</w:t>
      </w:r>
    </w:p>
    <w:p>
      <w:r>
        <w:t>2022</w:t>
      </w:r>
    </w:p>
    <w:p>
      <w:r>
        <w:t>stellte</w:t>
      </w:r>
    </w:p>
    <w:p>
      <w:r>
        <w:t>die</w:t>
      </w:r>
    </w:p>
    <w:p>
      <w:r>
        <w:t>CSS eine neue Police wegen «Änderung Vertragsrolle» , gültig vom 1. September 2022 bis 31. Dezember 2022</w:t>
      </w:r>
    </w:p>
    <w:p>
      <w:r>
        <w:t>aus (Urk. 13/13) und stellte dem Versicherten alsdann mit Prämienabrechnung vom 10. Dezember 2022 , zahlbar bis</w:t>
      </w:r>
    </w:p>
    <w:p>
      <w:r>
        <w:t>17.</w:t>
      </w:r>
    </w:p>
    <w:p>
      <w:r>
        <w:t>Januar</w:t>
      </w:r>
    </w:p>
    <w:p>
      <w:r>
        <w:t>2023,</w:t>
      </w:r>
    </w:p>
    <w:p>
      <w:r>
        <w:t>die</w:t>
      </w:r>
    </w:p>
    <w:p>
      <w:r>
        <w:t>Prämien</w:t>
      </w:r>
    </w:p>
    <w:p>
      <w:r>
        <w:t>für</w:t>
      </w:r>
    </w:p>
    <w:p>
      <w:r>
        <w:t>die</w:t>
      </w:r>
    </w:p>
    <w:p>
      <w:r>
        <w:t>Monate</w:t>
      </w:r>
    </w:p>
    <w:p>
      <w:r>
        <w:t>September</w:t>
      </w:r>
    </w:p>
    <w:p>
      <w:r>
        <w:t>bis</w:t>
      </w:r>
    </w:p>
    <w:p>
      <w:r>
        <w:t>Dezember</w:t>
      </w:r>
    </w:p>
    <w:p>
      <w:r>
        <w:t>2022</w:t>
      </w:r>
    </w:p>
    <w:p>
      <w:r>
        <w:t>im</w:t>
      </w:r>
    </w:p>
    <w:p>
      <w:r>
        <w:t>Betrag</w:t>
      </w:r>
    </w:p>
    <w:p>
      <w:r>
        <w:t>von</w:t>
      </w:r>
    </w:p>
    <w:p>
      <w:r>
        <w:t>Fr.</w:t>
      </w:r>
    </w:p>
    <w:p>
      <w:r>
        <w:t>1'041.80</w:t>
      </w:r>
    </w:p>
    <w:p>
      <w:r>
        <w:t>in</w:t>
      </w:r>
    </w:p>
    <w:p>
      <w:r>
        <w:t>Rechnung</w:t>
      </w:r>
    </w:p>
    <w:p>
      <w:r>
        <w:t>(Urk.</w:t>
      </w:r>
    </w:p>
    <w:p>
      <w:r>
        <w:t>13/2) .</w:t>
      </w:r>
    </w:p>
    <w:p>
      <w:r>
        <w:t>Da</w:t>
      </w:r>
    </w:p>
    <w:p>
      <w:r>
        <w:t>der</w:t>
      </w:r>
    </w:p>
    <w:p>
      <w:r>
        <w:t>Versicherte</w:t>
      </w:r>
    </w:p>
    <w:p>
      <w:r>
        <w:t>keine</w:t>
      </w:r>
    </w:p>
    <w:p>
      <w:r>
        <w:t>Zahlung</w:t>
      </w:r>
    </w:p>
    <w:p>
      <w:r>
        <w:t>leistete , mahnte sie ihn am 18. Februar 2023 für d en Betrag von 795.40 , nämlich Fr.</w:t>
      </w:r>
    </w:p>
    <w:p>
      <w:r>
        <w:t>1'041.80</w:t>
      </w:r>
    </w:p>
    <w:p>
      <w:r>
        <w:t>abzüglich</w:t>
      </w:r>
    </w:p>
    <w:p>
      <w:r>
        <w:t>der</w:t>
      </w:r>
    </w:p>
    <w:p>
      <w:r>
        <w:t>am</w:t>
      </w:r>
    </w:p>
    <w:p>
      <w:r>
        <w:t>11.</w:t>
      </w:r>
    </w:p>
    <w:p>
      <w:r>
        <w:t>Februar</w:t>
      </w:r>
    </w:p>
    <w:p>
      <w:r>
        <w:t>2023</w:t>
      </w:r>
    </w:p>
    <w:p>
      <w:r>
        <w:t>für</w:t>
      </w:r>
    </w:p>
    <w:p>
      <w:r>
        <w:t>den</w:t>
      </w:r>
    </w:p>
    <w:p>
      <w:r>
        <w:t>Zeitraum</w:t>
      </w:r>
    </w:p>
    <w:p>
      <w:r>
        <w:t>September</w:t>
      </w:r>
    </w:p>
    <w:p>
      <w:r>
        <w:t>bis Dezember 2022 nachträglich erhaltenen Prämienverbilligung von Fr.</w:t>
      </w:r>
    </w:p>
    <w:p>
      <w:r>
        <w:t>246.40. Am 25. März 2023 folgte seitens der CSS eine letzte Zahlungsaufforderung bis 24.</w:t>
      </w:r>
    </w:p>
    <w:p>
      <w:r>
        <w:t>April</w:t>
      </w:r>
    </w:p>
    <w:p>
      <w:r>
        <w:t>2023</w:t>
      </w:r>
    </w:p>
    <w:p>
      <w:r>
        <w:t>an</w:t>
      </w:r>
    </w:p>
    <w:p>
      <w:r>
        <w:t>den</w:t>
      </w:r>
    </w:p>
    <w:p>
      <w:r>
        <w:t>Versicherten</w:t>
      </w:r>
    </w:p>
    <w:p>
      <w:r>
        <w:t>unter</w:t>
      </w:r>
    </w:p>
    <w:p>
      <w:r>
        <w:t>Androhung</w:t>
      </w:r>
    </w:p>
    <w:p>
      <w:r>
        <w:t>der</w:t>
      </w:r>
    </w:p>
    <w:p>
      <w:r>
        <w:t>Betreibung</w:t>
      </w:r>
    </w:p>
    <w:p>
      <w:r>
        <w:t>(Urk.</w:t>
      </w:r>
    </w:p>
    <w:p>
      <w:r>
        <w:t>13/2).</w:t>
      </w:r>
    </w:p>
    <w:p>
      <w:r>
        <w:t>Da</w:t>
      </w:r>
    </w:p>
    <w:p>
      <w:r>
        <w:t>er weiterhin keine Zahlung leistete, leitete die CSS die Betreibung ein. Gegen den Zahlungsbefehl</w:t>
      </w:r>
    </w:p>
    <w:p>
      <w:r>
        <w:t>des</w:t>
      </w:r>
    </w:p>
    <w:p>
      <w:r>
        <w:t>Betreibungsamtes</w:t>
      </w:r>
    </w:p>
    <w:p>
      <w:r>
        <w:t>Illnau-Effre tik on</w:t>
      </w:r>
    </w:p>
    <w:p>
      <w:r>
        <w:t>vom</w:t>
      </w:r>
    </w:p>
    <w:p>
      <w:r>
        <w:t>13.</w:t>
      </w:r>
    </w:p>
    <w:p>
      <w:r>
        <w:t>September</w:t>
      </w:r>
    </w:p>
    <w:p>
      <w:r>
        <w:t>2023</w:t>
      </w:r>
    </w:p>
    <w:p>
      <w:r>
        <w:t>in</w:t>
      </w:r>
    </w:p>
    <w:p>
      <w:r>
        <w:t>der</w:t>
      </w:r>
    </w:p>
    <w:p>
      <w:r>
        <w:t>Betreibung</w:t>
      </w:r>
    </w:p>
    <w:p>
      <w:r>
        <w:t>Nr.</w:t>
      </w:r>
    </w:p>
    <w:p>
      <w:r>
        <w:t>«... »</w:t>
      </w:r>
    </w:p>
    <w:p>
      <w:r>
        <w:t>erhob</w:t>
      </w:r>
    </w:p>
    <w:p>
      <w:r>
        <w:t>der</w:t>
      </w:r>
    </w:p>
    <w:p>
      <w:r>
        <w:t>Versicherte</w:t>
      </w:r>
    </w:p>
    <w:p>
      <w:r>
        <w:t>am</w:t>
      </w:r>
    </w:p>
    <w:p>
      <w:r>
        <w:t>18.</w:t>
      </w:r>
    </w:p>
    <w:p>
      <w:r>
        <w:t>September</w:t>
      </w:r>
    </w:p>
    <w:p>
      <w:r>
        <w:t>2023</w:t>
      </w:r>
    </w:p>
    <w:p>
      <w:r>
        <w:t>Rechts vorschlag (Urk.</w:t>
      </w:r>
    </w:p>
    <w:p>
      <w:r>
        <w:t>13/4 ).</w:t>
      </w:r>
    </w:p>
    <w:p>
      <w:r>
        <w:t>Mit Verfügung vom 27.</w:t>
      </w:r>
    </w:p>
    <w:p>
      <w:r>
        <w:t>Oktober 2023 verpflichtete die CSS den Versicherten zur Bezahlung</w:t>
      </w:r>
    </w:p>
    <w:p>
      <w:r>
        <w:t>eines</w:t>
      </w:r>
    </w:p>
    <w:p>
      <w:r>
        <w:t>Prämienausstands</w:t>
      </w:r>
    </w:p>
    <w:p>
      <w:r>
        <w:t>von</w:t>
      </w:r>
    </w:p>
    <w:p>
      <w:r>
        <w:t>Fr.</w:t>
      </w:r>
    </w:p>
    <w:p>
      <w:r>
        <w:t>795.40,</w:t>
      </w:r>
    </w:p>
    <w:p>
      <w:r>
        <w:t>von</w:t>
      </w:r>
    </w:p>
    <w:p>
      <w:r>
        <w:t>Spesen</w:t>
      </w:r>
    </w:p>
    <w:p>
      <w:r>
        <w:t>im</w:t>
      </w:r>
    </w:p>
    <w:p>
      <w:r>
        <w:t>Betrag</w:t>
      </w:r>
    </w:p>
    <w:p>
      <w:r>
        <w:t>von</w:t>
      </w:r>
    </w:p>
    <w:p>
      <w:r>
        <w:t>Fr.</w:t>
      </w:r>
    </w:p>
    <w:p>
      <w:r>
        <w:t>150. --</w:t>
      </w:r>
    </w:p>
    <w:p>
      <w:r>
        <w:t>sowie</w:t>
      </w:r>
    </w:p>
    <w:p>
      <w:r>
        <w:t>von</w:t>
      </w:r>
    </w:p>
    <w:p>
      <w:r>
        <w:t>Verzugszins en</w:t>
      </w:r>
    </w:p>
    <w:p>
      <w:r>
        <w:t>in</w:t>
      </w:r>
    </w:p>
    <w:p>
      <w:r>
        <w:t>Höhe</w:t>
      </w:r>
    </w:p>
    <w:p>
      <w:r>
        <w:t>von</w:t>
      </w:r>
    </w:p>
    <w:p>
      <w:r>
        <w:t>Fr.</w:t>
      </w:r>
    </w:p>
    <w:p>
      <w:r>
        <w:t>31.30</w:t>
      </w:r>
    </w:p>
    <w:p>
      <w:r>
        <w:t>und</w:t>
      </w:r>
    </w:p>
    <w:p>
      <w:r>
        <w:t>hob</w:t>
      </w:r>
    </w:p>
    <w:p>
      <w:r>
        <w:t>den</w:t>
      </w:r>
    </w:p>
    <w:p>
      <w:r>
        <w:t>Rechtsvorschlag</w:t>
      </w:r>
    </w:p>
    <w:p>
      <w:r>
        <w:t>auf</w:t>
      </w:r>
    </w:p>
    <w:p>
      <w:r>
        <w:t>(Urk.</w:t>
      </w:r>
    </w:p>
    <w:p>
      <w:r>
        <w:t>13/5).</w:t>
      </w:r>
    </w:p>
    <w:p>
      <w:r>
        <w:t>Dagegen</w:t>
      </w:r>
    </w:p>
    <w:p>
      <w:r>
        <w:t>erhob</w:t>
      </w:r>
    </w:p>
    <w:p>
      <w:r>
        <w:t>er</w:t>
      </w:r>
    </w:p>
    <w:p>
      <w:r>
        <w:t>Einsprache</w:t>
      </w:r>
    </w:p>
    <w:p>
      <w:r>
        <w:t>unter</w:t>
      </w:r>
    </w:p>
    <w:p>
      <w:r>
        <w:t>Beilage</w:t>
      </w:r>
    </w:p>
    <w:p>
      <w:r>
        <w:t>der</w:t>
      </w:r>
    </w:p>
    <w:p>
      <w:r>
        <w:t>Prämienabrechnungen an seinen Vater, in d er seine Prämie n</w:t>
      </w:r>
    </w:p>
    <w:p>
      <w:r>
        <w:t>für die Monate September bis Dezember</w:t>
      </w:r>
    </w:p>
    <w:p>
      <w:r>
        <w:t>2022</w:t>
      </w:r>
    </w:p>
    <w:p>
      <w:r>
        <w:t>enthalten</w:t>
      </w:r>
    </w:p>
    <w:p>
      <w:r>
        <w:t>war,</w:t>
      </w:r>
    </w:p>
    <w:p>
      <w:r>
        <w:t>sowie</w:t>
      </w:r>
    </w:p>
    <w:p>
      <w:r>
        <w:t>der</w:t>
      </w:r>
    </w:p>
    <w:p>
      <w:r>
        <w:t>entsprechenden</w:t>
      </w:r>
    </w:p>
    <w:p>
      <w:r>
        <w:t>Zahlungsquittungen</w:t>
      </w:r>
    </w:p>
    <w:p>
      <w:r>
        <w:t>vom</w:t>
      </w:r>
    </w:p>
    <w:p>
      <w:r>
        <w:t>26. Oktober, 1. November, 16. November und 15.</w:t>
      </w:r>
    </w:p>
    <w:p>
      <w:r>
        <w:t>Dezember 2022 (Urk. 13/7). Darauf hin teilte die CSS ihm mit Schreiben vom 7. Februar 2024 mit, mittels Zahlungen vom 27.</w:t>
      </w:r>
    </w:p>
    <w:p>
      <w:r>
        <w:t>Oktober, 2.</w:t>
      </w:r>
    </w:p>
    <w:p>
      <w:r>
        <w:t>November, 17.</w:t>
      </w:r>
    </w:p>
    <w:p>
      <w:r>
        <w:t>November und 16.</w:t>
      </w:r>
    </w:p>
    <w:p>
      <w:r>
        <w:t>Dezember 2022 seien</w:t>
      </w:r>
    </w:p>
    <w:p>
      <w:r>
        <w:t>je</w:t>
      </w:r>
    </w:p>
    <w:p>
      <w:r>
        <w:t>Fr.</w:t>
      </w:r>
    </w:p>
    <w:p>
      <w:r>
        <w:t>292.05</w:t>
      </w:r>
    </w:p>
    <w:p>
      <w:r>
        <w:t>auf</w:t>
      </w:r>
    </w:p>
    <w:p>
      <w:r>
        <w:t>das</w:t>
      </w:r>
    </w:p>
    <w:p>
      <w:r>
        <w:t>Konto</w:t>
      </w:r>
    </w:p>
    <w:p>
      <w:r>
        <w:t>seines</w:t>
      </w:r>
    </w:p>
    <w:p>
      <w:r>
        <w:t>Vaters</w:t>
      </w:r>
    </w:p>
    <w:p>
      <w:r>
        <w:t>überwiesen</w:t>
      </w:r>
    </w:p>
    <w:p>
      <w:r>
        <w:t>worden .</w:t>
      </w:r>
    </w:p>
    <w:p>
      <w:r>
        <w:t>Am</w:t>
      </w:r>
    </w:p>
    <w:p>
      <w:r>
        <w:t>10.</w:t>
      </w:r>
    </w:p>
    <w:p>
      <w:r>
        <w:t>Dezember</w:t>
      </w:r>
    </w:p>
    <w:p>
      <w:r>
        <w:t>2022</w:t>
      </w:r>
    </w:p>
    <w:p>
      <w:r>
        <w:t>sei en</w:t>
      </w:r>
    </w:p>
    <w:p>
      <w:r>
        <w:t>eine</w:t>
      </w:r>
    </w:p>
    <w:p>
      <w:r>
        <w:t>Prämienrechnung</w:t>
      </w:r>
    </w:p>
    <w:p>
      <w:r>
        <w:t>an</w:t>
      </w:r>
    </w:p>
    <w:p>
      <w:r>
        <w:t>den</w:t>
      </w:r>
    </w:p>
    <w:p>
      <w:r>
        <w:t>Vater</w:t>
      </w:r>
    </w:p>
    <w:p>
      <w:r>
        <w:t>mit</w:t>
      </w:r>
    </w:p>
    <w:p>
      <w:r>
        <w:t>einer</w:t>
      </w:r>
    </w:p>
    <w:p>
      <w:r>
        <w:t>Gutschrift</w:t>
      </w:r>
    </w:p>
    <w:p>
      <w:r>
        <w:t>von</w:t>
      </w:r>
    </w:p>
    <w:p>
      <w:r>
        <w:t>Fr.</w:t>
      </w:r>
    </w:p>
    <w:p>
      <w:r>
        <w:t>1'041.80 und eine Prämienabrechnung an den Versicherten mit einer Forderung von Fr.</w:t>
      </w:r>
    </w:p>
    <w:p>
      <w:r>
        <w:t>1'041.80 erfolgt .</w:t>
      </w:r>
    </w:p>
    <w:p>
      <w:r>
        <w:t>Die betriebene Forderung von 1'030.-- für Prämien, Spesen und Zinsen sei daher rechtens . Zur Bezahlung derselben setzte sie ihm eine Frist bis 5. März 2024</w:t>
      </w:r>
    </w:p>
    <w:p>
      <w:r>
        <w:t>(Urk. 13/8 ; Zustellbeleg Urk.</w:t>
      </w:r>
    </w:p>
    <w:p>
      <w:r>
        <w:t>13/9). Mit Einspracheentscheid vom 28.</w:t>
      </w:r>
    </w:p>
    <w:p>
      <w:r>
        <w:t>März 2024 wies sie sodann die Einsprache des Versicherten ab (Urk.</w:t>
      </w:r>
    </w:p>
    <w:p>
      <w:r>
        <w:t>2). 2.</w:t>
      </w:r>
    </w:p>
    <w:p>
      <w:r>
        <w:t>Gegen diesen Entscheid erhob der Versicherte , vertreten durch Rechtsanwalt Zollinger, mit Eingabe vom 7. Mai 2024 Beschwerde (Urk. 1) . Darin beantragte er, den Rechtsvorschlag nicht aufzuheben und die Betreibung einzustellen; unter Kosten- und Entschädigungsfolgen zulasten der CSS (Urk. 1 S. 2). Dazu reichte er einen Auszug des Bankkontos seines Vaters ein (Urk. 3). In prozessualer Hinsicht ersuchte der Versicherte um Gewährung des «Armenrechts» (Urk. 1 S. 2).</w:t>
      </w:r>
    </w:p>
    <w:p>
      <w:r>
        <w:t>Mit Verfügung vom 13. Mai 2024</w:t>
      </w:r>
    </w:p>
    <w:p>
      <w:r>
        <w:t>setzte das Gericht der CSS Frist zur Beschwerdeantwort an . Ferner setzte es dem Versicherten eine Frist von 30 Tagen an, um seine Mittellosigkeit zu substantiieren und zu belegen unter der Androhung, dass bei Säumnis davon ausgegangen werde , es bestehe keine prozessuale Bedürftigkeit (Urk.</w:t>
      </w:r>
    </w:p>
    <w:p>
      <w:r>
        <w:t>5;</w:t>
      </w:r>
    </w:p>
    <w:p>
      <w:r>
        <w:t>Zustellbelege</w:t>
      </w:r>
    </w:p>
    <w:p>
      <w:r>
        <w:t>Urk.</w:t>
      </w:r>
    </w:p>
    <w:p>
      <w:r>
        <w:rPr>
          <w:b/>
        </w:rPr>
        <w:t>E. 6</w:t>
      </w:r>
    </w:p>
    <w:p>
      <w:r>
        <w:t>und</w:t>
      </w:r>
    </w:p>
    <w:p>
      <w:r>
        <w:t>7).</w:t>
      </w:r>
    </w:p>
    <w:p>
      <w:r>
        <w:t>Mit</w:t>
      </w:r>
    </w:p>
    <w:p>
      <w:r>
        <w:t>Eingabe</w:t>
      </w:r>
    </w:p>
    <w:p>
      <w:r>
        <w:t>vom</w:t>
      </w:r>
    </w:p>
    <w:p>
      <w:r>
        <w:t>20.</w:t>
      </w:r>
    </w:p>
    <w:p>
      <w:r>
        <w:t>Juni</w:t>
      </w:r>
    </w:p>
    <w:p>
      <w:r>
        <w:t>2023,</w:t>
      </w:r>
    </w:p>
    <w:p>
      <w:r>
        <w:t>aufge ge ben</w:t>
      </w:r>
    </w:p>
    <w:p>
      <w:r>
        <w:t>bei</w:t>
      </w:r>
    </w:p>
    <w:p>
      <w:r>
        <w:t>der Post am 21. Juni 2024, legte der Versicherte weitere Unterlagen auf (Urk. 9, 10 und 11/2-4). Derweilen teilte ihm die CSS m it Schreiben vom 29.</w:t>
      </w:r>
    </w:p>
    <w:p>
      <w:r>
        <w:t>Mai 2024 mit , dass die von seinem Vater am 27.</w:t>
      </w:r>
    </w:p>
    <w:p>
      <w:r>
        <w:t>Oktober, 2.</w:t>
      </w:r>
    </w:p>
    <w:p>
      <w:r>
        <w:t>November, 17.</w:t>
      </w:r>
    </w:p>
    <w:p>
      <w:r>
        <w:t>November und 16.</w:t>
      </w:r>
    </w:p>
    <w:p>
      <w:r>
        <w:t>Dezember 2022 für ihn einbezahlten Prämien im Konto des Vaters verrechnet worden</w:t>
      </w:r>
    </w:p>
    <w:p>
      <w:r>
        <w:t>seien .</w:t>
      </w:r>
    </w:p>
    <w:p>
      <w:r>
        <w:t>S ollte</w:t>
      </w:r>
    </w:p>
    <w:p>
      <w:r>
        <w:t>der</w:t>
      </w:r>
    </w:p>
    <w:p>
      <w:r>
        <w:t>Vater</w:t>
      </w:r>
    </w:p>
    <w:p>
      <w:r>
        <w:t>indessen</w:t>
      </w:r>
    </w:p>
    <w:p>
      <w:r>
        <w:t>zustimmen,</w:t>
      </w:r>
    </w:p>
    <w:p>
      <w:r>
        <w:t>dass</w:t>
      </w:r>
    </w:p>
    <w:p>
      <w:r>
        <w:t>die</w:t>
      </w:r>
    </w:p>
    <w:p>
      <w:r>
        <w:t>entsprechenden</w:t>
      </w:r>
    </w:p>
    <w:p>
      <w:r>
        <w:t>Beträ ge zur Tilgung der offenen Prämien für die Monate September bis Dezember 2022 auf</w:t>
      </w:r>
    </w:p>
    <w:p>
      <w:r>
        <w:t>sein</w:t>
      </w:r>
    </w:p>
    <w:p>
      <w:r>
        <w:t>Konto</w:t>
      </w:r>
    </w:p>
    <w:p>
      <w:r>
        <w:t>überwiesen</w:t>
      </w:r>
    </w:p>
    <w:p>
      <w:r>
        <w:t>würden,</w:t>
      </w:r>
    </w:p>
    <w:p>
      <w:r>
        <w:t>werde</w:t>
      </w:r>
    </w:p>
    <w:p>
      <w:r>
        <w:t>um</w:t>
      </w:r>
    </w:p>
    <w:p>
      <w:r>
        <w:t>eine</w:t>
      </w:r>
    </w:p>
    <w:p>
      <w:r>
        <w:t>entsprechende</w:t>
      </w:r>
    </w:p>
    <w:p>
      <w:r>
        <w:t>Mitteilung</w:t>
      </w:r>
    </w:p>
    <w:p>
      <w:r>
        <w:t>gebeten (Urk.</w:t>
      </w:r>
    </w:p>
    <w:p>
      <w:r>
        <w:t>13/11). Mit Beschwerdeantwort vom 9. Juli 2024 schloss die CSS auf Abweisung der Beschwerde (Urk. 12).</w:t>
      </w:r>
    </w:p>
    <w:p>
      <w:r>
        <w:t>Mit Verfügung vom 16. Juli 2024 wies das Gericht das Gesuch des Versicherten um unentgeltliche Rechtsvertretung ab unter Hinweis darauf, dass seine Eingabe vom 20. Juni 2023 verspätet erfolgt sei . Mit derselben Verfügung brachte es ihm die Beschwerdeantwort zur Kenntnis (Urk. 14; Zustellbeleg Urk. 15). Die Einzelrichterin zieht in Erwägung: 1.</w:t>
      </w:r>
    </w:p>
    <w:p>
      <w:r>
        <w:t>Streitgegenstand</w:t>
      </w:r>
    </w:p>
    <w:p>
      <w:r>
        <w:t>bilden</w:t>
      </w:r>
    </w:p>
    <w:p>
      <w:r>
        <w:t>die</w:t>
      </w:r>
    </w:p>
    <w:p>
      <w:r>
        <w:t>Prämien</w:t>
      </w:r>
    </w:p>
    <w:p>
      <w:r>
        <w:t>für</w:t>
      </w:r>
    </w:p>
    <w:p>
      <w:r>
        <w:t>die</w:t>
      </w:r>
    </w:p>
    <w:p>
      <w:r>
        <w:t>Monate</w:t>
      </w:r>
    </w:p>
    <w:p>
      <w:r>
        <w:t>September</w:t>
      </w:r>
    </w:p>
    <w:p>
      <w:r>
        <w:t>bis</w:t>
      </w:r>
    </w:p>
    <w:p>
      <w:r>
        <w:t>Dezember</w:t>
      </w:r>
    </w:p>
    <w:p>
      <w:r>
        <w:t>2022</w:t>
      </w:r>
    </w:p>
    <w:p>
      <w:r>
        <w:t>sowie die «Spesen» für deren Eintreibung . Da der Streitwert somit Fr. 30’000.-- nicht übersteigt, fällt die Beurteilung der Beschwerde in die einzelrichterliche Zuständigkeit (§</w:t>
      </w:r>
    </w:p>
    <w:p>
      <w:r>
        <w:rPr>
          <w:b/>
        </w:rPr>
        <w:t>E. 11</w:t>
      </w:r>
    </w:p>
    <w:p>
      <w:r>
        <w:t>Abs.</w:t>
      </w:r>
    </w:p>
    <w:p>
      <w:r>
        <w:t>1 des Gesetz es über das Sozialversicherungsgericht , GSVGe r ). 2.</w:t>
      </w:r>
    </w:p>
    <w:p>
      <w:r>
        <w:t>2.1</w:t>
      </w:r>
    </w:p>
    <w:p>
      <w:r>
        <w:t>Nach Art. 61 Abs. 1 Satz 1 KVG legt der Versicherer die Prämien für seine Versicherten fest. Die Prämien sind im Voraus und in der Regel monatlich zu bezahlen (Art. 90 der Verordnung über die Krankenversicherung , KVV ). 2.2</w:t>
      </w:r>
    </w:p>
    <w:p>
      <w:r>
        <w:t>In Art. 64a KVG und Art. 105a ff. KVV werden die Folgen der Nichtbezahlung von Prämien und Kostenbeteiligungen geregelt. Bezahlt die versicherte Person fällige Prämien oder Kostenbeteiligungen nicht, so hat der Versicherer ihr gemäss Art. 64a Abs. 1 KVG in Verbindung mit Art. 105b Abs. 1 KVV nach mindestens einer schriftlichen Mahnung spätestens drei Monate ab der Fälligkeit der Prämien oder Kostenbeteiligungen eine Zahlungsaufforderung zuzustellen, ihr eine Nachfrist von 30 Tagen einzuräumen und sie auf die Folgen des Zahlungsverzuges hinzuweisen. Der Versicherer muss die Zahlungsaufforderung getrennt von allfälligen anderen Zahlungsausständen zustellen. 2.3</w:t>
      </w:r>
    </w:p>
    <w:p>
      <w:r>
        <w:t>Bezahlt</w:t>
      </w:r>
    </w:p>
    <w:p>
      <w:r>
        <w:t>die</w:t>
      </w:r>
    </w:p>
    <w:p>
      <w:r>
        <w:t>versicherte</w:t>
      </w:r>
    </w:p>
    <w:p>
      <w:r>
        <w:t>Person</w:t>
      </w:r>
    </w:p>
    <w:p>
      <w:r>
        <w:t>trotz</w:t>
      </w:r>
    </w:p>
    <w:p>
      <w:r>
        <w:t>Zahlungsaufforderung</w:t>
      </w:r>
    </w:p>
    <w:p>
      <w:r>
        <w:t>die</w:t>
      </w:r>
    </w:p>
    <w:p>
      <w:r>
        <w:t>Prämien</w:t>
      </w:r>
    </w:p>
    <w:p>
      <w:r>
        <w:t>oder</w:t>
      </w:r>
    </w:p>
    <w:p>
      <w:r>
        <w:t>Kostenbeteiligungen nicht innert der gesetzten Frist, so muss der Versicherer die Betreibung anheben (Art. 64a Abs. 2 KVG). Zu ergänzen ist, dass Krankenversicherer für fällige Prämienforderungen auch ohne rechtskräftigen Rechtsöffnungstitel die Betreibung einleiten, im Falle des Rechtsvorschlags nachträglich eine formelle Verfügung erlassen, mit dieser den Rechtsvorschlag aufheben und nach Eintritt der Rechtskraft derselben (bzw. eines entsprechenden Einspracheent s cheids) die Betreibung fortsetzen können . Erforderlich ist, dass in der Verfügung ausdrücklich auf die Betreibung Bezug genommen und der Rechtsvorschlag als aufgehoben erklärt wird . Die Verwaltungsbehörde fällt in dieser Konstellation nicht</w:t>
      </w:r>
    </w:p>
    <w:p>
      <w:r>
        <w:t>nur</w:t>
      </w:r>
    </w:p>
    <w:p>
      <w:r>
        <w:t>einen</w:t>
      </w:r>
    </w:p>
    <w:p>
      <w:r>
        <w:t>Sachentscheid,</w:t>
      </w:r>
    </w:p>
    <w:p>
      <w:r>
        <w:t>sondern</w:t>
      </w:r>
    </w:p>
    <w:p>
      <w:r>
        <w:t>handelt</w:t>
      </w:r>
    </w:p>
    <w:p>
      <w:r>
        <w:t>gleichzeitig</w:t>
      </w:r>
    </w:p>
    <w:p>
      <w:r>
        <w:t>auch</w:t>
      </w:r>
    </w:p>
    <w:p>
      <w:r>
        <w:t>als</w:t>
      </w:r>
    </w:p>
    <w:p>
      <w:r>
        <w:t>Rechtsöffnungsinstanz. Gleiches gilt im Beschwerdefall für die Gerichte (Urteil e des Bundesgerichts 9C_491/2019 vom 24.</w:t>
      </w:r>
    </w:p>
    <w:p>
      <w:r>
        <w:t>Oktober 2019 E.</w:t>
      </w:r>
    </w:p>
    <w:p>
      <w:r>
        <w:t>2.2 und 9C_193/2010 vom 31. März 2010 E. 1 ; Gebhard Eugster, Rechtsprechung des Bundesgerichts zum KVG, 2.</w:t>
      </w:r>
    </w:p>
    <w:p>
      <w:r>
        <w:t>Auflage, Zürich/Basel/Genf 2018, Art.</w:t>
      </w:r>
    </w:p>
    <w:p>
      <w:r>
        <w:t>64a</w:t>
      </w:r>
    </w:p>
    <w:p>
      <w:r>
        <w:t>Rz</w:t>
      </w:r>
    </w:p>
    <w:p>
      <w:r>
        <w:t>7 ff. ). 2. 4</w:t>
      </w:r>
    </w:p>
    <w:p>
      <w:r>
        <w:t>Verschuldet die versicherte Person Aufwendungen, die bei rechtzeitiger Zahlung nicht entstanden wären, so kann der Versicherer im Übrigen angemessene Bearbeitungsgebühren erheben, sofern er in seinen allgemeinen Bestimmungen über die Rechte und Pflichten der Versicherten eine entsprechende Regelung vorsieht (Art.</w:t>
      </w:r>
    </w:p>
    <w:p>
      <w:r>
        <w:t>105b Abs. 2 KVV). 3.</w:t>
      </w:r>
    </w:p>
    <w:p>
      <w:r>
        <w:t>Zwischen den Parteien ist einzig strittig, ob die Prämien des Beschwerdeführers für die Monate September bis Dezember 2022 bereits durch die von seinem Vater zwischen dem 26. Oktober und 15. Dezember 2022 getätigten Zahlungen getilgt wurden (Urk. 1 und 12).</w:t>
      </w:r>
    </w:p>
    <w:p>
      <w:r>
        <w:t>4.</w:t>
      </w:r>
    </w:p>
    <w:p>
      <w:r>
        <w:t>Es ist belegt, dass die Prämien des Beschwerdeführers</w:t>
      </w:r>
    </w:p>
    <w:p>
      <w:r>
        <w:t>für die Monate September bis Dezember 2022 mit Prämienabrechnungen vom 16. Juli, 13. August, 17.</w:t>
      </w:r>
    </w:p>
    <w:p>
      <w:r>
        <w:t>September und</w:t>
      </w:r>
    </w:p>
    <w:p>
      <w:r>
        <w:rPr>
          <w:b/>
        </w:rPr>
        <w:t>E. 15</w:t>
      </w:r>
    </w:p>
    <w:p>
      <w:r>
        <w:t>. Oktober 2022 zunächst von dessen Vater , der in der damals in Kraft stehenden Police als Prämienzahler aufgeführt war , eingefordert</w:t>
      </w:r>
    </w:p>
    <w:p>
      <w:r>
        <w:t>(Urk. 13/7, Beilagen 3-6 zur Einsprache) und von diesem am 26. Oktober, 1.</w:t>
      </w:r>
    </w:p>
    <w:p>
      <w:r>
        <w:t>November, 16. November und 15. Dezember 2022 mit den entsprechenden Einzahlungsscheinen auch vollständig einbezahlt wurden (vgl. Urk. 13/7, Beilagen 3-6 zur Einsprache). Die Beschwerdegegnerin nahm die Zahlung an, d.h. behielt das Geld ein. Nach eigenen , jedoch bestrittenen Angaben schrieb sie die Zahlungen indessen nicht dem Konto des Beschwerdeführers, sondern jenem des Vaters gut. Hierüber</w:t>
      </w:r>
    </w:p>
    <w:p>
      <w:r>
        <w:t>informierte</w:t>
      </w:r>
    </w:p>
    <w:p>
      <w:r>
        <w:t>sie</w:t>
      </w:r>
    </w:p>
    <w:p>
      <w:r>
        <w:t>den</w:t>
      </w:r>
    </w:p>
    <w:p>
      <w:r>
        <w:t>Vater</w:t>
      </w:r>
    </w:p>
    <w:p>
      <w:r>
        <w:t>angeblich</w:t>
      </w:r>
    </w:p>
    <w:p>
      <w:r>
        <w:t>mit</w:t>
      </w:r>
    </w:p>
    <w:p>
      <w:r>
        <w:t>Prämienabrechnung</w:t>
      </w:r>
    </w:p>
    <w:p>
      <w:r>
        <w:t>vom</w:t>
      </w:r>
    </w:p>
    <w:p>
      <w:r>
        <w:t>10.</w:t>
      </w:r>
    </w:p>
    <w:p>
      <w:r>
        <w:t>Dezember 2022 (Urk. 12; ferner Urk. 13/8 ).</w:t>
      </w:r>
    </w:p>
    <w:p>
      <w:r>
        <w:t>Derweilen</w:t>
      </w:r>
    </w:p>
    <w:p>
      <w:r>
        <w:t>teilte</w:t>
      </w:r>
    </w:p>
    <w:p>
      <w:r>
        <w:t>die</w:t>
      </w:r>
    </w:p>
    <w:p>
      <w:r>
        <w:t>Beschwerdegegnerin</w:t>
      </w:r>
    </w:p>
    <w:p>
      <w:r>
        <w:t>dem</w:t>
      </w:r>
    </w:p>
    <w:p>
      <w:r>
        <w:t>Beschwerdeführer</w:t>
      </w:r>
    </w:p>
    <w:p>
      <w:r>
        <w:t>m it</w:t>
      </w:r>
    </w:p>
    <w:p>
      <w:r>
        <w:t>Schreiben</w:t>
      </w:r>
    </w:p>
    <w:p>
      <w:r>
        <w:t>vom</w:t>
      </w:r>
    </w:p>
    <w:p>
      <w:r>
        <w:rPr>
          <w:b/>
        </w:rPr>
        <w:t>E. 20</w:t>
      </w:r>
    </w:p>
    <w:p>
      <w:r>
        <w:t>Oktober 2022 unter dem Titel «Änderung Prämienzahler» mit, die Police rückwirkend auf den 1. September 2022 neu zu erstellen und ab jenem Zeitpunkt ihm</w:t>
      </w:r>
    </w:p>
    <w:p>
      <w:r>
        <w:t>die</w:t>
      </w:r>
    </w:p>
    <w:p>
      <w:r>
        <w:t>Prämien</w:t>
      </w:r>
    </w:p>
    <w:p>
      <w:r>
        <w:t>in</w:t>
      </w:r>
    </w:p>
    <w:p>
      <w:r>
        <w:t>Rechnung</w:t>
      </w:r>
    </w:p>
    <w:p>
      <w:r>
        <w:t>zu</w:t>
      </w:r>
    </w:p>
    <w:p>
      <w:r>
        <w:t>stellen</w:t>
      </w:r>
    </w:p>
    <w:p>
      <w:r>
        <w:t>(vgl.</w:t>
      </w:r>
    </w:p>
    <w:p>
      <w:r>
        <w:t>Urk.</w:t>
      </w:r>
    </w:p>
    <w:p>
      <w:r>
        <w:t>13/1).</w:t>
      </w:r>
    </w:p>
    <w:p>
      <w:r>
        <w:t>Die</w:t>
      </w:r>
    </w:p>
    <w:p>
      <w:r>
        <w:t>neue</w:t>
      </w:r>
    </w:p>
    <w:p>
      <w:r>
        <w:t>Police ,</w:t>
      </w:r>
    </w:p>
    <w:p>
      <w:r>
        <w:t>gül tig</w:t>
      </w:r>
    </w:p>
    <w:p>
      <w:r>
        <w:t>vom</w:t>
      </w:r>
    </w:p>
    <w:p>
      <w:r>
        <w:t>1.</w:t>
      </w:r>
    </w:p>
    <w:p>
      <w:r>
        <w:t>September</w:t>
      </w:r>
    </w:p>
    <w:p>
      <w:r>
        <w:t>bis</w:t>
      </w:r>
    </w:p>
    <w:p>
      <w:r>
        <w:t>31.</w:t>
      </w:r>
    </w:p>
    <w:p>
      <w:r>
        <w:t>Dezember</w:t>
      </w:r>
    </w:p>
    <w:p>
      <w:r>
        <w:t>2022 ,</w:t>
      </w:r>
    </w:p>
    <w:p>
      <w:r>
        <w:t>erstellte</w:t>
      </w:r>
    </w:p>
    <w:p>
      <w:r>
        <w:t>sie</w:t>
      </w:r>
    </w:p>
    <w:p>
      <w:r>
        <w:t>hernach</w:t>
      </w:r>
    </w:p>
    <w:p>
      <w:r>
        <w:t>am</w:t>
      </w:r>
    </w:p>
    <w:p>
      <w:r>
        <w:t>12.</w:t>
      </w:r>
    </w:p>
    <w:p>
      <w:r>
        <w:t>November 2022 (Urk. 13/13) und stellte dem Beschwerdeführer alsdann mit Prämienabrechnung vom 10. Dezember 2022 die Prämien für die Monate September bis Dezember 2022 in Rechnung (Urk. 13/2).</w:t>
      </w:r>
    </w:p>
    <w:p>
      <w:r>
        <w:t>Über den Umstand, dass die von seinem Vater</w:t>
      </w:r>
    </w:p>
    <w:p>
      <w:r>
        <w:t>für</w:t>
      </w:r>
    </w:p>
    <w:p>
      <w:r>
        <w:t>ihn</w:t>
      </w:r>
    </w:p>
    <w:p>
      <w:r>
        <w:t>einbezahlten</w:t>
      </w:r>
    </w:p>
    <w:p>
      <w:r>
        <w:t>Prämien</w:t>
      </w:r>
    </w:p>
    <w:p>
      <w:r>
        <w:t>September</w:t>
      </w:r>
    </w:p>
    <w:p>
      <w:r>
        <w:t>bis</w:t>
      </w:r>
    </w:p>
    <w:p>
      <w:r>
        <w:t>Dezember</w:t>
      </w:r>
    </w:p>
    <w:p>
      <w:r>
        <w:t>2022</w:t>
      </w:r>
    </w:p>
    <w:p>
      <w:r>
        <w:t>letzterem</w:t>
      </w:r>
    </w:p>
    <w:p>
      <w:r>
        <w:t>gutge schrieben worden sein sollen, wurde der Beschwerdeführer seitens der Beschwerdegegnerin</w:t>
      </w:r>
    </w:p>
    <w:p>
      <w:r>
        <w:t>soweit</w:t>
      </w:r>
    </w:p>
    <w:p>
      <w:r>
        <w:t>aktenkundig</w:t>
      </w:r>
    </w:p>
    <w:p>
      <w:r>
        <w:t>erstmals</w:t>
      </w:r>
    </w:p>
    <w:p>
      <w:r>
        <w:t>mit</w:t>
      </w:r>
    </w:p>
    <w:p>
      <w:r>
        <w:t>Schreiben</w:t>
      </w:r>
    </w:p>
    <w:p>
      <w:r>
        <w:t>vom</w:t>
      </w:r>
    </w:p>
    <w:p>
      <w:r>
        <w:t>7.</w:t>
      </w:r>
    </w:p>
    <w:p>
      <w:r>
        <w:t>Februar</w:t>
      </w:r>
    </w:p>
    <w:p>
      <w:r>
        <w:t>2024</w:t>
      </w:r>
    </w:p>
    <w:p>
      <w:r>
        <w:t>informiert (Urk. 13/8). 5. 5.1</w:t>
      </w:r>
    </w:p>
    <w:p>
      <w:r>
        <w:t>Nach</w:t>
      </w:r>
    </w:p>
    <w:p>
      <w:r>
        <w:t>Art.</w:t>
      </w:r>
    </w:p>
    <w:p>
      <w:r>
        <w:t>3</w:t>
      </w:r>
    </w:p>
    <w:p>
      <w:r>
        <w:t>Abs.</w:t>
      </w:r>
    </w:p>
    <w:p>
      <w:r>
        <w:t>1</w:t>
      </w:r>
    </w:p>
    <w:p>
      <w:r>
        <w:t>KVG</w:t>
      </w:r>
    </w:p>
    <w:p>
      <w:r>
        <w:t>(in</w:t>
      </w:r>
    </w:p>
    <w:p>
      <w:r>
        <w:t>Verbindung</w:t>
      </w:r>
    </w:p>
    <w:p>
      <w:r>
        <w:t>mit</w:t>
      </w:r>
    </w:p>
    <w:p>
      <w:r>
        <w:t>Art.</w:t>
      </w:r>
    </w:p>
    <w:p>
      <w:r>
        <w:t>1</w:t>
      </w:r>
    </w:p>
    <w:p>
      <w:r>
        <w:t>Abs.</w:t>
      </w:r>
    </w:p>
    <w:p>
      <w:r>
        <w:t>1</w:t>
      </w:r>
    </w:p>
    <w:p>
      <w:r>
        <w:t>KVV)</w:t>
      </w:r>
    </w:p>
    <w:p>
      <w:r>
        <w:t>ist</w:t>
      </w:r>
    </w:p>
    <w:p>
      <w:r>
        <w:t>jede</w:t>
      </w:r>
    </w:p>
    <w:p>
      <w:r>
        <w:t>Person,</w:t>
      </w:r>
    </w:p>
    <w:p>
      <w:r>
        <w:t>die</w:t>
      </w:r>
    </w:p>
    <w:p>
      <w:r>
        <w:t>in</w:t>
      </w:r>
    </w:p>
    <w:p>
      <w:r>
        <w:t>der</w:t>
      </w:r>
    </w:p>
    <w:p>
      <w:r>
        <w:t>Schweiz</w:t>
      </w:r>
    </w:p>
    <w:p>
      <w:r>
        <w:t>wohnt,</w:t>
      </w:r>
    </w:p>
    <w:p>
      <w:r>
        <w:t>krankenversicherungspflichtig.</w:t>
      </w:r>
    </w:p>
    <w:p>
      <w:r>
        <w:t>Die</w:t>
      </w:r>
    </w:p>
    <w:p>
      <w:r>
        <w:t>Rechte</w:t>
      </w:r>
    </w:p>
    <w:p>
      <w:r>
        <w:t>und</w:t>
      </w:r>
    </w:p>
    <w:p>
      <w:r>
        <w:t>Pflichten</w:t>
      </w:r>
    </w:p>
    <w:p>
      <w:r>
        <w:t>der</w:t>
      </w:r>
    </w:p>
    <w:p>
      <w:r>
        <w:t>krankenversicherten</w:t>
      </w:r>
    </w:p>
    <w:p>
      <w:r>
        <w:t>Person</w:t>
      </w:r>
    </w:p>
    <w:p>
      <w:r>
        <w:t>ergeben</w:t>
      </w:r>
    </w:p>
    <w:p>
      <w:r>
        <w:t>sich</w:t>
      </w:r>
    </w:p>
    <w:p>
      <w:r>
        <w:t>individuell</w:t>
      </w:r>
    </w:p>
    <w:p>
      <w:r>
        <w:t>aus</w:t>
      </w:r>
    </w:p>
    <w:p>
      <w:r>
        <w:t>deren</w:t>
      </w:r>
    </w:p>
    <w:p>
      <w:r>
        <w:t>Versicherungszuge hörigkeit.</w:t>
      </w:r>
    </w:p>
    <w:p>
      <w:r>
        <w:t>Das</w:t>
      </w:r>
    </w:p>
    <w:p>
      <w:r>
        <w:t>Versicherungsverhältnis</w:t>
      </w:r>
    </w:p>
    <w:p>
      <w:r>
        <w:t>gilt</w:t>
      </w:r>
    </w:p>
    <w:p>
      <w:r>
        <w:t>jeweils</w:t>
      </w:r>
    </w:p>
    <w:p>
      <w:r>
        <w:t>lediglich</w:t>
      </w:r>
    </w:p>
    <w:p>
      <w:r>
        <w:t>für</w:t>
      </w:r>
    </w:p>
    <w:p>
      <w:r>
        <w:t>die</w:t>
      </w:r>
    </w:p>
    <w:p>
      <w:r>
        <w:t>angeschlossene</w:t>
      </w:r>
    </w:p>
    <w:p>
      <w:r>
        <w:t>Person. Nur diese wird vom Versicherungsschutz erfasst, denn die obligatorische</w:t>
      </w:r>
    </w:p>
    <w:p>
      <w:r>
        <w:t>Krankenpflegeversicherung der Schweiz ist nach dem Prinzip der Individualversicherung ausgestaltet</w:t>
      </w:r>
    </w:p>
    <w:p>
      <w:r>
        <w:t>(vgl. BGE 143 V 52 E. 5.1). Die Rechte und Pflichten der versicherten Person , worunter auch die Entrichtung von Prämien fällt, beruhen auf der persönlichen Zugehörigkeit zum Versicherer , welche durch die mit einer Drittperson getroffene Abmachung bezüglich Übernahme der Prämien nicht tangiert wird (vgl. Urteile des Eidgenössischen Versicherungsgerichts K 36/01 vom 13.</w:t>
      </w:r>
    </w:p>
    <w:p>
      <w:r>
        <w:t>Dezember 2001 E. 3b und K 112/05 vom 2. Februar 2006 E. 4.2.2). Obschon somit zunächst der Vater des Beschwerdeführers als Prämienzahler in der Police aufgeführt war, blieb der Beschwerdeführer als versicherte Person jederzeit Schuldner seiner Prämien . 5. 2</w:t>
      </w:r>
    </w:p>
    <w:p>
      <w:r>
        <w:t>Bestehen mehrere Prämienschulden und macht die versicherte Person Tilgung der betriebenen Forderung geltend, sind Art. 86 und 87 OR analog anwendbar (vgl. Gebhard</w:t>
      </w:r>
    </w:p>
    <w:p>
      <w:r>
        <w:t>Eugster, Rechtsprechung des Bundesgerichts zum KVG 2 .</w:t>
      </w:r>
    </w:p>
    <w:p>
      <w:r>
        <w:t>Aufl., Zürich/ B asel/Genf, 201 8 , Art. 64a Rz 13 mit Hinweis auf das Urteil des Bundesgerichts 9C_397/2008 vom 29. September 2008 E. 4.1).</w:t>
      </w:r>
    </w:p>
    <w:p>
      <w:r>
        <w:t>G emäss Art. 86 OR ist der Schuldner berechtigt, bei der Zahlung zu erklären, welche Schuld er tilgen will (Abs. 1). Fehlt</w:t>
      </w:r>
    </w:p>
    <w:p>
      <w:r>
        <w:t>eine</w:t>
      </w:r>
    </w:p>
    <w:p>
      <w:r>
        <w:t>solche</w:t>
      </w:r>
    </w:p>
    <w:p>
      <w:r>
        <w:t>Erklärung,</w:t>
      </w:r>
    </w:p>
    <w:p>
      <w:r>
        <w:t>so</w:t>
      </w:r>
    </w:p>
    <w:p>
      <w:r>
        <w:t>wird</w:t>
      </w:r>
    </w:p>
    <w:p>
      <w:r>
        <w:t>die</w:t>
      </w:r>
    </w:p>
    <w:p>
      <w:r>
        <w:t>Zahlung</w:t>
      </w:r>
    </w:p>
    <w:p>
      <w:r>
        <w:t>auf</w:t>
      </w:r>
    </w:p>
    <w:p>
      <w:r>
        <w:t>diejenige</w:t>
      </w:r>
    </w:p>
    <w:p>
      <w:r>
        <w:t>Schuld</w:t>
      </w:r>
    </w:p>
    <w:p>
      <w:r>
        <w:t>angerechnet,</w:t>
      </w:r>
    </w:p>
    <w:p>
      <w:r>
        <w:t>die der Gläubiger in seiner Quittung bezeichnet, vorausgesetzt, dass der Schuldner nicht sofort Widerspruch erhebt (Abs. 2). Liegt weder eine gültige Erklärung über die Tilgung noch eine Bezeichnung in der Quittung vor, ist die Zahlung auf die fällige Schuld anzurechnen, unter mehreren fälligen auf diejenige Schuld, für die der Schuldner zuerst betrieben worden ist, und hat keine Betreibung stattgefunden, auf die früher verfallene (Art. 87 Abs. 1 OR).</w:t>
      </w:r>
    </w:p>
    <w:p>
      <w:r>
        <w:t>Geldschulden können dabei ohne weiteres auch durch Dritte erfüllt werden (Art. 68 OR). Für die Erfüllungswirkung ist dabei unerheblich, ob der Dritte mit Wissen und Willen des Schuldners erfüllt, als dessen Hilfsperson oder Substitut, oder ob er aus selbständigem Antrieb leistet, ohne vom Schuldner mit der Erfüllung betraut zu sein. Die Erfüllung ist keine rechtsgeschäftliche Handlung, sondern ein Realakt. Sie wird durch die Erbringung der geschuldeten Leistung ohne weiteres bewirkt. Daher bedarf der Dritte zur Leistungserbringung keiner Vollmacht. Auch im Falle der Leistung durch einen Dritten wird die Erfüllung gemäss den Anrechnungsanordnungen von Art. 85 ff. OR bewirkt ( vgl. Urteil des Bundesgerichts 4C.395/2002 vom 4. April 2003 E. 2.2). 5. 3</w:t>
      </w:r>
    </w:p>
    <w:p>
      <w:r>
        <w:t>V orliegend ist</w:t>
      </w:r>
    </w:p>
    <w:p>
      <w:r>
        <w:t>entscheidend, dass d er Vater des Beschwerdeführers als Dritter die ihm</w:t>
      </w:r>
    </w:p>
    <w:p>
      <w:r>
        <w:t>von</w:t>
      </w:r>
    </w:p>
    <w:p>
      <w:r>
        <w:t>der</w:t>
      </w:r>
    </w:p>
    <w:p>
      <w:r>
        <w:t>Beschwerdegegnerin</w:t>
      </w:r>
    </w:p>
    <w:p>
      <w:r>
        <w:t>zugestellten</w:t>
      </w:r>
    </w:p>
    <w:p>
      <w:r>
        <w:t>Einzahlungsscheine</w:t>
      </w:r>
    </w:p>
    <w:p>
      <w:r>
        <w:t>verwendete.</w:t>
      </w:r>
    </w:p>
    <w:p>
      <w:r>
        <w:t>Aus</w:t>
      </w:r>
    </w:p>
    <w:p>
      <w:r>
        <w:t>den</w:t>
      </w:r>
    </w:p>
    <w:p>
      <w:r>
        <w:t>Prämienabrechnungen</w:t>
      </w:r>
    </w:p>
    <w:p>
      <w:r>
        <w:t>ist</w:t>
      </w:r>
    </w:p>
    <w:p>
      <w:r>
        <w:t>dabei</w:t>
      </w:r>
    </w:p>
    <w:p>
      <w:r>
        <w:t>klar</w:t>
      </w:r>
    </w:p>
    <w:p>
      <w:r>
        <w:t>ersichtlich,</w:t>
      </w:r>
    </w:p>
    <w:p>
      <w:r>
        <w:t>zur</w:t>
      </w:r>
    </w:p>
    <w:p>
      <w:r>
        <w:t>Tilgung</w:t>
      </w:r>
    </w:p>
    <w:p>
      <w:r>
        <w:t>welcher</w:t>
      </w:r>
    </w:p>
    <w:p>
      <w:r>
        <w:t>Prämie n, konkret für welchen Monat un d für w elche</w:t>
      </w:r>
    </w:p>
    <w:p>
      <w:r>
        <w:t>Versicherten, die entsprechenden Zahlungen bestimmt waren . D ies lässt sich auch anhand der ausdrücklich im Empfangsschein vermerkten Periode sowie des darin aufgeführten Betrags nachvollziehen</w:t>
      </w:r>
    </w:p>
    <w:p>
      <w:r>
        <w:t>(Urk.</w:t>
      </w:r>
    </w:p>
    <w:p>
      <w:r>
        <w:t>13/7) .</w:t>
      </w:r>
    </w:p>
    <w:p>
      <w:r>
        <w:t>Dabei</w:t>
      </w:r>
    </w:p>
    <w:p>
      <w:r>
        <w:t>galt</w:t>
      </w:r>
    </w:p>
    <w:p>
      <w:r>
        <w:t>der</w:t>
      </w:r>
    </w:p>
    <w:p>
      <w:r>
        <w:t>Vater</w:t>
      </w:r>
    </w:p>
    <w:p>
      <w:r>
        <w:t>im</w:t>
      </w:r>
    </w:p>
    <w:p>
      <w:r>
        <w:t>Zeitpunkt</w:t>
      </w:r>
    </w:p>
    <w:p>
      <w:r>
        <w:t>der</w:t>
      </w:r>
    </w:p>
    <w:p>
      <w:r>
        <w:t>ersten</w:t>
      </w:r>
    </w:p>
    <w:p>
      <w:r>
        <w:t>beiden</w:t>
      </w:r>
    </w:p>
    <w:p>
      <w:r>
        <w:t>Zahlungen</w:t>
      </w:r>
    </w:p>
    <w:p>
      <w:r>
        <w:t>vom</w:t>
      </w:r>
    </w:p>
    <w:p>
      <w:r>
        <w:t>26.</w:t>
      </w:r>
    </w:p>
    <w:p>
      <w:r>
        <w:t>Oktober</w:t>
      </w:r>
    </w:p>
    <w:p>
      <w:r>
        <w:t>und</w:t>
      </w:r>
    </w:p>
    <w:p>
      <w:r>
        <w:t>1.</w:t>
      </w:r>
    </w:p>
    <w:p>
      <w:r>
        <w:t>November</w:t>
      </w:r>
    </w:p>
    <w:p>
      <w:r>
        <w:t>2022</w:t>
      </w:r>
    </w:p>
    <w:p>
      <w:r>
        <w:t>gemäss</w:t>
      </w:r>
    </w:p>
    <w:p>
      <w:r>
        <w:t>der</w:t>
      </w:r>
    </w:p>
    <w:p>
      <w:r>
        <w:t>damals</w:t>
      </w:r>
    </w:p>
    <w:p>
      <w:r>
        <w:t>in</w:t>
      </w:r>
    </w:p>
    <w:p>
      <w:r>
        <w:t>Kraft</w:t>
      </w:r>
    </w:p>
    <w:p>
      <w:r>
        <w:t>stehenden</w:t>
      </w:r>
    </w:p>
    <w:p>
      <w:r>
        <w:t>Police auch noch als vereinbarter Prämienzahler.</w:t>
      </w:r>
    </w:p>
    <w:p>
      <w:r>
        <w:t>Die Beschwerde gegnerin bestritt dementsprechend auch gar nicht, dass der Vater des Beschwerdeführers gerade die strittigen Prämien einbezahlt hatte . Damit gelten diese</w:t>
      </w:r>
    </w:p>
    <w:p>
      <w:r>
        <w:t>indessen a ls erfüllt und erloschen. Dass der Beschwerdeführer im Frühjahr 2024 keine Zustimmungserklärung seines Vaters beibrachte, ist insoweit unerheblich, als für die Anrechnung einer Zahlung der Wille der Drittperson sowie die konkrete n Umstände zum Zeitpunkt der Zahlungen massgebend sind.</w:t>
      </w:r>
    </w:p>
    <w:p>
      <w:r>
        <w:t>Darüber hinaus war es auch nicht der Vater, d er einen Wechsel des Prämienzahlers anstrebte , sondern die Beschwerdegegnerin</w:t>
      </w:r>
    </w:p>
    <w:p>
      <w:r>
        <w:t>nahm</w:t>
      </w:r>
    </w:p>
    <w:p>
      <w:r>
        <w:t>einen</w:t>
      </w:r>
    </w:p>
    <w:p>
      <w:r>
        <w:t>solche n</w:t>
      </w:r>
    </w:p>
    <w:p>
      <w:r>
        <w:t>trotz</w:t>
      </w:r>
    </w:p>
    <w:p>
      <w:r>
        <w:t>inzwischen</w:t>
      </w:r>
    </w:p>
    <w:p>
      <w:r>
        <w:t>erhaltener</w:t>
      </w:r>
    </w:p>
    <w:p>
      <w:r>
        <w:t>Prämien</w:t>
      </w:r>
    </w:p>
    <w:p>
      <w:r>
        <w:t>auf</w:t>
      </w:r>
    </w:p>
    <w:p>
      <w:r>
        <w:t>ein</w:t>
      </w:r>
    </w:p>
    <w:p>
      <w:r>
        <w:t>in</w:t>
      </w:r>
    </w:p>
    <w:p>
      <w:r>
        <w:t>ihrem</w:t>
      </w:r>
    </w:p>
    <w:p>
      <w:r>
        <w:t>Blieben stehendes Datum rückwirkend vor ( vgl. ferner zu den Wechseln des Prämienzahlers im Jahr 2023, Urk.</w:t>
      </w:r>
    </w:p>
    <w:p>
      <w:r>
        <w:t>13/11) .</w:t>
      </w:r>
    </w:p>
    <w:p>
      <w:r>
        <w:t>Soweit die Beschwerdegegnerin die Beträge entgegen dem Ausgeführten mit Prämienabrechnung vom 10. Dezember 2022 tatsächlich dem Vater gut schrieb, verhielt</w:t>
      </w:r>
    </w:p>
    <w:p>
      <w:r>
        <w:t>sie sich somit wider Treu und Glauben . So steht es nicht in ihrem Ermessen, Zahlungen nach eigenem Gutdünken zu verbuchen , wenn diese für alle Beteiligten klar ersichtlich zur Tilgung einer konkreten, noch offenen Schuld getätigt wurden</w:t>
      </w:r>
    </w:p>
    <w:p>
      <w:r>
        <w:t>–</w:t>
      </w:r>
    </w:p>
    <w:p>
      <w:r>
        <w:t>ungeachtet</w:t>
      </w:r>
    </w:p>
    <w:p>
      <w:r>
        <w:t>ihrer</w:t>
      </w:r>
    </w:p>
    <w:p>
      <w:r>
        <w:t>eigenen</w:t>
      </w:r>
    </w:p>
    <w:p>
      <w:r>
        <w:t>Interessen .</w:t>
      </w:r>
    </w:p>
    <w:p>
      <w:r>
        <w:t>Dass</w:t>
      </w:r>
    </w:p>
    <w:p>
      <w:r>
        <w:t>der</w:t>
      </w:r>
    </w:p>
    <w:p>
      <w:r>
        <w:t>Vater</w:t>
      </w:r>
    </w:p>
    <w:p>
      <w:r>
        <w:t>des</w:t>
      </w:r>
    </w:p>
    <w:p>
      <w:r>
        <w:t>Beschwerdeführers</w:t>
      </w:r>
    </w:p>
    <w:p>
      <w:r>
        <w:t>zusätzlich</w:t>
      </w:r>
    </w:p>
    <w:p>
      <w:r>
        <w:t>auch</w:t>
      </w:r>
    </w:p>
    <w:p>
      <w:r>
        <w:t>noch</w:t>
      </w:r>
    </w:p>
    <w:p>
      <w:r>
        <w:t>gegen</w:t>
      </w:r>
    </w:p>
    <w:p>
      <w:r>
        <w:t>die</w:t>
      </w:r>
    </w:p>
    <w:p>
      <w:r>
        <w:t>angebliche</w:t>
      </w:r>
    </w:p>
    <w:p>
      <w:r>
        <w:t>Gutschriftenanzeige</w:t>
      </w:r>
    </w:p>
    <w:p>
      <w:r>
        <w:t>opponiert,</w:t>
      </w:r>
    </w:p>
    <w:p>
      <w:r>
        <w:t>war</w:t>
      </w:r>
    </w:p>
    <w:p>
      <w:r>
        <w:t>nicht nötig, soweit aus derselben überhaupt hervorging, aus welchem Grund diese erfolgte .</w:t>
      </w:r>
    </w:p>
    <w:p>
      <w:r>
        <w:t>Im</w:t>
      </w:r>
    </w:p>
    <w:p>
      <w:r>
        <w:t>Übrigen</w:t>
      </w:r>
    </w:p>
    <w:p>
      <w:r>
        <w:t>stellt</w:t>
      </w:r>
    </w:p>
    <w:p>
      <w:r>
        <w:t>die</w:t>
      </w:r>
    </w:p>
    <w:p>
      <w:r>
        <w:t>Mitteilung</w:t>
      </w:r>
    </w:p>
    <w:p>
      <w:r>
        <w:t>einer</w:t>
      </w:r>
    </w:p>
    <w:p>
      <w:r>
        <w:t>Gutschrift</w:t>
      </w:r>
    </w:p>
    <w:p>
      <w:r>
        <w:t>auch</w:t>
      </w:r>
    </w:p>
    <w:p>
      <w:r>
        <w:t>noch</w:t>
      </w:r>
    </w:p>
    <w:p>
      <w:r>
        <w:t>keine</w:t>
      </w:r>
    </w:p>
    <w:p>
      <w:r>
        <w:t>Verrech nungserklärung</w:t>
      </w:r>
    </w:p>
    <w:p>
      <w:r>
        <w:t>mit</w:t>
      </w:r>
    </w:p>
    <w:p>
      <w:r>
        <w:t>anderen</w:t>
      </w:r>
    </w:p>
    <w:p>
      <w:r>
        <w:t>Forderungen</w:t>
      </w:r>
    </w:p>
    <w:p>
      <w:r>
        <w:t>dar.</w:t>
      </w:r>
    </w:p>
    <w:p>
      <w:r>
        <w:t>Das</w:t>
      </w:r>
    </w:p>
    <w:p>
      <w:r>
        <w:t>mit</w:t>
      </w:r>
    </w:p>
    <w:p>
      <w:r>
        <w:t>dem</w:t>
      </w:r>
    </w:p>
    <w:p>
      <w:r>
        <w:t>Vater</w:t>
      </w:r>
    </w:p>
    <w:p>
      <w:r>
        <w:t>des</w:t>
      </w:r>
    </w:p>
    <w:p>
      <w:r>
        <w:t>Beschwerde führers vorgängig zu den Zahlungen eine abweichende Abrede getroffen worden oder</w:t>
      </w:r>
    </w:p>
    <w:p>
      <w:r>
        <w:t>die</w:t>
      </w:r>
    </w:p>
    <w:p>
      <w:r>
        <w:t>ihm</w:t>
      </w:r>
    </w:p>
    <w:p>
      <w:r>
        <w:t>zugesandten</w:t>
      </w:r>
    </w:p>
    <w:p>
      <w:r>
        <w:t>Prämienabrechnungen</w:t>
      </w:r>
    </w:p>
    <w:p>
      <w:r>
        <w:t>widerrufen</w:t>
      </w:r>
    </w:p>
    <w:p>
      <w:r>
        <w:t>worden</w:t>
      </w:r>
    </w:p>
    <w:p>
      <w:r>
        <w:t>wäre n ,</w:t>
      </w:r>
    </w:p>
    <w:p>
      <w:r>
        <w:t>wurde</w:t>
      </w:r>
    </w:p>
    <w:p>
      <w:r>
        <w:t>seitens der Beschwerdegegnerin nicht behauptet. Schliesslich fällt auf, dass die letzte Zahlung erst am 15.</w:t>
      </w:r>
    </w:p>
    <w:p>
      <w:r>
        <w:t>Dezember 2022 und damit einige Tage nach besagter Prämienabrechnung mit der Gutschrift en anzeige erfolgt e. W eshalb die letzte Prämie</w:t>
      </w:r>
    </w:p>
    <w:p>
      <w:r>
        <w:t>angeblich</w:t>
      </w:r>
    </w:p>
    <w:p>
      <w:r>
        <w:t>vor</w:t>
      </w:r>
    </w:p>
    <w:p>
      <w:r>
        <w:t>der</w:t>
      </w:r>
    </w:p>
    <w:p>
      <w:r>
        <w:t>Einzahlung</w:t>
      </w:r>
    </w:p>
    <w:p>
      <w:r>
        <w:t>gutgeschrieben</w:t>
      </w:r>
    </w:p>
    <w:p>
      <w:r>
        <w:t>wurde,</w:t>
      </w:r>
    </w:p>
    <w:p>
      <w:r>
        <w:t>ist</w:t>
      </w:r>
    </w:p>
    <w:p>
      <w:r>
        <w:t>unerfindlich,</w:t>
      </w:r>
    </w:p>
    <w:p>
      <w:r>
        <w:t>soweit</w:t>
      </w:r>
    </w:p>
    <w:p>
      <w:r>
        <w:t>es</w:t>
      </w:r>
    </w:p>
    <w:p>
      <w:r>
        <w:t>sich</w:t>
      </w:r>
    </w:p>
    <w:p>
      <w:r>
        <w:t>um</w:t>
      </w:r>
    </w:p>
    <w:p>
      <w:r>
        <w:t>eine</w:t>
      </w:r>
    </w:p>
    <w:p>
      <w:r>
        <w:t>Gutschrift</w:t>
      </w:r>
    </w:p>
    <w:p>
      <w:r>
        <w:t>für</w:t>
      </w:r>
    </w:p>
    <w:p>
      <w:r>
        <w:t>effektiv</w:t>
      </w:r>
    </w:p>
    <w:p>
      <w:r>
        <w:t>getätigten</w:t>
      </w:r>
    </w:p>
    <w:p>
      <w:r>
        <w:t>Einzahlungen</w:t>
      </w:r>
    </w:p>
    <w:p>
      <w:r>
        <w:t>und</w:t>
      </w:r>
    </w:p>
    <w:p>
      <w:r>
        <w:t>nicht</w:t>
      </w:r>
    </w:p>
    <w:p>
      <w:r>
        <w:t>bloss</w:t>
      </w:r>
    </w:p>
    <w:p>
      <w:r>
        <w:t>um</w:t>
      </w:r>
    </w:p>
    <w:p>
      <w:r>
        <w:t>die</w:t>
      </w:r>
    </w:p>
    <w:p>
      <w:r>
        <w:t>Löschung</w:t>
      </w:r>
    </w:p>
    <w:p>
      <w:r>
        <w:t>einer</w:t>
      </w:r>
    </w:p>
    <w:p>
      <w:r>
        <w:t>Forderungsposition</w:t>
      </w:r>
    </w:p>
    <w:p>
      <w:r>
        <w:t>im</w:t>
      </w:r>
    </w:p>
    <w:p>
      <w:r>
        <w:t>Konto</w:t>
      </w:r>
    </w:p>
    <w:p>
      <w:r>
        <w:t>des</w:t>
      </w:r>
    </w:p>
    <w:p>
      <w:r>
        <w:t>Vaters</w:t>
      </w:r>
    </w:p>
    <w:p>
      <w:r>
        <w:t>des</w:t>
      </w:r>
    </w:p>
    <w:p>
      <w:r>
        <w:t>Beschwerdeführers</w:t>
      </w:r>
    </w:p>
    <w:p>
      <w:r>
        <w:t>handel t e .</w:t>
      </w:r>
    </w:p>
    <w:p>
      <w:r>
        <w:t>Soweit jenem die Gutschrift en anzeige sowie deren Hintergrund oder auch die neue Police bereits bekannt waren , bekräftigte er mit der letzten Zahlung sogar nochmals seinen Willen, die Prämien des Beschwerdeführers bezahlen zu wollen.</w:t>
      </w:r>
    </w:p>
    <w:p>
      <w:r>
        <w:t>Es bleibt zu ergänzen, dass dem Beschwerdeführer aufgrund des intransparenten Vorgehens der Beschwerde gegner in, welche die Zahlungen entgegennahm, diese jedoch anders als zu erwarten verbuchte , den einzahlenden Dritten hierüber erst Monate später und den Beschwerdeführer erst im Einspracheverfahren (Gutschrift an Vater, Urk. 13/8) respektive Prozess (keine Auszahlung, Urk. 12) aufklärte, nicht zum Vorwurf gemacht werden kann , dass es zur Betreibung kam. Schon deshalb rechtfertigt es sich nicht, ihm Mahnspesen oder Betreibungskosten aufzuerlegen. 6.</w:t>
      </w:r>
    </w:p>
    <w:p>
      <w:r>
        <w:t>Zusammenfassend monierte der Beschwerdeführer zu Recht, dass die eingeforderten</w:t>
      </w:r>
    </w:p>
    <w:p>
      <w:r>
        <w:t>Prämien</w:t>
      </w:r>
    </w:p>
    <w:p>
      <w:r>
        <w:t>bereits</w:t>
      </w:r>
    </w:p>
    <w:p>
      <w:r>
        <w:t>im</w:t>
      </w:r>
    </w:p>
    <w:p>
      <w:r>
        <w:t>Jahr</w:t>
      </w:r>
    </w:p>
    <w:p>
      <w:r>
        <w:t>2022</w:t>
      </w:r>
    </w:p>
    <w:p>
      <w:r>
        <w:t>durch</w:t>
      </w:r>
    </w:p>
    <w:p>
      <w:r>
        <w:t>seinen</w:t>
      </w:r>
    </w:p>
    <w:p>
      <w:r>
        <w:t>Vater</w:t>
      </w:r>
    </w:p>
    <w:p>
      <w:r>
        <w:t>getilgt</w:t>
      </w:r>
    </w:p>
    <w:p>
      <w:r>
        <w:t>worden</w:t>
      </w:r>
    </w:p>
    <w:p>
      <w:r>
        <w:t>seien ;</w:t>
      </w:r>
    </w:p>
    <w:p>
      <w:r>
        <w:t>die</w:t>
      </w:r>
    </w:p>
    <w:p>
      <w:r>
        <w:t>Beschwerde</w:t>
      </w:r>
    </w:p>
    <w:p>
      <w:r>
        <w:t>ist</w:t>
      </w:r>
    </w:p>
    <w:p>
      <w:r>
        <w:t>daher</w:t>
      </w:r>
    </w:p>
    <w:p>
      <w:r>
        <w:t>gutzuheisse n .</w:t>
      </w:r>
    </w:p>
    <w:p>
      <w:r>
        <w:t>Es</w:t>
      </w:r>
    </w:p>
    <w:p>
      <w:r>
        <w:t>bleibt</w:t>
      </w:r>
    </w:p>
    <w:p>
      <w:r>
        <w:t>abschliessend</w:t>
      </w:r>
    </w:p>
    <w:p>
      <w:r>
        <w:t>zu</w:t>
      </w:r>
    </w:p>
    <w:p>
      <w:r>
        <w:t>bemerken ,</w:t>
      </w:r>
    </w:p>
    <w:p>
      <w:r>
        <w:t>dass bei diesem Ausgang des Verfahrens, bei dem die Einzelrichterin gleichzeitig einen Sachentscheid zum Bestand der Forderung und einen Rechtsöffnungsentscheid fällt (Urteil des Bundesgerichts 9C_491/2019 vom 24. Oktober 2019 E. 2.2), eine Weiterführung der angehobenen Betreibungen ausser Acht fällt. Vor diesem Hintergrund bleibt es dem Beschwerdeführer unbenommen, das Betreibungsamt mit Blick auf Art. 8a Abs. 3 lit. a SchKG von diesem Urteil in Kenntnis z u setzen . Dabei</w:t>
      </w:r>
    </w:p>
    <w:p>
      <w:r>
        <w:t>ist</w:t>
      </w:r>
    </w:p>
    <w:p>
      <w:r>
        <w:t>hinreichend,</w:t>
      </w:r>
    </w:p>
    <w:p>
      <w:r>
        <w:t>dass</w:t>
      </w:r>
    </w:p>
    <w:p>
      <w:r>
        <w:t>sich</w:t>
      </w:r>
    </w:p>
    <w:p>
      <w:r>
        <w:t>aus</w:t>
      </w:r>
    </w:p>
    <w:p>
      <w:r>
        <w:t>dem</w:t>
      </w:r>
    </w:p>
    <w:p>
      <w:r>
        <w:t>Ergebnis</w:t>
      </w:r>
    </w:p>
    <w:p>
      <w:r>
        <w:t>eines</w:t>
      </w:r>
    </w:p>
    <w:p>
      <w:r>
        <w:t>Verfahrens</w:t>
      </w:r>
    </w:p>
    <w:p>
      <w:r>
        <w:t>wie</w:t>
      </w:r>
    </w:p>
    <w:p>
      <w:r>
        <w:t>vorliegend</w:t>
      </w:r>
    </w:p>
    <w:p>
      <w:r>
        <w:t>ohne</w:t>
      </w:r>
    </w:p>
    <w:p>
      <w:r>
        <w:t>Weiteres</w:t>
      </w:r>
    </w:p>
    <w:p>
      <w:r>
        <w:t>ergibt,</w:t>
      </w:r>
    </w:p>
    <w:p>
      <w:r>
        <w:t>dass</w:t>
      </w:r>
    </w:p>
    <w:p>
      <w:r>
        <w:t>die</w:t>
      </w:r>
    </w:p>
    <w:p>
      <w:r>
        <w:t>Betreibung</w:t>
      </w:r>
    </w:p>
    <w:p>
      <w:r>
        <w:t>bei</w:t>
      </w:r>
    </w:p>
    <w:p>
      <w:r>
        <w:t>ihrer</w:t>
      </w:r>
    </w:p>
    <w:p>
      <w:r>
        <w:t>Einleitung</w:t>
      </w:r>
    </w:p>
    <w:p>
      <w:r>
        <w:t>ungerechtfertigt</w:t>
      </w:r>
    </w:p>
    <w:p>
      <w:r>
        <w:t>war ;</w:t>
      </w:r>
    </w:p>
    <w:p>
      <w:r>
        <w:t>die</w:t>
      </w:r>
    </w:p>
    <w:p>
      <w:r>
        <w:t>Aufhebung</w:t>
      </w:r>
    </w:p>
    <w:p>
      <w:r>
        <w:t>der</w:t>
      </w:r>
    </w:p>
    <w:p>
      <w:r>
        <w:t>Betreibung</w:t>
      </w:r>
    </w:p>
    <w:p>
      <w:r>
        <w:t>muss</w:t>
      </w:r>
    </w:p>
    <w:p>
      <w:r>
        <w:t>nicht</w:t>
      </w:r>
    </w:p>
    <w:p>
      <w:r>
        <w:t>notwendig</w:t>
      </w:r>
    </w:p>
    <w:p>
      <w:r>
        <w:t>im</w:t>
      </w:r>
    </w:p>
    <w:p>
      <w:r>
        <w:t>Dispositiv</w:t>
      </w:r>
    </w:p>
    <w:p>
      <w:r>
        <w:t>förmlich angeordnet sein</w:t>
      </w:r>
    </w:p>
    <w:p>
      <w:r>
        <w:t>(v gl. Urteil des Sozialversicherungsgerichts KV.2023.00006 vom</w:t>
      </w:r>
    </w:p>
    <w:p>
      <w:r>
        <w:t>27.</w:t>
      </w:r>
    </w:p>
    <w:p>
      <w:r>
        <w:t>März</w:t>
      </w:r>
    </w:p>
    <w:p>
      <w:r>
        <w:t>2024</w:t>
      </w:r>
    </w:p>
    <w:p>
      <w:r>
        <w:t>E.</w:t>
      </w:r>
    </w:p>
    <w:p>
      <w:r>
        <w:t>5.1;</w:t>
      </w:r>
    </w:p>
    <w:p>
      <w:r>
        <w:t>Urteil</w:t>
      </w:r>
    </w:p>
    <w:p>
      <w:r>
        <w:t>des</w:t>
      </w:r>
    </w:p>
    <w:p>
      <w:r>
        <w:t>Bundesgerichts</w:t>
      </w:r>
    </w:p>
    <w:p>
      <w:r>
        <w:t>4A_440/2014</w:t>
      </w:r>
    </w:p>
    <w:p>
      <w:r>
        <w:t>vom</w:t>
      </w:r>
    </w:p>
    <w:p>
      <w:r>
        <w:t>27.</w:t>
      </w:r>
    </w:p>
    <w:p>
      <w:r>
        <w:t>Novem ber 2014 E. 2 ). 7.</w:t>
      </w:r>
    </w:p>
    <w:p>
      <w:r>
        <w:t>Das Verfahren ist kostenlos (Art. 61 lit. f bis ATSG).</w:t>
      </w:r>
    </w:p>
    <w:p>
      <w:r>
        <w:t>Nach</w:t>
      </w:r>
    </w:p>
    <w:p>
      <w:r>
        <w:t>Art.</w:t>
      </w:r>
    </w:p>
    <w:p>
      <w:r>
        <w:t>61</w:t>
      </w:r>
    </w:p>
    <w:p>
      <w:r>
        <w:t>lit.</w:t>
      </w:r>
    </w:p>
    <w:p>
      <w:r>
        <w:t>g</w:t>
      </w:r>
    </w:p>
    <w:p>
      <w:r>
        <w:t>ATSG</w:t>
      </w:r>
    </w:p>
    <w:p>
      <w:r>
        <w:t>hat</w:t>
      </w:r>
    </w:p>
    <w:p>
      <w:r>
        <w:t>die</w:t>
      </w:r>
    </w:p>
    <w:p>
      <w:r>
        <w:t>obsiegende</w:t>
      </w:r>
    </w:p>
    <w:p>
      <w:r>
        <w:t>Beschwerde</w:t>
      </w:r>
    </w:p>
    <w:p>
      <w:r>
        <w:t>führende</w:t>
      </w:r>
    </w:p>
    <w:p>
      <w:r>
        <w:t>Person</w:t>
      </w:r>
    </w:p>
    <w:p>
      <w:r>
        <w:t>Anspruch auf Ersatz der Parteikosten. Diese werden vom Gericht festgesetzt und ohne Rücksicht auf den Streitwert nach der Bedeutung der Streitsache und nach der Schwierigkeit des Prozesses bemessen. Als weitere Bemessungskriterien nennen die kantonalen Vorschriften das Mass des Obsiegens, den Zeitaufwand und die Barauslagen (§ 34 GSVGer sowie § 7 GebV SVGer). In Nachachtung dieser Grundsätze hat die Beschwerdegegnerin den anwaltlich vertretenen Beschwerdeführer für diesen äusserst simplen Fall sowie unter Berücksichtigung des neuen gerichtsüblichen Stundenansatzes von Fr. 280.-- mit Fr. 600.-- (inkl. MWST und Barauslagen) zu entschädigen. Die Einzelrichterin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