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KV.2006.00040 vom 31. Oktober 2007</w:t>
      </w:r>
    </w:p>
    <w:p>
      <w:r>
        <w:t>ZH Sozialversicherungsgericht, 2007-10-31, DE</w:t>
      </w:r>
    </w:p>
    <w:p>
      <w:r>
        <w:rPr>
          <w:b/>
        </w:rPr>
        <w:t xml:space="preserve">Quelle: </w:t>
      </w:r>
      <w:r>
        <w:t>https://mcp.opencaselaw.ch/entscheid/zh_sozialversicherungsgericht_KV.2006.00040</w:t>
      </w:r>
    </w:p>
    <w:p>
      <w:r>
        <w:t>FR: ZH_SOZIALVERSICHERUNGSGERICHT KV.2006.00040 du 31 octobre 2007</w:t>
      </w:r>
    </w:p>
    <w:p>
      <w:r>
        <w:t>IT: ZH_SOZIALVERSICHERUNGSGERICHT KV.2006.00040 del 31 ottobre 2007</w:t>
      </w:r>
    </w:p>
    <w:p>
      <w:pPr>
        <w:pStyle w:val="Heading2"/>
      </w:pPr>
      <w:r>
        <w:t>Erwägungen</w:t>
      </w:r>
    </w:p>
    <w:p>
      <w:r>
        <w:rPr>
          <w:b/>
        </w:rPr>
        <w:t>E. 3</w:t>
      </w:r>
    </w:p>
    <w:p>
      <w:r>
        <w:t>3.1Â Â Â Â  GemÃ¤ss Dr. med. F.___, Arzt fÃ¼r Allgemeine Medizin, leidet die Versicherte an Multipler Sklerose mit chronisch progredientem Verlauf und epileptischen Episoden mit Hemiparese links. Es bestehe eine vollstÃ¤ndige Hilflosigkeit und BettlÃ¤gerigkeit. Sie benÃ¶tige einen Blasenkatheter und eine PEG-Sonde. Sie benÃ¶tige die Spitex-Krankenpflege fÃ¼r alle tÃ¤glichen Verrichtungen und eine 24-Stunden-Betreuung. Der Ehemann leiste die Nacht-PrÃ¤senz mit einigen nÃ¤chtlichen Hilfestellungen bei minimaler eigener Schlafzeit (Bericht vom 18. Oktober 2004, Urk. 7/19; vgl. auch den frÃ¼heren Bericht vom 7. Juli 2004, Urk. 7/21). Auch nach den Angaben der Spitexorganisation H.___ vom 18. Oktober 2004 ist die Versicherte in allen AktivitÃ¤ten des Lebens auf Hilfe angewiesen (Urk. 7/20). Dr. D.___ fÃ¼hrte am 19. September 2005 aus, die eingetretene ErhÃ¶hung des Pflegeaufwandes stehe im Zusammenhang damit, dass der BeschwerdefÃ¼hrerin nun das Essen immer eingegeben werden mÃ¼sse (sowie zusÃ¤tzliche FlÃ¼ssigkeit durch die PEG-Sonde), und andererseits seien die Pflichtleistungen genauer erfasst worden. Mit einer Besserung des Gesundheitszustandes sei nicht zu rechnen, eher sei eine langsame Verschlechterung zu erwarten (Urk. 7/18).</w:t>
      </w:r>
    </w:p>
    <w:p>
      <w:r>
        <w:t>Â Â Â Â Â Â Â Â  Der Vertrauensarzt Dr. E.___ hielt am 22. November 2005 fest, in einem Pflegeheim werde die Versicherte aufgrund der benÃ¶tigten Pflegemassnahmen sicher in die hÃ¶chste Pflegestufe eingeteilt. Bei progredientem Leiden scheine aus medizinischer Sicht bei zunehmendem Ressourcenbedarf in allen Belangen der Pflege ein Pflegeheimaufenthalt bei den institutionell zur VerfÃ¼gung stehenden Mitteln zweckmÃ¤ssiger im Vergleich zur ambulanten Pflege. Das noch vorhandene Rehabilitationspotential werde im Pflegeheim durch die MÃ¶glichkeit von dem jederzeit zur VerfÃ¼gung stehenden medizinischen Angebot mindestens gleich wenn nicht sogar besser gefÃ¶rdert, als durch eine ambulante Spitexorganisation. In dieser Situation empfehle er, aus WirtschaftlichkeitsgrÃ¼nden, lediglich die entsprechenden Pflegeheimkosten analog der hÃ¶chsten Pflegestufe zu Ã¼bernehmen (Urk. 7/12).</w:t>
      </w:r>
    </w:p>
    <w:p>
      <w:r>
        <w:t>Â Â Â Â Â Â Â Â  I.___, Sozialarbeiterin HFS bei der J.___, berichtete im Schreiben vom 19. Dezember 2005 Ã¼ber den Verlauf nach dem Krankheitsschub vom Januar 2004 (Urk. 7/6; vgl. auch das KostengutspracheverlÃ¤ngerungsgesuch der C.___ vom 26. Februar 2004, Urk. 7/22). Bei der Austrittsbesprechung in der C.___ am 3. MÃ¤rz 2004 sei berichtet worden, dass die Versicherte nicht mehr selbst sitzen, d.h. den RÃ¼cken nicht mehr halten und auch den Kopf nur noch teilweise halten kÃ¶nne. Beim Transfer kÃ¶nne sie nicht mehr aktiv mithelfen. Sie ermÃ¼de rasch und verbringe tagsÃ¼ber mehrere Stunden im Bett. Sie sei urin- und stuhlinkontinent. Sie spreche hÃ¶chstens noch sehr leise und melde keine BedÃ¼rfnisse mehr an. Der Schluckreflex sei verzÃ¶gert und sie kÃ¶nne nicht mehr ausreichend oral ernÃ¤hrt werden. BezÃ¼glich des weiteren Verlaufs habe die behandelnde Ãrztin keine Hoffnungen gemacht, es sei eher mit einer Verschlechterung zu rechnen. In die anschliessende Pflege und Betreuung zu Hause ab Mitte MÃ¤rz 2004 seien dann auch Physiotherapie und anfÃ¤nglich auch logopÃ¤dische Therapie und Anleitung integriert worden. Bereits drei Wochen spÃ¤ter habe sie ermutigende Nachrichten des Pflegepersonals erhalten. Die Versicherte sei wesentlich weniger mÃ¼de, nehme Anteil an dem, was um sie herum passiere, und spreche flÃ¼sternd kurze SÃ¤tze. Diese positive Entwicklung habe sich kontinuierlich fortgesetzt. Die Versicherte habe wieder praktisch vollstÃ¤ndig oral ernÃ¤hrt werden kÃ¶nnen, sie habe wieder verstÃ¤ndlich zu sprechen gelernt und habe ihre BedÃ¼rfnisse ausgedrÃ¼ckt, bei der eigenen Pflege mitgeholfen und gelegentlich gebastelt. Leider habe die Versicherte am 4. Oktober 2005 erneut einen sehr schweren epileptischen Anfall erlitten, der sie schwer zurÃ¼ckgeworfen habe. Auch diesmal habe sie - trotz ungÃ¼nstiger Prognose - zu Hause wieder Fortschritte gemacht. Aufgrund dieser Beobachtungen sei fÃ¼r sie offensichtlich, dass die Versicherte die vertraute Umgebung ihres Heims und die NÃ¤he ihrer AngehÃ¶rigen brauche, um das Leben noch als lebenswert zu empfinden (Urk. 7/6).</w:t>
      </w:r>
    </w:p>
    <w:p>
      <w:r>
        <w:t>3.2Â Â Â Â  In dem vom Sozialversicherungsgericht eingeholten Bericht vom 22. Juli 2007 (Urk. 14) hielt Dr. D.___ fest, nach der Hospitalisation vom 14. bis 26. Oktober 2005 habe noch ein deutlich reduzierter Zustand mit verminderter Schluckleistung und SprachfÃ¤higkeit bestanden. Diese FÃ¤higkeiten hÃ¤tten sehr langsam wieder erlangt werden kÃ¶nnen, so dass die BeschwerdefÃ¼hrerin sich zur Zeit meistens verstÃ¤ndlich und adÃ¤quat ausdrÃ¼cken kÃ¶nne und die SondenernÃ¤hrung auf gelegentliche FlÃ¼ssigkeitsabgaben habe reduziert werden kÃ¶nnen. Weitere epileptische AnfÃ¤lle seien seither nicht aufgetreten. Zu Hause erfolge durch den Ehemann und die private Spitex eine in jeder Beziehung optimale Pflege. Die feinen VerÃ¤nderungen des Zustandes im Mai 2007, die zur frÃ¼hzeitigen Behandlung einer wesentlichen Infektion gefÃ¼hrt hÃ¤tten, hÃ¤tten nur durch Betreuer festgestellt werden kÃ¶nnen, die die BeschwerdefÃ¼hrerin sehr genau kennen wÃ¼rden und beobachteten. Abwesenheiten wÃ¤hrend Hospitalisationen und Reha-Aufenthalten seien fÃ¼r die BeschwerdefÃ¼hrerin psychisch belastend gewesen und hÃ¤tten die Stimmung in Richtung Depression verschoben. Zur Zeit sei mit einer geringen antidepressiven Medikation keine Stimmungs-StÃ¶rung zu bemerken. Bei einer Pflege in einem gut gefÃ¼hrten Pflegeheim mÃ¼ssten erhebliche Nachteile in Kauf genommen werden. Das frÃ¼hzeitige Erkennen von VerÃ¤nderungen werde nur durch ein konstantes Betreuerteam gewÃ¤hrleistet. Neben der umfassenden Pflege lÃ¤gen tÃ¤gliche kleine Aufmerksamkeiten und Freuden wie Manicure und das Schminken nicht mehr im Bereich des MÃ¶glichen. Somit wÃ¤re auch im psychischen Bereich mit einer deutlichen Verschlechterung / Depression zu rechnen. Die BeschwerdefÃ¼hrerin sei im sozialen Leben zu Hause integriert (Urk. 14).</w:t>
      </w:r>
    </w:p>
    <w:p>
      <w:r>
        <w:t>Â Â Â Â Â Â Â Â  Dr. E.___ fÃ¼hrte dazu am 14. September 2007 (Urk. 19) aus, der Krankheitsverlauf ergebe sich aus dem Bericht von Dr. D.___ nur ungenÃ¼gend; seine Aussagen beschrieben lediglich zwei von mehreren Hirnstammfunktionen. Mit der Festlegung der Krankheit auf die chronisch progrediente Form sei gesichert, dass sich die Krankheit stetig verschlechtere, was sich aber nicht immer sofort manifestiere. Es sei nicht nachvollziehbar, weshalb die von Dr. D.___ beschriebenen feinen VerÃ¤nderungen des Zustands in einem Pflegeheim nicht rechtzeitig hÃ¤tten erkannt und behandelt werden kÃ¶nnen. Der Aufenthalt in einem Spital oder in einer Rehaklinik sei zeitlich zu kurz, um sich an eine neue Situation zu gewÃ¶hnen und die MÃ¶glichkeit zu haben, sie den eigenen BedÃ¼rfnissen soweit mÃ¶glich anzupassen, weshalb eine kurze Hospitalisation nicht mit einem Pflegeheimaufenthalt vergleichbar sei. Die Aussage einer mÃ¶glichen depressiven Entwicklung aufgrund einer Pflegeheimplatzierung erscheine ihm nicht mehr als eine Annahme. FÃ¼r die Ressourcenerfassung und -fÃ¶rderung seien Pflegeteams mit einem multidisziplinÃ¤ren Ansatz und entsprechender Infrastruktur, wie sie in einem gut gefÃ¼hrten Pflegeheim zu erwarten seien, am besten geeignet. Auch sei zu erwarten, dass sich das Pflegeteam um die kleinen Freuden des Alltags kÃ¼mmere. Die bisherigen sozialen Kontakte kÃ¶nnten bestehen bleiben und neue mit anderen PensionÃ¤ren dazukommen, was fÃ¼r das Wohlbefinden und das Rehabilitationspotential nur fÃ¶rderlich sei. Die Pflege im Pflegeheim sei mindestens als gleichwertig, wenn nicht sogar als wirksamer und zweckmÃ¤ssiger zu beurteilen (Urk. 19 S. 2 und 3).</w:t>
      </w:r>
    </w:p>
    <w:p>
      <w:r>
        <w:rPr>
          <w:b/>
        </w:rPr>
        <w:t>E. 4</w:t>
      </w:r>
    </w:p>
    <w:p>
      <w:r>
        <w:t>4.1Â Â Â Â  GemÃ¤ss der von der Visana eingereichten Vergleichsrechnung betrug der durchschnittliche Spitexaufwand in den Monaten Januar bis September sowie November und Dezember des Jahres 2005, in welchen Monaten die Versicherte anders als im Oktober 2005 durchgehend durch die Spitex betreut worden war, 135 Stunden im Monat (Urk. 7/7). Die Beschwerdegegnerin ermittelte fÃ¼r das Jahr 2005 durch den Pflegeaufwand zu Hause entstandene 2,9 mal hÃ¶here Kosten als sie in einem Pflegeheim bei BerÃ¼cksichtigung der BESA-Stufe 4 entstanden wÃ¤ren (Urk. 2 S. 3). Dieser Kostenfaktor wird von der Versicherten nicht bestritten (vgl. Urk. 1 S. 6; vgl. demgegenÃ¼ber noch Urk. 7/5 S. 4) und ist durch die Aufstellung der Beschwerdegegnerin ausgewiesen (Urk. 7/7).</w:t>
      </w:r>
    </w:p>
    <w:p>
      <w:r>
        <w:t>4.2Â Â Â Â  Das Wohnhaus der Versicherten und ihres Ehemannes ist unbestrittenermassen fÃ¼r die Pflege und Betreuung zu Hause eingerichtet (vgl. Urk. 1 S. 5). Nach den Ã¼bereinstimmenden Angaben von Dr. D.___ vom 22. Juli 2007 (Urk. 14) und der Sozialarbeiterin I.___ vom 19. Dezember 2005 (Urk. 7/6) erfÃ¤hrt die Versicherte zu Hause eine optimale Pflege und Betreuung. Nach den Hospitalisationen von Januar bis MÃ¤rz 2004 und von Dezember 2005 sei das (geringe) Rehabilitationspotential durch die Spitex und die zusÃ¤tzlich durchgefÃ¼hrte Physiotherapie und Ergotherapie optimal ausgenutzt worden (vgl. Urk. 14 und 7/6). Auch Dr. E.___ bestreitet die hohe QualitÃ¤t der zu Hause erbrachten Pflegeleistungen nicht (vgl. Urk. 19 S. 2 und 3).</w:t>
      </w:r>
    </w:p>
    <w:p>
      <w:r>
        <w:t>4.3Â Â Â Â  Dr. D.___ fÃ¼hrte als einen Nachteil einer Betreuung im Pflegeheim an, dass das frÃ¼hzeitige Erkennen von VerÃ¤nderungen des Gesundheitszustandes im Pflegeheim nicht in der gleichen Weise wie zu Hause gewÃ¤hrleistet sei (Urk. 14 S. 2). Dieser EinschÃ¤tzung widersprach Dr. E.___; Fachkompetenz und personelle Konstanz des Pflegeteams seien auch im Pflegeheim zu erwarten (Urk. 19 S. 2). Pflegeteams in Pflegeheimen setzen sich in der Regel aus mehreren Personen zusammen, die zudem mehrere Patienten gleichzeitig zu betreuen haben. Eine gleiche Konstanz in der Betreuung wie zu Hause, wo zudem auch der Ehemann der Versicherten regelmÃ¤ssig bei der Pflege mitwirkt, liegt in einem Pflegeheim nicht vor. Daraus kÃ¶nnen sich in pflegerischer Hinsicht gewisse Nachteile wie ein spÃ¤teres Erkennen von gesundheitlichen VerÃ¤nderungen ergeben; grundsÃ¤tzlich kann aber die umfassende Pflege, welche die Versicherte benÃ¶tigt, in derselben Art auch in einem Pflegeheim erbracht werden (vgl. Urteil des EidgenÃ¶ssischen Versicherungsgerichtes in Sachen A. vom 11. Mai 2004, K 95/03, Erw. 3.3; Urk. 14 S. 2).Â</w:t>
      </w:r>
    </w:p>
    <w:p>
      <w:r>
        <w:t>Â Â Â Â Â Â Â Â  Dr. E.___ sieht bei der Pflege im Pflegeheim deshalb einen leichten Vorteil, weil im Pflegeheim dank des multidisziplinÃ¤ren professionellen Zugangs wie auch einer den BedÃ¼rfnissen der PensionÃ¤re optimal angepassten Infrastruktur das vorhandene Rehabilitationspotential maximal gefÃ¶rdert werden kÃ¶nne (Urk. 19 S. 2 und 3; vgl. auch Urk. 7/12). Entgegen der Auffassung von Dr. E.___ kann indes nicht davon ausgegangen werden, dass das Rehabilitationspotential zu Hause aufgrund einer fehlenden Infrastruktur weniger gut ausschÃ¶pfbar ist. Namentlich wurden und werden bei der Pflege zu Hause ebenfalls Physio- und Ergotherapiebehandlungen durchgefÃ¼hrt, welche Kosten im Weiteren von der Krankenkasse sowohl bei einem Aufenthalt zu Hause als auch bei einem Pflegeheimaufenthalt separat zu entschÃ¤digen sind (vgl. Urk. 19 S. 2, 14 S. 2 und 7/6 S. 2). Die Pflege zu Hause wird zudem, was Dr. E.___ grundsÃ¤tzlich denn auch anerkennt, ebenfalls durch ein professionelles Team gewÃ¤hrleistet (Urk. 19 S. 2 und 3). Nach den Spitalaufenthalten von Januar bis MÃ¤rz 2004 und vom Dezember 2005 hatte das Rehabilitationspotential nach den Ã¼bereinstimmenden und glaubhaften Angaben von Dr. D.___ und der Sozialarbeiterin I.___ denn auch optimal ausgeschÃ¶pft werden kÃ¶nnen (Urk. 14 und 19). Von einem massgeblichen infrastrukturbedingten Vorteil einer Pflege im Pflegeheim oder anderseits der Pflege zu Hause kann im vorliegenden Fall nicht ausgegangen werden.</w:t>
      </w:r>
    </w:p>
    <w:p>
      <w:r>
        <w:t>4.4Â Â Â Â Â Â Â Â  Insbesondere strittig ist indes, ob das psychische Befinden der Versicherten die Pflege zu Hause wirksamer und zweckmÃ¤ssiger macht.</w:t>
      </w:r>
    </w:p>
    <w:p>
      <w:r>
        <w:t>Â Â Â Â Â Â Â Â  Nach den Angaben von I.___ im Schreiben vom 19. Dezember 2005 hat die Versicherte wider Erwarten bei der im Anschluss an den Rehabilitationsaufenthalt erfolgten Pflege zu Hause wesentliche Fortschritte zu erzielen vermocht, obwohl in der fÃ¼r Rehabilitation spezialisierten C.___ wÃ¤hrend des Aufenthalts eher wieder eine Verschlechterung eingetreten und fÃ¼r den weiteren Verlauf eine schlechte Prognose gestellt worden war. Dies fÃ¼hrt I.___ namentlich auch auf den zu Hause neu gestÃ¤rkten Lebenswillen zurÃ¼ck (Urk. 7/6). In gleicher Weise Ã¤usserte sich auch Dr. D.___, welcher die Hospitalisationen als fÃ¼r die Versicherte psychisch belastend beschrieb, von der optimalen Ausnutzung des Rehabilitationspotentials nach dem erneuten epileptischen Anfall von Oktober 2005 zu Hause berichtete und auf die Wichtigkeit des psychischen Wohlbefindens auch fÃ¼r somatische Kompensationsprozesse hinwies (Urk. 14 S. 2 und 19 S. 1). Dr. E.___ fÃ¼hrte zur EinschÃ¤tzung von Dr. D.___, welcher bei einem Heimaufenthalt eine deutliche Verschlechterung des psychischen Gesundheitszustandes im Sinne einer Depression erwartet, aus, das psychische Wohlbefinden zu Hause liege in der angepassten Wohnsituation, in den sich tÃ¤glich gleichenden AblÃ¤ufen, in der Konstanz der Bezugspersonen und in der gewohnten Umgebung begrÃ¼ndet. Dieses kÃ¶nnte sich im Pflegeheim mit der Zeit ebenfalls einstellen, umso mehr als dort neben dem Kontakt mit den AngehÃ¶rigen und Besuchern auch noch die Gemeinschaft mit anderen Mitbewohnern gepflegt werden kÃ¶nne. Aufgrund der Erfahrung mit den kurzen Hospitalisationen kÃ¶nne nicht auf die Reaktion auf einen dauernden Pflegeheimaufenthalt geschlossen werden (Urk. 19 S. 2 f.).</w:t>
      </w:r>
    </w:p>
    <w:p>
      <w:r>
        <w:t>Â Â Â Â Â Â Â Â  Die AusfÃ¼hrungen von Dr. E.___ vermÃ¶gen indes die Beurteilung von Dr. D.___ nicht in Frage zu stellen. Hausarzt Dr. D.___ ist aufgrund der konkreten Kenntnis der Versicherten und deren Krankengeschichte besser in der Lage zu beurteilen, wie die Versicherte auf den Wechsel in ein Pflegeheim reagieren wÃ¼rde (vgl. Urteil des EidgenÃ¶ssischen Versicherungsgerichtes in Sachen SWICA gegen C. vom 15. Januar 2003, K 37/02, S. 2). Seine EinschÃ¤tzung stimmt zudem im Ergebnis mit derjenigen der Sozialarbeiterin I.___ Ã¼berein (vgl. Urk. 7/6).</w:t>
      </w:r>
    </w:p>
    <w:p>
      <w:r>
        <w:t>Â Â Â Â Â Â Â Â  Soweit ferner Dr. E.___ das Sich-zu-Hause-wohl-FÃ¼hlen vor allem auf die angepasste Wohnsituation, regelmÃ¤ssige AblÃ¤ufe, die Konstanz der Bezugspersonen und des persÃ¶nlichen Umfelds zurÃ¼ckfÃ¼hrt, kann ihm nicht gefolgt werden. Der Aufenthalt in einem Pflegeheim im selbst eingerichteten Zimmer kann selbst bei einer AngewÃ¶hnung in keiner Weise mit dem Wohnen im eigenen Zuhause im Zusammenleben mit dem Ehemann, mit welchem die Versicherte seit zwanzig Jahren verheiratet ist, verglichen werden. Es ist ohne weiteres anzunehmen, dass die Lebensgemeinschaft mit dem Ehemann der Versicherten, welcher voll zu seiner Partnerin steht und sie in der Nacht pflegt (vgl. Urk. 1 S. 4), sowie die zu Hause ungezwungen mÃ¶gliche NÃ¤he mit weiteren AngehÃ¶rigen entscheidend zum Wohlbefinden beitragen. Zu Hause ist die Versicherte Teil der Gemeinschaft mit Verwandten und Nachbarn; sie ist trotz ihres Leidens im Alltag der Gesunden integriert (vgl. Urk. 1 S. 5 und 14 S. 2). Besuche des Ehemannes und weiterer AngehÃ¶riger im Heim kÃ¶nnen eine Lebensgemeinschaft nicht auch nur annÃ¤hernd ersetzen. Im Weiteren wÃ¤re es fÃ¼r den berufstÃ¤tigen Ehemann - wie es unbestrittenermassen die bis anhin erbrachte Pflege zu Hause ist - ebenfalls anstrengend, regelmÃ¤ssige oder gar tÃ¤gliche Besuche im (eventuell entfernt gelegeren, geeigneten) Pflegeheim vorzunehmen und den Feierabend im Pflegeheim ausserhalb der eigenen vier WÃ¤nde zu verbringen. Eigentliche neue Kontakte mit anderen Pflegepatienten oder Pflegepatientinnen sind schon deshalb wenig wahrscheinlich, weil die BeschwerdefÃ¼hrerin keine selbstÃ¤ndigen Schritte zu einer solchen Kontaktnahme mehr vornehmen kann, was fÃ¼r viele Pflegeheimbewohner oder -bewohnerinnen ebenfalls in gleicher Weise zutreffen dÃ¼rfte. Es kann damit entgegen den AusfÃ¼hrungen von Dr. E.___ klar nicht von einem beim Pflegeheimeintritt gegebenen Gewinn fÃ¼r die psychische Situation ausgegangen werden.Â</w:t>
      </w:r>
    </w:p>
    <w:p>
      <w:r>
        <w:t>Â Â Â Â Â Â Â Â  Vielmehr ist fraglich, ob die Versicherte, bei der ein fortschreitendes Leiden vorliegt, neben der physischen und psychischen KrankheitsbewÃ¤ltigung Ã¼ber die nÃ¶tigen psychischen Ressourcen verfÃ¼gt, um den Verlust der vertrauten Umgebung und der Lebensgemeinschaft mit ihrem Ehemann und ihren AngehÃ¶rigen zu verkraften. Dies erscheint umso mehr fraglich, als dies der Versicherten selbst bei kurzfristigen Hospitalisationen im Hinblick auf ein nur vorÃ¼bergehendes Fernbleiben von zu Hause nicht gelungen war (vgl. Urk. 1 S. 5, 7/6, 14 S. 2). Wie sich aus dem Bericht der Sozialarbeiterin I.___ ergibt, war es der Versicherten erst in ihrer gewohnten Umgebung mit der NÃ¤he ihrer AngehÃ¶rigen mÃ¶glich geworden, die KrÃ¤fte aufzubringen, um in der Rehabilitation Fortschritte zu erzielen und in psychischer Hinsicht wieder zur gewohnten humorvollen Art zurÃ¼ckzufinden (vgl. Urk. 7/6). Die Versicherte ist aufgrund der glaubhaften Angaben von Dr. D.___ und der Sozialarbeiterin I.___ in der Lage, aus dem Leben zu Hause einen psychischen Kraftgewinn zu generieren, welcher ihrem (physischen) Gesundheitszustand fÃ¶rderlich ist. Dazu tragen bei der umfassend pflegebedÃ¼rftigen BeschwerdefÃ¼hrerin nach den Angaben von Dr. D.___ auch kleine Aufmerksamkeiten bei, die bei einer individuellen Pflege zu Hause bekanntermassen besser gewÃ¤hrleistet sind als in einem Pflegeheim, wo die AblÃ¤ufe gezwungenermassen schematischer sind und verschiedensten BedÃ¼rfnissen der unterschiedlichsten Bewohner und Bewohnerinnen Rechnung zu tragen ist; insoweit Dr. E.___ im Bericht vom 14. September 2007 geltend machen wollte, die kleinen Aufmerksamkeiten seien in gleichem Masse auch in einem Pflegeheim gewÃ¤hrleistet, sind seine AusfÃ¼hrungen nicht Ã¼berzeugend (vgl. Urk. 19 S. 3). Gesamthaft ist gestÃ¼tzt auf die nachvollziehbaren Angaben von Dr. D.___ davon auszugehen, dass sich der psychische und mit ihm aufgrund eingeschrÃ¤nkterer AusschÃ¶pfung des Rehabilitationspotentials auch der physische Gesundheitszustand der Versicherten mit einem Pflegeheimeintritt verschlechtern wÃ¼rde.</w:t>
      </w:r>
    </w:p>
    <w:p>
      <w:r>
        <w:t>4.5Â Â Â Â  Der Ehemann der Versicherten berief sich in der Beschwerde auf die persÃ¶nlichen, familiÃ¤ren und sozialen UmstÃ¤nde der Versicherten und insbesondere auf das Recht, die Ehe in ungetrennter Gemeinschaft leben zu dÃ¼rfen (Urk. 1 S. 4 f.).</w:t>
      </w:r>
    </w:p>
    <w:p>
      <w:r>
        <w:t>Â Â Â Â Â Â Â Â  Das Recht auf eheliches Zusammenleben wird vor allem durch Art. 13 Abs. 1 BV in Verbindung mit Art. 8 der EuropÃ¤ischen Menschenrechtskonvention geschÃ¼tzt (vgl. HÃ¤felin/Haller, Schweizerisches Bundesstaatsrecht, Die neue Bundesverfassung, 6. Auflage, S. 120 Rz 293 und S. 117 Rz 382). Aus diesen Bestimmungen lassen sich indes keine direkten LeistungsansprÃ¼che gegenÃ¼ber dem Staat ableiten. Bei der Auslegung sozialversicherungsrechtlicher Leistungsnormen ist den Grundrechten aber Rechnung zu tragen (vgl. Erw. 1.4).</w:t>
      </w:r>
    </w:p>
    <w:p>
      <w:r>
        <w:t>Â Â Â Â Â Â Â Â  Nach der Rechtsprechung des EidgenÃ¶ssischen Versicherungsgerichtes im Rahmen der WirtschaftlichkeitsprÃ¼fung zu berÃ¼cksichtigende persÃ¶nliche UmstÃ¤nde stellen denn etwa Familie, ErwerbstÃ¤tigkeit sowie gesellschaftliche oder soziale AktivitÃ¤ten dar (vgl. Urteil des EidgenÃ¶ssischen Versicherungsgerichtes in Sachen Helsana Versicherungen AG gegen F. vom 2. Dezember 2003, K 33/02, Erw. 2.2). Bei der Versicherten ist als persÃ¶nlicher Umstand insbesondere die Ã¼ber Jahrzehnte und nach wie vor gelebte Gemeinschaft mit ihrem Ehemann sowie mit den Verwandten und Nachbarn zu berÃ¼cksichtigen, welche sich in positiver Weise auf die Gesundheit auswirkt. In Anbetracht der medizinischen UmstÃ¤nde und des bei der Versicherten gegebenen persÃ¶nlichen Umfeldes (vgl. Urteil des EidgenÃ¶ssischen Versicherungsgerichtes in Sachen Helsana Versicherungen AG gegen F. vom 2. Dezember 2003, K 33/02, Erw. 2.2) ist die Pflege zu Hause jedenfalls die klar wirksamere und zweckmÃ¤ssigere Massnahme. Die bei der Pflege zu Hause im Vergleich zum Aufenthalt im Pflegeheim um 2,9 mal hÃ¶heren Kosten stellen kein krasses MissverhÃ¤ltnis der Kosten dar (vgl. BGE 126 V 342 Erw. 3a und 3b; Urteil des EidgenÃ¶ssischen Versicherungsgerichtes in Sachen Helsana Versicherungen AG gegen F. vom 2. Dezember 2003, K 33/02, Erw. 2.2). Dabei kann offen bleiben, inwieweit bei der Betreuung zu Hause auch Physiotherapieleistungen erbracht werden, die ansonsten separat durchzufÃ¼hren und zu entschÃ¤digen wÃ¤ren (vgl. Urk. 14 S. 2 und 1 S. 2).</w:t>
      </w:r>
    </w:p>
    <w:p>
      <w:r>
        <w:t>Â Â Â Â Â Â Â Â  Die Beschwerde ist gutzuheissen und die Beschwerdegegnerin ist zu verpflichten, die Kosten der Spitex-Pflege auch nach dem 1. Dezember 2005 weiterhin vollumfÃ¤nglich zu Ã¼bernehmen.</w:t>
      </w:r>
    </w:p>
    <w:p>
      <w:r>
        <w:t>Das Gericht erkennt:</w:t>
      </w:r>
    </w:p>
    <w:p>
      <w:r>
        <w:t>1.Â Â Â Â Â Â Â Â  In Gutheissung der Beschwerde wird der Einspracheentscheid der Visana vom 29. MÃ¤rz 2006 aufgehoben, und es wird festgestellt, dass die Beschwerdegegnerin der BeschwerdefÃ¼hrerin ab 1. Dezember 2005 die Kosten der Spitex-Leistungen weiterhin vollumfÃ¤nglich zu ersetzen hat.</w:t>
      </w:r>
    </w:p>
    <w:p>
      <w:r>
        <w:t>2.Â Â Â Â Â Â Â Â  Das Verfahren ist kostenlos.</w:t>
      </w:r>
    </w:p>
    <w:p>
      <w:r>
        <w:t>3.Â Â Â Â Â Â Â Â Â Â  Zustellung gegen Empfangsschein an:</w:t>
      </w:r>
    </w:p>
    <w:p>
      <w:r>
        <w:t>- Visana</w:t>
      </w:r>
    </w:p>
    <w:p>
      <w:r>
        <w:t>- A.___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