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KK.2017.00009 vom 19. Juni 2019</w:t>
      </w:r>
    </w:p>
    <w:p>
      <w:r>
        <w:t>ZH Sozialversicherungsgericht, 2019-06-19, DE</w:t>
      </w:r>
    </w:p>
    <w:p>
      <w:r>
        <w:rPr>
          <w:b/>
        </w:rPr>
        <w:t xml:space="preserve">Quelle: </w:t>
      </w:r>
      <w:r>
        <w:t>https://mcp.opencaselaw.ch/entscheid/zh_sozialversicherungsgericht_KK.2017.00009</w:t>
      </w:r>
    </w:p>
    <w:p>
      <w:r>
        <w:t>FR: ZH_SOZIALVERSICHERUNGSGERICHT KK.2017.00009 du 19 juin 2019</w:t>
      </w:r>
    </w:p>
    <w:p>
      <w:r>
        <w:t>IT: ZH_SOZIALVERSICHERUNGSGERICHT KK.2017.00009 del 19 giugno 2019</w:t>
      </w:r>
    </w:p>
    <w:p>
      <w:pPr>
        <w:pStyle w:val="Heading2"/>
      </w:pPr>
      <w:r>
        <w:t>Erwägungen</w:t>
      </w:r>
    </w:p>
    <w:p>
      <w:r>
        <w:rPr>
          <w:b/>
        </w:rPr>
        <w:t>E. 1.1</w:t>
      </w:r>
    </w:p>
    <w:p>
      <w:r>
        <w:t>Der Kläger machte mit seiner Klage vom 13. März 2017 (Urk. 1) eine streitige Zivil sache rechtshängig, welche nach den Verfahrensvorschriften der Schweize rischen Zivilprozessordnung (ZPO) im vereinfachten Verfahren gemäss Art. 243 ff. ZPO zu behandeln ist (Art. 1 lit . a, Art. 62 Abs. 1 und 243 Abs. 2 lit . f ZPO; vgl. auch das Urteil des Bundesgerichts 4A_680/2014 vom 29. April 2015 E. 2.1 und 3.1). Die Kantone können gestützt auf Art. 7 ZPO ein Gericht bezeichnen, welches als einzige kantonale In stanz für Streitig keiten in diesem Gebiet sach lich zuständig ist. Im Kanton Zürich liegt die Zu ständigkeit beim Sozialversi che rungsgericht (§ 2 Abs. 2 lit . b des Gesetzes über das Sozial versicherungs gericht, GSVGer ), ohne dass vorgängig ein Schlichtungsverfahren durchzu führen ist (BGE 138 III 558 E. 4).</w:t>
      </w:r>
    </w:p>
    <w:p>
      <w:r>
        <w:rPr>
          <w:b/>
        </w:rPr>
        <w:t>E. 1.2</w:t>
      </w:r>
    </w:p>
    <w:p>
      <w:r>
        <w:t>Das Gericht stellt den Sachverhalt von Amtes wegen fest (Art. 247 Abs. 2 lit . a ZPO). Nach dem Willen des Gesetzgebers ist das Gericht im Rahmen der sozia len Untersuchungsmaxime gemäss Art. 247 Abs. 2 lit . a ZPO nur einer erhöhten Fragepflicht unterworfen (vgl. Art. 247 Abs. 1 ZPO). Wie unter der Verhand lungs maxime müssen die Parteien selbst den Stoff beschaffen. Das Gericht kommt ihnen nur mit spezifischen Fragen zur Hilfe, damit die erforderlichen Behaup tungen und die entsprechenden Beweismittel genau aufgezählt werden. Es ermit telt aber nicht aus eigenem Antrieb. Ist eine Partei durch einen Anwalt vertreten, kann und muss sich das Gericht ihr gegenüber wie bei Geltung der Verhand lungsmaxime zurückhalten (vgl. das Urteil des Bundesgerichts 4A_702/2016 vom 23. März 2017 E. 3.1 mit Hinweis auf BGE 141 III 569 E. 2.3.1 bis 2.3.3 und die dortigen Verweise). 2.</w:t>
      </w:r>
    </w:p>
    <w:p>
      <w:r>
        <w:t>Es ist strittig und zu prüfen, ob die Beklagte dem Kläger für den Zeitraum vom 1 .</w:t>
      </w:r>
    </w:p>
    <w:p>
      <w:r>
        <w:t>September 2015 bis zum 1 7. Februar 2016 Krankentaggelder von insgesamt</w:t>
      </w:r>
    </w:p>
    <w:p>
      <w:r>
        <w:t>Fr. 28'335.60</w:t>
      </w:r>
    </w:p>
    <w:p>
      <w:r>
        <w:t>(170 x Fr. 166.68 ) zu bezahlen hat ( Urk. 1 S. 3 und</w:t>
      </w:r>
    </w:p>
    <w:p>
      <w:r>
        <w:rPr>
          <w:b/>
        </w:rPr>
        <w:t>E. 1.3</w:t>
      </w:r>
    </w:p>
    <w:p>
      <w:r>
        <w:t>Am 3 0. Juni 2015 untersuchte Dr. med. A.___ , Facharzt FMH für Urologie und Allgemein e M edizin , den Versicherten im Auftrag der AXA Versicherungen AG. Als «Arbeitsdiagnose» hielt er eine Depression, mittelgradige Episode (ICD-10 : F32.1) , und Anpassungsstörungen (ICD-10: F32.2) sowie eine arterielle Hyper tonie (kardiologische Abklärung geplant) fest ;</w:t>
      </w:r>
    </w:p>
    <w:p>
      <w:r>
        <w:t>eine fachärztliche psychiatrische Betreuung sei indiziert ( Urk. 1 S. 4 sowie</w:t>
      </w:r>
    </w:p>
    <w:p>
      <w:r>
        <w:t>12 S. 3 f. und 17; vgl. Urk. 2/5 = 13/6 ) . Ab dem 1. Juli 2015 richtete die AXA Versicherungen AG dem Versicherten ein Krankentagge ld von Fr. 168.68 pro Tag aus ( Urk. 1 S. 4; vgl. Urk. 2/6-7) .</w:t>
      </w:r>
    </w:p>
    <w:p>
      <w:r>
        <w:rPr>
          <w:b/>
        </w:rPr>
        <w:t>E. 1.4</w:t>
      </w:r>
    </w:p>
    <w:p>
      <w:r>
        <w:t>Dr. Z.___</w:t>
      </w:r>
    </w:p>
    <w:p>
      <w:r>
        <w:t>beantwortete am 2 0. August 2015 schriftlich die Fragen der AXA Versicherungen AG . Er gab an, der Versicherte fühle sich immer noch beein trächtigt durch die Kündigung nach 28 Jahren Arbeit bei der gleichen Firma. Der Versicherte erscheine monatlich zu Konsultationen. Eine kardiologische Untersu chung bei Dr. B.___ am 1 4. und 1 5. August 2015 habe ausser einer Hyper tonie (die behandelt werde) keine Herzprobleme ergeben. Die Physiotherapie sei ein gestellt worden und die Rückenschmerzen stünden nicht mehr im Vorder gr und. Eine psychiatrische Behandlung finde nicht statt; der Versicherte sei immer be schäftigt gewesen mit der Kündigung, seinem Rücken und seinem Herzen, und</w:t>
      </w:r>
    </w:p>
    <w:p>
      <w:r>
        <w:t>denke, dass er für die Zeit bis zur Pensionierung nicht mehr arbeiten sollte . In der angestammten Tätigkeit sei d er Versicherte nicht arbeitsfähig, hingegen in einer angepassten leichteren Tätigkeit ( Urk. 1 S. 4 und 12 S. 4; vgl. Urk. 2/9-10 =13/8) .</w:t>
      </w:r>
    </w:p>
    <w:p>
      <w:r>
        <w:rPr>
          <w:b/>
        </w:rPr>
        <w:t>E. 1.5</w:t>
      </w:r>
    </w:p>
    <w:p>
      <w:r>
        <w:t>Die AXA Versicherungen AG stellte darauf ihre Zahlungen per 3 1. August 2015 ein ( Urk. 1 S. 4; vgl. Urk. 2/11 ) und sandte dem Versicherten ein Schreiben vom 2. September 2015 zu (Urk. 1 S. 4 f. und 12 S. 3 f.; vgl. Urk. 2/11 = 1 3/9).</w:t>
      </w:r>
    </w:p>
    <w:p>
      <w:r>
        <w:t>Mit</w:t>
      </w:r>
    </w:p>
    <w:p>
      <w:r>
        <w:t>demselben teilte sie dem Versicherten mit, wie dem aktuellen Bericht Dr. Z.___ s zu entnehmen sei, sei die Physiotherapie eingestellt worden, weil die Rückenschmerzen nicht mehr im Vordergrund stünden. Im Weiteren habe die kardiologische Abklärung keine neuen Erkenntnisse ergeben, die eine Arbeitsun fähigkeit begründeten. Bereits anlässlich der Untersuchung Ende Juni 2015 habe Dr. A.___ keine objektivierbaren Befunde erheben können. Dieser sei jedoch zum Schluss gekommen, eine fachärztliche psychiatrische Betreuung sei indiziert.</w:t>
      </w:r>
    </w:p>
    <w:p>
      <w:r>
        <w:t>Gemäss Art. D2 Ziff. 1 der Allgemeinen Versicherungsbedingungen sei sobald als möglich für fachgemässe ärztlic he Pflege zu sorgen, wenn eine K rankheit vor aus sichtlich zu Leistungen führe. Bisher habe es der Versicherte nicht für not wendig befunden, sich in psychiatrische Behandlung zu begeben, er fühle sich aber durch die Kündigung weiterhin beeinträchtigt.</w:t>
      </w:r>
    </w:p>
    <w:p>
      <w:r>
        <w:t>Aufgrund der Ausführungen des Hausarztes Dr. Z.___ sei eine weiter anhal tende volle Arbeitsunfähigkeit medizinisch nicht nachvollziehbar. Weder von kardiologischer Seit e noch im Zusammenhang mit der Rückenproblematik könne eine Arbeitsunfähigkeit begründet werden. Die vom Versicherten gefühlte Beein trächtigung infolge Kündigung müsste mittels psychiatrischer Behandlung ange gangen werden. Im Weiteren sei der Krankentaggeldversicherer nur leistungs pflichtig, wenn eine Arbeitsunfähigkeit mit Krankheitswert vorliege. Die finan zielle Überbrückung bis zur Pensionierung falle nicht in den Zuständigkeits be reich des Krankentaggeldversicherers.</w:t>
      </w:r>
    </w:p>
    <w:p>
      <w:r>
        <w:t>Die AXA Versicherungen AG habe das Taggeld bis zum 3 1. August 201</w:t>
      </w:r>
    </w:p>
    <w:p>
      <w:r>
        <w:rPr>
          <w:b/>
        </w:rPr>
        <w:t>E. 1.6</w:t>
      </w:r>
    </w:p>
    <w:p>
      <w:r>
        <w:t>Dr. Z.___</w:t>
      </w:r>
    </w:p>
    <w:p>
      <w:r>
        <w:t>wies die AXA Versicherungen AG mi t Schreibe n vom 1 4. September 2015 darauf hin , er habe immer wieder geschrieben, dass der Versicherte unter der Kündigung (zusätzlich mit sehr bösen Worten des Arbeitgebers) leide. Es handle sich um eine mittelgradige Episode einer Depression (ICD10: F32.1) . Der Versicherte komme deshalb regelmässig zu ihm, der psychiatrisch und psychoso matisch a usgebildet und zertifiziert sei . Er bitte die AXA Versicherungen AG, nochmals auf ihren Entscheid zurückzukommen ( Urk. 1 S.</w:t>
      </w:r>
    </w:p>
    <w:p>
      <w:r>
        <w:rPr>
          <w:b/>
        </w:rPr>
        <w:t>E. 1.7</w:t>
      </w:r>
    </w:p>
    <w:p>
      <w:r>
        <w:t>Am 1 8. Februar 2016 nahm</w:t>
      </w:r>
    </w:p>
    <w:p>
      <w:r>
        <w:t>Dr. med. C.___ , Facharzt FMH für Psy chiatrie und Psychotherapie, die Behandlung des Versicherten auf ( Urk. 1 S.</w:t>
      </w:r>
    </w:p>
    <w:p>
      <w:r>
        <w:rPr>
          <w:b/>
        </w:rPr>
        <w:t>E. 1.8</w:t>
      </w:r>
    </w:p>
    <w:p>
      <w:r>
        <w:t>Am 2 6. März 2016 beantwortete Dr. C.___ Fragen der A XA Versiche rungen AG ( Urk. 1 S. 6; vgl. Urk. 2/17-18 = 13/20 ). Der Rechtsvertreter des Ver sicherten holte darauf weitere Berichte von Dr. C.___ und von Dr. Z.___ vom 2 1. Mai 2016 ein ( Urk. 1 S.</w:t>
      </w:r>
    </w:p>
    <w:p>
      <w:r>
        <w:rPr>
          <w:b/>
        </w:rPr>
        <w:t>E. 3</w:t>
      </w:r>
    </w:p>
    <w:p>
      <w:r>
        <w:t>; vgl. Urk. 13/2 ) . Mit Krankmeldung vom 3 0. März 2015 wurde d er AXA Ver si cherungen AG von der psychischen Erkrankung des Versichert en Kenntnis ge geben ( Urk. 12 S. 2; vgl. Urk. 13/1). Dr. Z.___</w:t>
      </w:r>
    </w:p>
    <w:p>
      <w:r>
        <w:t>erteilte der AXA Versicherungen AG am</w:t>
      </w:r>
    </w:p>
    <w:p>
      <w:r>
        <w:t>8. Mai und am 8. Juni 2015 schr iftlich sowie am 28. Mai 2015 telefonisch Auskünfte ( Urk. 1 S. 3; vgl. Urk. 2/4 und 13/4-5).</w:t>
      </w:r>
    </w:p>
    <w:p>
      <w:r>
        <w:rPr>
          <w:b/>
        </w:rPr>
        <w:t>E. 3.1</w:t>
      </w:r>
    </w:p>
    <w:p>
      <w:r>
        <w:t>Die Y.___ AG und die Beklagte setzten den Beginn ihres Versicherungs- vertragsverhältnisses auf den 1. Januar 2013 fest und erklärten die Allgemeinen Versicherungsbedingungen (AVB), Ausgabe Juli 2010 ( Urk. 2/3 = 13/27 ), als Bestandteil des Vertrages ( Urk. 1 S. 3; vgl. Urk. 2/2). 3 .2</w:t>
      </w:r>
    </w:p>
    <w:p>
      <w:r>
        <w:t>Das Vertragsverhältnis betrifft eine Zusatzversicherung zur sozialen Kranken- versicherung (vgl. das Urteil des Bundesgerichts 4A_680/2014 vom 2 9. April 2015 E. 2.1 mit Hinweisen), weshalb nebst den vertraglichen Bestimmungen auch diejenigen des Bundesgesetzes über den Versicherungsvertrag vom 2. April 1908 (VVG) zu be achten sind ( Art. 12 Abs. 3 des Bundesgesetzes über die Kranken versicherung [KVG] in der bis zum 31. Dezember 2015 gültig gewesenen Fas sung und Art. 2 Abs. 2 des am 1. Januar 2016 in Kraft getretenen Bundesgeset zes betreffend die Aufsicht über die soziale Kranken versicherung [KVAG]; vgl. auch Art. F2 AVB).</w:t>
      </w:r>
    </w:p>
    <w:p>
      <w:r>
        <w:rPr>
          <w:b/>
        </w:rPr>
        <w:t>E. 3.1.3</w:t>
      </w:r>
    </w:p>
    <w:p>
      <w:r>
        <w:t>). Es kann folglich nicht darauf abgestellt werden. Dennoch ist zu be merken, dass Dr. Z.___ i m fraglichen Dokument unerwähnt liess , weshalb er die nachträglich angeführten Befunde nicht bereits früher nannte . Entgegen der offenbar von Seiten des Klägers vertretenen Ansicht ( Urk. 38 S. 6), bedurfte es hierzu keiner Aufforderung durch die Beklagte. Ungeachtet der Erfahrungs tat sache, dass behandelnde Ärzte mitunter im Hinblick auf ihre auftragsr echtliche Vertrauensstellung in Zwei felsfällen eher zu Gunsten ihrer Patientinnen und Patienten aussagen (BGE 125 V 351 E. 3b/cc) , erscheinen die neuen Angaben</w:t>
      </w:r>
    </w:p>
    <w:p>
      <w:r>
        <w:t>Dr. Z.___ s als nachgeschoben und un glaubhaft. Dies muss umso mehr gelten, als sich die Frage stellt, weshalb</w:t>
      </w:r>
    </w:p>
    <w:p>
      <w:r>
        <w:t>Dr. Z.___ die Frequenz der Behandlungs ter mine nicht erhöhte , wenn er die erst viel später beschriebene Symptomatik schon</w:t>
      </w:r>
    </w:p>
    <w:p>
      <w:r>
        <w:t>damals festgestellt haben will (vgl. Urk. 2/10 , 2 /12 und 31/42 ) . Ob</w:t>
      </w:r>
    </w:p>
    <w:p>
      <w:r>
        <w:t>Dr. Z.___ über die erforderliche fachliche Eignung verfügte, um die nachträglich ange führten Befunde korrekt zu erheben , kann unter diesen Umständen offenbleiben.</w:t>
      </w:r>
    </w:p>
    <w:p>
      <w:r>
        <w:rPr>
          <w:b/>
        </w:rPr>
        <w:t>E. 3.3</w:t>
      </w:r>
    </w:p>
    <w:p>
      <w:r>
        <w:t>Die AXA erbringt die in der Police aufgeführten Leistungen für die wirtschaf t lichen Folgen der krankheitsbedingten Arbeitsunfähigkeit ( Art. B1 Abs. 1 AVB).</w:t>
      </w:r>
    </w:p>
    <w:p>
      <w:r>
        <w:t>Krankheit ist jede Beeinträchtigung der körperlichen, geistigen oder psychischen Gesundheit, die nicht Folge eines Unfalls ist und die eine medizinische Unter suchung oder Behandlung erfordert und eine Arbeitsunfähigkeit zur Folge hat. Gesundheitsstörungen infolge Schwangerschaft oder Geburt sind Krankheiten gleichgestellt ( Art. A4 Abs. 1 AVB).</w:t>
      </w:r>
    </w:p>
    <w:p>
      <w:r>
        <w:t>Arbeitsunfähigkeit ist die durch eine Krankheit bedingte, volle oder teilweise Unfähigkeit , im bisherigen Beruf oder Aufgabenbereich zumutbare Arbeit zu leisten. Bei langer Dauer wird auch die zumutbare Tätigkeit in einem anderen Beruf oder Aufgabenbereich berücksichtigt ( Art. A4 Abs. 2 AVB).</w:t>
      </w:r>
    </w:p>
    <w:p>
      <w:r>
        <w:rPr>
          <w:b/>
        </w:rPr>
        <w:t>E. 3.4</w:t>
      </w:r>
    </w:p>
    <w:p>
      <w:r>
        <w:t>Führt eine Krankheit voraussichtlich zu Leistungen, -</w:t>
      </w:r>
    </w:p>
    <w:p>
      <w:r>
        <w:t>ist sobald als möglich für fachgemässe ärztliche Pflege zu sorgen. Den An ordnungen des Arztes ist Folge zu Leisten. Jeder Versicherte ist verpflich tet, sich auch kurzfristig einer Untersuchung oder Begutachtung durch vom Versicherer beauftragte Ärzte zu unterziehen; -</w:t>
      </w:r>
    </w:p>
    <w:p>
      <w:r>
        <w:t>hat der Versicherungsnehmer oder Anspruchsberechtigte dem Versicherer dies innert 30 Tagen nach Eintritt der Arbeitsunfähigkeit mitzuteilen, in jedem Fall aber spätestens 5 Tage nach Ablauf der vereinbarten Wartefrist (vgl. Art. D2 Ziff. 1 AVB).</w:t>
      </w:r>
    </w:p>
    <w:p>
      <w:r>
        <w:t>Werden die Verhaltenspflichten schuldhaft verletzt, und wird dadurch die Fest stellung oder das Ausmass der Krankheitsfolgen beeinflusst, kann der Versicherer die Leistungen kürzen. Eine Kürzung entfällt jedoch, wenn das vertragswidrige Verhalten auf die Feststellung und das Ausmass er Krankheitsfolgen nachweisbar keinen Einfluss hat ( Art. D2 Ziff. 3 AVB).</w:t>
      </w:r>
    </w:p>
    <w:p>
      <w:r>
        <w:t>Bei wiederholter Verletzung von Verhaltenspflichten kann der Versicherer nach vorgängiger schriftlicher Androhung und Ablauf der allenfalls von ihr gesetzten Frist die Leistungen vollständig verweigern ( Art. D2 Ziff. 4 AVB). 4. 4.1</w:t>
      </w:r>
    </w:p>
    <w:p>
      <w:r>
        <w:t>Dr. Z.___ führte in seinem Bericht vom 8. Mai 2015 zuhanden der AXA Ver sicherungen AG eine Depression, mittelgradige Episode (ICD-10: F32.1), und eine Anpassungsstörung (ICD-10: F32.2) als Diagnosen auf. Zu den Befunden machte er keine Ausführungen. Stattdessen hielt er zur psychosozialen Situation unter anderem fest, der Versicherte fühle sich schikaniert und möchte nicht mehr an seinem Arbeitsplatz arbeiten ( Urk. 2/4 S. 1) . Eine spezialärztliche (psychiatrische) Behandlung beurteilte Dr. Z.___ als indiziert; es sei aber fraglich, ob der Ver sicherte mitmachen werde (Urk. 2/4 S. 2 ). 4.2</w:t>
      </w:r>
    </w:p>
    <w:p>
      <w:r>
        <w:t>Anlässlich eines Telefonates am 2 8. Mai 2015 schilderte Dr. Z.___ , der Versi cherte habe im November 2014 einen leichten Unfall mit Rückenprellung erlitten. Er habe ständig über Schmerzen geklagt, sämtliche Befunde seien aber unauf fällig geblieben. Gemeinsam habe man besch lossen, dass der Unfall per 28. Febru ar 2015 abgeschlossen werde. Der Versicherte habe erklärt, er könne noch nicht arbeiten und benötige Ruhe. Dr. Z.___ habe ihn deshalb ab dem 1. März 2015 krank heitsbedingt arbeitsunfähig geschrieben. Die Rücke n schmerzen seien schon vor bestehend gewesen und chronisch. Hinzu kämen starke Seheinschränkungen mit Kataraktoperationen im Februar und März 201 5. Auch psychisch sei der Ver sicherte nicht auf der Höhe. Er leide an Ängsten und Schlafstörungen. Die psy chische Problematik stehe gegenwärtig im Vordergrund. Der Versicherte nehme Cipralex , Trittico und Quetiapin ein und konsultiere ihn m onatlich (Urk. 13/4). 4.3</w:t>
      </w:r>
    </w:p>
    <w:p>
      <w:r>
        <w:t>Mit Schreiben vom 8. Juni 2015 teilte</w:t>
      </w:r>
    </w:p>
    <w:p>
      <w:r>
        <w:t>Dr. Z.___</w:t>
      </w:r>
    </w:p>
    <w:p>
      <w:r>
        <w:t>mit , er habe den Versicherten am 2 9. Mai 2015 gesprochen. Dieser habe ihm erzählt, er arbeite nicht mehr im Betrieb, wo er Gewichte von 50 bis 60 kg heben müsse. Er habe die Schlüssel abgegeben; mit dem jungen Chef der Firma sei die Beziehung so gestört, dass sowieso kein Arbeitsverhältnis mehr möglich sei. Er denke, dass er mit seinen 64 Jahren keine Arbeitsstelle mehr finden werde, er schlage vor, noch sechs Monate Krankentaggeld zu erhalten und dann sechs Monate Arbeitslosigkeit bis zu seiner Pensionierung ( Urk. 13/5). 4.4</w:t>
      </w:r>
    </w:p>
    <w:p>
      <w:r>
        <w:t>Am 3 0. Juni 2015 untersuchte Dr. A.___ den Versicherten und erhob unauffällige somatische Befunde. Der Versicherte habe unter anderem erklärt, er erwache ca. 10 x pro Nacht und könne keinen ruhigen Schlaf finden. Er sei angespannt und nervös, weshalb er auch hausärztlich Psychopharmaka rezeptiert erhalten habe. Eine psychiatrische Konsultation sei bislang nicht erfolgt ( Urk. 2/5 S.</w:t>
      </w:r>
    </w:p>
    <w:p>
      <w:r>
        <w:t>1).</w:t>
      </w:r>
    </w:p>
    <w:p>
      <w:r>
        <w:t>Mit Bezug auf die Arbeitsfähigkeit hielt Dr. A.___ fest, der Versicherte arbeite seit mehr als 29 Jahren in derselben Firma. Aufgrund der dort am 8. November 2014 erlittenen Rückenkontusion sei es zu einem längerfristigen Arbeitsausfall wegen Rückenbeschwerden gekommen. Es komme hinzu , dass der Versicherte seinen Angaben zufolge damals ca. 25 Minuten im Hof der Firma vom Junior Chef nicht beachtet worden sei, obwohl dieser gesehen habe, wie er von einer Höhe von 1,5 bis 2 Meter gestürzt sei. Dies habe das Verhältnis zum Chef nachhaltig gestört. Aufgrund der psychischen Beeinträchtigung durch die Schl afproblematik und der innerbetrieblichen Situation erachte</w:t>
      </w:r>
    </w:p>
    <w:p>
      <w:r>
        <w:t>Dr. A.___ die Tätigkeit in der angestammten Firma als nicht mehr möglich ( Urk. 2/5 S. 2).</w:t>
      </w:r>
    </w:p>
    <w:p>
      <w:r>
        <w:t>Die Option einer Tätigkeit mit leichteren Lasten sehe Dr. A.___ durchaus für gege ben an, jedoch müsse der baldige Einritt ins Pensionsalter, der ca. in einem Jahr stattfinden werde, berücksichtigt werden. Es komme hinzu, dass der Ver sicherte nur begrenzt der deutschen Sprache mächtig sei ( Urk. 2/5 S. 2).</w:t>
      </w:r>
    </w:p>
    <w:p>
      <w:r>
        <w:t>Wie schon der Hausarzt Dr. Z.___ empfohlen habe, sei eine weitere fachärzt liche psychiatrische Betreuung sicherlich indiziert ( Urk. 2/5 S. 2). 4. 5</w:t>
      </w:r>
    </w:p>
    <w:p>
      <w:r>
        <w:t>Auf Nachfragen der Beklagten erklärte Dr. Z.___ a m 2 0. August</w:t>
      </w:r>
    </w:p>
    <w:p>
      <w:r>
        <w:t>2015, der Versicherte fühle sich immer noch beeinträchtigt durch die Kündigung nach 28</w:t>
      </w:r>
    </w:p>
    <w:p>
      <w:r>
        <w:t>Jahren Arbeit bei der gleichen Firma. Die Konsultationen bei Dr. Z.___ fän den monatlich statt. Der Versicherte befinde sich nicht in psychiatrischer Behand lung; er sei immer beschäftigt mit der Kündigung, seinem Rücken und seinem Herz, er denke, dass er für die Zeit bis zur Pensionierung nicht mehr arbeiten sollte. Die Diagnose, aufgrund derer weiterhin eine volle Arbeitsunfähigkeit bestehe, sei das Alter. Der Versicherte habe nur noch bis zum 8. Juni 2016 zu warten und er habe kaum noch eine Chance, eine Arbeitsstelle zu finden ( Urk. 2/9-10). 4. 6</w:t>
      </w:r>
    </w:p>
    <w:p>
      <w:r>
        <w:t>In einem Schreiben vom 1 4. September 2015 hielt Dr. Z.___ fest, er habe immer wieder geschrieben, dass der Versicherte unter der Kündigung (zusätzlich mit sehr bösen Worten des Arbeitgebers) leide. Es handle sich um eine mittelgradige Epi sode einer Depression (ICD-10: F32.1). Deswegen komme der Versicherte regel mässig zu ihm, der psychiatrisch und psychosomatisch ausgebildet und zertifi ziert sei ( Urk. 2/12). 4. 7</w:t>
      </w:r>
    </w:p>
    <w:p>
      <w:r>
        <w:t>Mit ärztliche r Bestätigung vom 5. März 2016 attestierte</w:t>
      </w:r>
    </w:p>
    <w:p>
      <w:r>
        <w:t>Dr. C.___ dem Versicherten vom 1 8. Februar bis zum 1 4. März 2016 eine 100%ige Arbeitsun fähigkeit aus Krankheitsgründen und wies darauf hin, dieser befinde sich seit dem 1 8. Februar 2016 in seiner Abklärung und Behandlung ( Urk. 3/19 S. 2). 4.8</w:t>
      </w:r>
    </w:p>
    <w:p>
      <w:r>
        <w:t>Auf Nachfragen der Beklagten (vgl. Urk. 2/17) bestätigte</w:t>
      </w:r>
    </w:p>
    <w:p>
      <w:r>
        <w:t>Dr. C.___ am 26. März 2016, er behandle den Versicherten seit dem 1 8. Februar 201 6. Anam nestisch habe dieser geschildert, er habe am 1. März 2015 am Arbeitsplatz einen Sturz aus einer Höhe von eineinhalb Metern auf den Rücken erlitten. In der Folge habe sich ein depr essives Zustandsbild entwickelt, das hausärztlich mit 10 mg Cipralex und 25 mg Tri mipramin behandelt worden sei (Urk. 2/18 S. 1).</w:t>
      </w:r>
    </w:p>
    <w:p>
      <w:r>
        <w:t>Als Befunde nannte Dr. C.___ massive Ängste, wegen Schwindels zu stürzen , und Existenzängste, Kopf-, Nacken- und Rückenschmerzen, Durch schlaf störungen, die am Tag starke Müdigkeit und zusätzlich thorakale Schmerzen mit sich brächten, sowie weitere vegetative Erscheinungen wie eine bronchiale Schleim bildung ( Urk. 2/18 S. 1). Er diagnostizierte eine lang g ezogene Anpas sungs störung, Angst und depressive Reaktion gemischt (ICD-10: F43.22), nach schwerem Sturz bei der Arbeit «im März</w:t>
      </w:r>
    </w:p>
    <w:p>
      <w:r>
        <w:rPr>
          <w:b/>
        </w:rPr>
        <w:t>E. 5</w:t>
      </w:r>
    </w:p>
    <w:p>
      <w:r>
        <w:t>sowie</w:t>
      </w:r>
    </w:p>
    <w:p>
      <w:r>
        <w:t>12 S. 5 und S. 17 ; vgl. Urk. 2/12 = 13/10 ).</w:t>
      </w:r>
    </w:p>
    <w:p>
      <w:r>
        <w:t>Dieselbe</w:t>
      </w:r>
    </w:p>
    <w:p>
      <w:r>
        <w:t>antwortete Dr. Z.___ mit Schreiben vom 2. Oktober 2015 , in welchem sie unter anderem ausführte, die Untersuchung durch Dr. A.___ habe keine objek tivierbaren Befunde im Zusammenhang mit der Rücken problematik ergeben. Hingegen habe sich</w:t>
      </w:r>
    </w:p>
    <w:p>
      <w:r>
        <w:t>Dr. A.___ der Empfehlung Dr. Z.___ s angeschlossen, wonach eine fachärztliche psychiatrische Betreuung sicher indiziert sei. Der Versicherte sei verpflichtet, sobald als möglich für fachgemässe ärztliche Behandlung und Pflege zu sorgen, ansonsten die AXA Versicherungen AG davon ausgehe, es liege keine gesundheitliche Einschränkung mit Krankheitswert vor. Sie halte an ihrer Leistungseinstellung fest, da einerseits nach wie vor keine fachärztliche psychia trische Behandlung stattfinde und andererseits der Versicherte , dessen Arbeits verhältnis aufgelöst worden sei, auf dem allgemeinen Arbeitsmarkt arbeitsfähig sei ( Urk. 1 S. 5 und 12 S. 5 ; vgl. Urk. 2/13 = 13/11 ) .</w:t>
      </w:r>
    </w:p>
    <w:p>
      <w:r>
        <w:t>Der Rechtsvertreter des Versicherten wandte sich mit E-Mail vom 1 9. Oktober 2015 an die AXA Versicherungen AG und forderte sie dazu auf, ab dem 1. Septem ber 2015 und bis auf Weiteres Krankentaggelder zu entrichten ( Urk. 1 S. 6 und 12 S. 5 f. ; vgl. Urk. 2/15 = 13/13 ). Hierzu nahm sie m it Antwortschreiben vom 2 7. Oktober 2015 Stellung ( Urk. 1 S. 6 und 12 S. 6 ; vgl. Urk. 2/16 = 13/14 ). In der Folge fand ein weiterer E-Mail-Austausch zw ischen den Parteien statt (Urk. 12 S. 7; vgl. Urk. 13/16-18).</w:t>
      </w:r>
    </w:p>
    <w:p>
      <w:r>
        <w:rPr>
          <w:b/>
        </w:rPr>
        <w:t>E. 5.1</w:t>
      </w:r>
    </w:p>
    <w:p>
      <w:r>
        <w:t>In einem ersten Schritt ist als Anspruchsvoraussetzung zu prüfen, ob der Kläger während der strittigen Periode vom 1. September 2015 bis zum 1 7. Februar 2016 aus krankheitsbedingten Gründen arbeitsunfähig war. Letzteres wurde zwischen den Parteien kontrovers diskutiert ( Urk. 1 S. 3,</w:t>
      </w:r>
    </w:p>
    <w:p>
      <w:r>
        <w:t>5 f. und 9 , 12 S. 12 ff., 17 ,</w:t>
      </w:r>
    </w:p>
    <w:p>
      <w:r>
        <w:rPr>
          <w:b/>
        </w:rPr>
        <w:t>E. 5.2</w:t>
      </w:r>
    </w:p>
    <w:p>
      <w:r>
        <w:t>Nach Art. 8 des Zivilgesetzbuches</w:t>
      </w:r>
    </w:p>
    <w:p>
      <w:r>
        <w:t>( ZGB )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 sachen bei der Partei liegt, die den Untergang des Anspruchs behauptet oder dessen Entstehung oder Durchsetzbarkeit bestreitet. Der Eintritt des Versiche rungs falls ist nach diesen Grundsätzen vom Anspruchsberechtigten zu beweisen (BGE 141 III 241 E. 3.1 und 130 III 321 E. 3.1). Daran ändert nichts, dass die Versicherung zunächst Taggelder ausbezahlt hat . Ebenso wenig, dass sie zu einem späteren Zeitpunkt die Taggeldzahlungen wiederaufgenommen hat . Macht sie geltend, die Umstände hätten sich geändert oder die Leistungen seien von vorn he rein zu Unrecht erbracht worden und die versicherte Person sei (wieder) arbeits fähig, so hat die versicherte Person zu beweisen, dass sie (weiterhin) arbeitsun fähig ist und daher Anspruch auf Taggelder hat. Im Falle der Beweislosigkeit trägt mithin nicht die Versicherung, sondern die versicherte Person die Beweislast (Urteil des Bundesgerichts 4A_246/2015 vom 1 7. August 2015 E. 2.2 ; vgl. zum Ganzen das Urteil des Bundesgerichts 4A_243/2017 vom 3 0. Juni 2017 E. 3.2.2 ).</w:t>
      </w:r>
    </w:p>
    <w:p>
      <w:r>
        <w:rPr>
          <w:b/>
        </w:rPr>
        <w:t>E. 5.3</w:t>
      </w:r>
    </w:p>
    <w:p>
      <w:r>
        <w:t>D ie von der Beklagten zum Gegenbeweis angeführte Stellungnahme ihres bera tenden Arztes Dr. D.___ vom 2 3. Juni 2017 ( Urk. 12 S.</w:t>
      </w:r>
    </w:p>
    <w:p>
      <w:r>
        <w:t>12 mit Hinweis auf Urk. 13/26) , gemäss welcher eine krankheitsbedingte Arbeitsunfähigkeit des Klägers vom 1. September 2015 bis zum 1 7. Februar 2016 aus psychiatrischer Sicht nicht mit überwiegender Wahrscheinlichkeit ausgewiesen sei ( Urk. 13/26 S. 9) , beruht zwar auf einer umfassenden Kenntnis der medizinischen Aktenlage (vgl. Urk. 13/26 S. 1 ff.) . Sie wurde jedoch vom Kläger bestritten ( Urk. 30 S. 9 ff. , 18,</w:t>
      </w:r>
    </w:p>
    <w:p>
      <w:r>
        <w:rPr>
          <w:b/>
        </w:rPr>
        <w:t>E. 5.4</w:t>
      </w:r>
    </w:p>
    <w:p>
      <w:r>
        <w:t>Zum Beleg der behaupteten krankheitsbedingten Arbeitsunfähigkeit vom 1. Septem ber 2015 bis zum 1 7. Februar 2016 hat der Kläger auf die Berichte seines Hausarztes Dr. Z.___ verwiesen ( Urk. 1 S. 5</w:t>
      </w:r>
    </w:p>
    <w:p>
      <w:r>
        <w:t>ff. und 9 sowie</w:t>
      </w:r>
    </w:p>
    <w:p>
      <w:r>
        <w:t>Urk. 30 S. 9 ff. und 14 ).</w:t>
      </w:r>
    </w:p>
    <w:p>
      <w:r>
        <w:t>Hierzu ist zu bemerken, dass der erste Bericht vom 8. Mai 2015 ( Urk. 2/4) einige Monate vor dem hier interessierenden Zeitraum erstellt wurde.</w:t>
      </w:r>
    </w:p>
    <w:p>
      <w:r>
        <w:t>Dementsprechend enthält er auch keine Äusserungen</w:t>
      </w:r>
    </w:p>
    <w:p>
      <w:r>
        <w:t>( zum Gesundheitszustand und zur Arbeits fähigkeit) betreffend die</w:t>
      </w:r>
    </w:p>
    <w:p>
      <w:r>
        <w:t>relevante Periode. Er vermag die klägerische Sachver halts darstellung im strittigen Punkt folglich nicht zu belegen. Dies muss umso mehr gelten, als d ie damals gestellten psychiatrischen Diagnosen</w:t>
      </w:r>
    </w:p>
    <w:p>
      <w:r>
        <w:t>im fraglichen Bericht nicht mit entsprechenden Befunden untermauert wurden . Dies wäre, ins besondere in Anbetracht der erwähnten psychosozialen Belastungssituation auf grund eines Arbeitsplatzkonfliktes, indessen zu erwarten gewesen. Schliesslich wurde auch zu Recht die Frage aufgeworfen, weshalb nebst einer Anpassungs störung eine mittelgradige depressive Episode diagnostiziert wurde ( Urk. 12 S. 2 mit Hinweis auf Urk. 13/29 und Urk. 12 S. 9 f. mit Hinweis auf Urk. 13/26 ; vgl. Urk. 13/26 S. 3).</w:t>
      </w:r>
    </w:p>
    <w:p>
      <w:r>
        <w:t>Im Bericht vom 2 0. August 2015 begründete</w:t>
      </w:r>
    </w:p>
    <w:p>
      <w:r>
        <w:t>Dr. Z.___ die attestierte 100%ige Arbeitsunfähigkeit mit dem Alter, das heisst weder mit einer somatischen noch mit einer psychischen Erkrankung ( Urk. 2/9-10). Dieses Dokument ist daher eben falls von vornherein ungeeignet, die klägerische Sachver haltsdarstellung zu unter mauern , auch wenn Dr. Z.___ ihn nur kurz e Zeit vor dem 1. September 2015 verfasste .</w:t>
      </w:r>
    </w:p>
    <w:p>
      <w:r>
        <w:t>Das Schreiben vom 1 4. September 2015</w:t>
      </w:r>
    </w:p>
    <w:p>
      <w:r>
        <w:t>( Urk. 2/12) und der Bericht vom 2 1. Mai 2016 ( Urk. 2/14) enthalten weder Befunde noch eine Arbeitsfähigkeits beurtei lung.</w:t>
      </w:r>
    </w:p>
    <w:p>
      <w:r>
        <w:t>Aus ihnen kann der Kläger somit ebenfalls nichts zu Gunsten seiner Sach verhaltsdarstellung ableiten.</w:t>
      </w:r>
    </w:p>
    <w:p>
      <w:r>
        <w:t>Erst in einem Schreiben vom 2. Februar 2019 nannte Dr. Z.___ Symptome, die damals vorgelegen haben sollen ( Urk. 31/42 S. 1). Die betreffenden Ausführungen sind beweisrechtlich ebenfalls als Bestandteil der Parteivorbringen zu werten und wurden von der Beklagten bestr itten ( Urk. 35 S. 5 f. ,</w:t>
      </w:r>
    </w:p>
    <w:p>
      <w:r>
        <w:t>15 f. und 17 ; vgl. Urk. 12 S.</w:t>
      </w:r>
    </w:p>
    <w:p>
      <w:r>
        <w:rPr>
          <w:b/>
        </w:rPr>
        <w:t>E. 5.5</w:t>
      </w:r>
    </w:p>
    <w:p>
      <w:r>
        <w:t>Auch der vom Kläger angeführte Bericht von Dr. A.___ vom 3 0. Juni 2015 ( Urk. 1 S. 9 mit Hinweis auf Urk. 2/5 ) enthält – zu Recht – keine Ausführungen betreffend den Zeitraum vom 1. September 2015 bis zum 17. Februar 2016 (vgl. Urk. 2/5). Darüber hinaus ist festzuhalten , dass Dr. A.___ den Kläger lediglich somatisch untersucht und diesbezüglich unauffällige Befunde erhoben hatte. Eine psychia trische Untersuchung durch Dr. A.___ fand nicht statt . Dies war insofern korrekt, als es Dr. A.___</w:t>
      </w:r>
    </w:p>
    <w:p>
      <w:r>
        <w:t>unbestritten an der erforderlichen fachärztlichen Eignung mangelt (vgl. Urk. 38 S. 6) . Seine Arbeitsfähigkeitsbeurteilung begründete Dr. A.___</w:t>
      </w:r>
    </w:p>
    <w:p>
      <w:r>
        <w:t>mit der Schlafproblematik aufgrund des – von ihm nicht diagnostizierten – psychischen Leidens und mit der innerbetrieblichen Situation, das heisst mit psychosozialen Umständen. Sie ist in medizinischer Hinsicht nicht nachvollziehbar und schlüssig , so dass auch betreffend die Zeit bis zum 3 0. Juni 2015</w:t>
      </w:r>
    </w:p>
    <w:p>
      <w:r>
        <w:t>nicht darauf ab gestellt werden könnte .</w:t>
      </w:r>
    </w:p>
    <w:p>
      <w:r>
        <w:rPr>
          <w:b/>
        </w:rPr>
        <w:t>E. 5.6</w:t>
      </w:r>
    </w:p>
    <w:p>
      <w:r>
        <w:t>Des Weiteren liess der Kläger zum Beweis der strittigen Arbeitsunfähigkeit auf die Bericht e</w:t>
      </w:r>
    </w:p>
    <w:p>
      <w:r>
        <w:t>Dr. C.___ s vom 2 6. März und vom 2 1. Mai 2016 verweisen ( Urk. 1 S. 6 mit Hinweis auf Urk. 2/18 , Urk. 1 S. 7 mit Hinweis auf 2/21 und Urk. 30 S. 9 ff. mit Hinweis auf Urk. 31/41 ) . Da</w:t>
      </w:r>
    </w:p>
    <w:p>
      <w:r>
        <w:t>Dr. C.___</w:t>
      </w:r>
    </w:p>
    <w:p>
      <w:r>
        <w:t>die Behandlung des Klägers erst am 1 8. Februar 2016 aufgenommen hat ( Urk. 1 S. 6; vgl. auch Urk. 2/18 und 2/21 ) , konnte er im hier zu beurteilenden Zeitraum keinerlei Wahr nehmungen zur gesundheitlichen Situation und allenfalls damit einhergehenden Einschränkungen der Arbeitsfähigkeit machen.</w:t>
      </w:r>
    </w:p>
    <w:p>
      <w:r>
        <w:t>Dementsprechend äusserte er sich – zu Recht – auch nicht zu damaligen Befun den. Ebenso wenig nahm er – insoweit korrekt – eine retrospektive Arbeits fähig keitsbeurteilung vor (vgl. Urk. 2/18 und 2/21, insbesondere 2/19 S. 1 und 2/21 S.</w:t>
      </w:r>
    </w:p>
    <w:p>
      <w:r>
        <w:t>2) . Stattdessen a ntwortete Dr. C.___ am 2 1. Mai 2016 ausweichend und ferner nicht nachvollziehbar , der Versicherte sei mit Antidepressiva behandelt worden, also habe er nach fachärztlichem Ermessen unter einer mi ttelgradigen De pression gelitten; diese sei in der Regel mit einer Arbeitsunfähigkeit von 100 % verbunden ( Urk. 2/21 S. 1) . Mit derartigen Darlegungen lassen sich die kläge ri sche n Behauptungen zur Arbeitsfähigkeit im hier interessierenden Zeitraum nicht mit überwiegender Wahrscheinlichkeit beweisen . Es kommt hinzu, dass es Dr. C.___ offenbar nicht gelungen ist , eine korrekte Anamnese zu erhe ben. Im Widerspruch zur übrigen Aktenlage hielt er wiederholt fest, der Sturz</w:t>
      </w:r>
    </w:p>
    <w:p>
      <w:r>
        <w:t>am Arbeitsplatz habe am 1. März 2015 stattgefunden ( Urk. 2/18 S. 1 f. ). Die von Dr. C.___ genannten pathologischen Befunde beschränkten sich darüber hinaus weitgehend auf subjektiv geklagte Beschwerde n ; es wurde einzig eine Ver langsamung , eine spärliche Mimik und Gestik, eine geringe Schwingungsfähig keit und eine plötzliche Rührung mit Weinen vermerkt ( Urk. 2/18 S. 1 ). Die Erklä rung</w:t>
      </w:r>
    </w:p>
    <w:p>
      <w:r>
        <w:t>Dr. C.___ s in s einem Schreiben vom 1 2. Juli 2018, die Befunder he bung sei von Beginn an durch die mangelnden Sprachfähigkeiten des Versicher ten sehr erschwert gewesen ( Urk. 31/41 S. 1) , vermag nichts zu Gunsten von dessen Einschätzung oder der klägerischen Sachverhaltsdarstellung zu bewirken .</w:t>
      </w:r>
    </w:p>
    <w:p>
      <w:r>
        <w:t>Soweit</w:t>
      </w:r>
    </w:p>
    <w:p>
      <w:r>
        <w:t>Dr. C.___</w:t>
      </w:r>
    </w:p>
    <w:p>
      <w:r>
        <w:t>dem Kläger mit Schreiben vom 1 2. Juli 2018 (erstmals) für die Zeit von September 2015 bis Februar 2016 eine 100%ige Arbeitsun fähig keit attestierte ( Urk. 31/41 S. 2), begründete er dieselbe mit dem «s ubak u t en bis chronischen Zustand» weder nachvollziehbar noch schlüssig . Es lagen Dr. C.___ denn auch keine dokumentierten echtzeitlich erhobenen Befunde vor. Seine Einschätzung erweist sich damit als nicht überzeugend . Sie wurde denn auch von der Beklagten bestritten ( Urk. 35 S. 8) und ist als Beweismittel untaug lich .</w:t>
      </w:r>
    </w:p>
    <w:p>
      <w:r>
        <w:rPr>
          <w:b/>
        </w:rPr>
        <w:t>E. 5.7</w:t>
      </w:r>
    </w:p>
    <w:p>
      <w:r>
        <w:t>Mit der Replik wurde die Parteibefragung/Beweisaussage des Klägers offeriert ( vgl. Urk. 30 S. 14 ). Davon abgesehen, dass die Angaben des Klägers versiche rungs rechtlich motiviert sein könnten, eignen sich die fraglichen Beweismittel nicht für die Abklärung des hier strittigen medizinischen Sachver halts, insbe sondere der Arbeitsunfähigkeit. Für die Beurteilung der Arbeitsfähigkeit bedarf es objektiver Befunde, welche mit der Befragung des Klägers und dessen sub jektiven Angaben – in welcher Form auch immer – nicht erhält lich zu machen sind. Die Abnahme dieser Be weismittel ist daher nicht angez eigt.</w:t>
      </w:r>
    </w:p>
    <w:p>
      <w:r>
        <w:rPr>
          <w:b/>
        </w:rPr>
        <w:t>E. 5.8</w:t>
      </w:r>
    </w:p>
    <w:p>
      <w:r>
        <w:t>Aus dem Gesagten folgt, dass der Kläger den ihm obliegenden Beweis für seine krankheitsbedingte Arbeitsunfähigkeit vom 1. September 2015 bis zum 17. Februar 2016</w:t>
      </w:r>
    </w:p>
    <w:p>
      <w:r>
        <w:t>weder mit den angeführten Dokumenten noch mit der angebotenen B ef ra gung mit überwiegender Wahrscheinlichkeit zu erbringen vermag. Dies führt zur Klageabweisung, ohne dass weiter geprüft werden müsste, ob sich der Kläger – wie von der Beklagten gefordert – seiner vertraglichen Verpflichtung entspre chend in fachgemässe ärztliche Pflege begeben hat ( Urk. 1 S. 7 , S. 8 f. , S. 10 , 12 S. 12 ff., 17 f. und 20 f. , 30 S.</w:t>
      </w:r>
    </w:p>
    <w:p>
      <w:r>
        <w:rPr>
          <w:b/>
        </w:rPr>
        <w:t>E. 6</w:t>
      </w:r>
    </w:p>
    <w:p>
      <w:r>
        <w:t>f. und 12 S. 8 ; vgl. Urk. 2/14 = 13/22/3-5 und 2/19-21 = 13/21 und 13/ 22 /1-2 ) . In der Folge diskutierten die Parteien die kon troversen Stand punkte ( Urk. 12 S. 9; vgl. Urk. 13/23-25). 2.</w:t>
      </w:r>
    </w:p>
    <w:p>
      <w:r>
        <w:t>Der Versicherte erhob, vertreten durch Rechtsanwalt Oliver Bermejo , mit Eingabe vom 13. März 2017 (Urk. 1) Klage gegen die AXA Versicherungen AG und bean tragte, die Beklagte sei zu verpflichten, ihm Fr. 28'335.60 zuzüglich 5 % Zins ab dem 18. Februar 2016 zu bezahlen. Alles unter Kosten- und Entschädi gungs fol gen (zuzüglich Mehrwertsteuer) zulasten der Beklagten (Urk. 1 S. 2). Ferner liess er die Gewährung der unentgeltlichen Prozessführung und Rechtsvertretung bean trag en ( Urk. 1 S. 2).</w:t>
      </w:r>
    </w:p>
    <w:p>
      <w:r>
        <w:t>Mit Verfügung vom 1 4. März 2017 (Urk. 4) wurde n der Beklagten Frist zur Einrei chung einer Klageantwort angesetzt und der Kläger aufgefordert, seine finanzielle Bedürftigkeit zu belegen. Dieser reichte am 4. April 2017 das ausgefüllte Formular zur Abklärung der prozessualen Bedürftigkeit samt Beilagen ein ( Urk. 6-8). Die der Beklagten angesetzte Frist wurde antragsgemäss mehrfach erstreckt, letztmals bis zum 3. Juli 2017 ( Urk.</w:t>
      </w:r>
    </w:p>
    <w:p>
      <w:r>
        <w:rPr>
          <w:b/>
        </w:rPr>
        <w:t>E. 9</w:t>
      </w:r>
    </w:p>
    <w:p>
      <w:r>
        <w:t>und 10). Am</w:t>
      </w:r>
    </w:p>
    <w:p>
      <w:r>
        <w:t>3. Juli 2017 beantragte die Beklagte die Abweisung der Klage, unter Kosten- und Entschädigungsfolgen zulasten des Klägers (Urk. 12). Zusammen mit der Klag eantwort reichte sie nebst weite ren Unter lagen (vgl. Urk. 13/1-25 und 13/27-2 9) eine Stellungnahme ihres beraten den Arztes Dr. med. D.___ , Facharzt FMH für Psychiatrie und Psycho therapie , vom 23. Juni 2017 (Urk. 13/26) ein .</w:t>
      </w:r>
    </w:p>
    <w:p>
      <w:r>
        <w:t>D as Gesuch um Gewährung der unentgeltlichen Rechtsvertretung wurde mit Ver fügung vom 18. Mai 2018 ( Urk. 15 ) abgewiesen . Mit derselben Verfügung wurde ein zweiter Schriftenwechsel angeordnet und dem Kläger eine Frist von 30 Ta gen zur Replik angesetzt . Diese Frist wurde mit Verfügung vom 2 5. Juni 2018 ( Urk. 23) auf Antrag des Klägers abgenommen, da er gegen die Abweisung seines Gesuches um Bewilligung einer unentgeltlichen Rechtsvertretung beim Bundes gericht Beschwerde erhoben hatte (vgl. Urk. 19 und 21). Das Bundesgericht wies die Beschwerde mit Urteil 4A_362/2018 vom 5. Oktober 2018 (= BGE 144 III 531) ab ( Urk. 25) .</w:t>
      </w:r>
    </w:p>
    <w:p>
      <w:r>
        <w:t>Mit Verfügung vom 2 3. Oktober 2018 wurde dem Kläger eine neue Frist zur Replik angesetzt ( Urk. 26). Diese Frist wurde antragsgemäss erstreckt, letztmals bis zum 1 1. Februar 2019 ( Urk. 29 ). Die Replik wurde mit Eingabe vom 8. Februar 2019 erstattet (Urk. 30). Mit derselben wurden ne ue Unterlagen eingereicht (Urk. 31/41-45).</w:t>
      </w:r>
    </w:p>
    <w:p>
      <w:r>
        <w:t>Die mit Verfügung vom 1 2. Februar 2019 ( Urk. 32) angesetzte Frist zur Einreichung einer Duplik wurde antragsgemäss bis zum 2. Mai 2019 erstreckt ( Urk. 34). Am 2. Mai 2019 reichte die Beklagte ihre Duplik (Urk. 35 ) samt neuer Beilagen ( Urk. 36/30-31) ein . Davon wurde dem Kläger mit Verfügung vom 6. Mai 2019 Kenntnis gegeben (Urk. 37 ). Er liess sich mit Stellungnahme vom 1 5. Mai 2019 vernehmen ( Urk. 38), welche der Beklagten zur Kenntnisnahme zugestellt wurde ( Urk. 39 ).</w:t>
      </w:r>
    </w:p>
    <w:p>
      <w:r>
        <w:t>Auf die Ausführungen der Parteien und die eingereichten Unterlagen</w:t>
      </w:r>
    </w:p>
    <w:p>
      <w:r>
        <w:t>wird, soweit erforder lich, in den Erwägungen eingegangen. Das Gericht zieht in Erwägung: 1.</w:t>
      </w:r>
    </w:p>
    <w:p>
      <w:r>
        <w:rPr>
          <w:b/>
        </w:rPr>
        <w:t>E. 11</w:t>
      </w:r>
    </w:p>
    <w:p>
      <w:r>
        <w:t>f.,</w:t>
      </w:r>
    </w:p>
    <w:p>
      <w:r>
        <w:rPr>
          <w:b/>
        </w:rPr>
        <w:t>E. 12</w:t>
      </w:r>
    </w:p>
    <w:p>
      <w:r>
        <w:t>S. 2 , 30 S. 20 sowie 35 S. 2 ). 3.</w:t>
      </w:r>
    </w:p>
    <w:p>
      <w:r>
        <w:rPr>
          <w:b/>
        </w:rPr>
        <w:t>E. 15</w:t>
      </w:r>
    </w:p>
    <w:p>
      <w:r>
        <w:t>» ( Urk. 2/18 S. 2).</w:t>
      </w:r>
    </w:p>
    <w:p>
      <w:r>
        <w:t>Er habe mit dem Versicherten bisher vier Gespräche geführt und ab dem 2 4. März 2016 die Trimipramin -Dosis auf 50 mg erhöht. Aktuell bestehe eine 100%ige Arbeitsunfähigkeit ( Urk. 2/18 S. 2). 4. 9</w:t>
      </w:r>
    </w:p>
    <w:p>
      <w:r>
        <w:t>In einem weiteren Bericht vom 2 1. Mai 2016 legte Dr. C.___ – in Beant wortung der Fragen des klägerischen Rechtsvertreters ( Urk. 2/19) – unter anderem</w:t>
      </w:r>
    </w:p>
    <w:p>
      <w:r>
        <w:t>dar, der Versicherte sei durch Dr. Z.___ vom 1. September 2015 bis am 1 8. Feb ru ar 2016 mit Antidepressiva behandelt worden, habe also nach allem fachärzt lichen Ermessen unter einer mittelgradigen Depression gelitten; eine solche sei in der Regel mit einer Arbeitsunfähigkeit von 100 % verbunden ( Urk. 2/21 S. 1).</w:t>
      </w:r>
    </w:p>
    <w:p>
      <w:r>
        <w:t>Aufgrund seines aktuellen Wissenstandes könnte die von Dr. Z.___ diagnos ti zierte mittelgradige Episode einer Depression (ICD-10: F32.1) im genann ten Zeit raum zutreffen ( Urk. 2 /21 S. 1). 4.10</w:t>
      </w:r>
    </w:p>
    <w:p>
      <w:r>
        <w:t>Am 2 1. Mai 2016 hielt Dr. Z.___ fest, er habe sich im Rahmen der Allgemeinen Medizin immer für psychologische und psychosomatische Probleme interessiert und deshalb viele Fortbildungen in dieser Richtung absolviert. Daneben sei er seit mindestens 20 Jahren delegierender Arzt für delegierte Psychotherapie und habe am 3. November 2010 eine zweijährige Ausbildung für ein Certificate</w:t>
      </w:r>
    </w:p>
    <w:p>
      <w:r>
        <w:t>of</w:t>
      </w:r>
    </w:p>
    <w:p>
      <w:r>
        <w:t>Advan ced Studies UZH in Psychosomatischer und Psychosozialer Medizin absolviert. Aufgrund seiner psychiatrischen und psychosomatischen Ausbildung habe er über die Kompetenz verfügt, beim Versicherten eine mittelgradige Depression (ICD-10: F32.1) zu diagnostizieren und zu therapieren ( Urk. 2/14). 4.11</w:t>
      </w:r>
    </w:p>
    <w:p>
      <w:r>
        <w:t>Dr. C.___ führte am 1 2. Juli 2018 aus, die Befunderhebung ab dem 19. Februar 2018 sei durch die mangelnden Sprachfähigkeiten des Versicherten sehr erschwert gewesen. Es hätten neun Konsultationen stattgefunden, zu wel chen der Versicherte von seinem Sohn begleitet worden sei. Die eingeschüchterte und ängstliche Einengung (auch durch Existenzängste bedingt), die durch phobi sche (Platzängste) Symptome erzeugte Rückzugshaltung (kaum mehr allein aus dem Haus gehen), die psychomotorische Hemmung und Verlangsamung, die sich hinter einem än gstlichen Lächeln verborgen hätten , das dann tieferer Berührung und Tr änen gewichen sei , seien Zeichen einer schweren funktionellen Einschrän kung, welche die Arbeit sunfähigkeit bestimmten. Dr. C.___ könne die Diag nose einer langgezogenen Anpassungsstörung: Angst und depressive Reak tion gemischt (ICD:10: F43.22) bestätigen ( Urk. 31/41 S. 1).</w:t>
      </w:r>
    </w:p>
    <w:p>
      <w:r>
        <w:t>Dass eine Anpassungsstörung nicht länger als sechs Monate dauern könne, sei eine fachliche Konvention, die in der Mehrzahl der Fälle manchmal sogar auch ohne adäquate Therapie gelten könne. Dass sich die Anpassungsstörung hier, wo kein adäquater Therapieplatz habe gefunden werden können , verfestigt habe, sei leider ein häufiger Befund aus der Praxis. Die spezialärztlichen fachlichen Nomenklaturen umfassten solche Tatsachen subakuter und chronischer Verläufe kaum. Dieser subakute bis chronische Zustand habe eine 100%ige Arbeitsun fähigkeit von September 2015 bis Februar 2016 (und weiterhin) bewirkt ( Urk. 31/4 1 S. 2). 4.12</w:t>
      </w:r>
    </w:p>
    <w:p>
      <w:r>
        <w:t>Am 2. Februar 2019 erklärte Dr. Z.___ , er habe am 1 4. September 2015 bestä tigt, dass der Versicherte unter einer mittelschweren Depressionsepisode (ICD-10: F32.1) leide, dies aufgrund der Symptome , die damals vorgeherrscht hätten : gedrückte Stimmung, Verminderung von Antrieb und Aktivität, verminderte Freud fähigkeit, Verminderung von Interesse und Konzentration, Schlafstörungen, beeinträchtigtes Selbstwertgefühl und Selbstvertrauen, Gedanken über die eigene Wertlosigkeit. Aus diesem Grund habe eine volle Arbeitsunfähigkeit bestanden ( Urk. 31/42 S. 1).</w:t>
      </w:r>
    </w:p>
    <w:p>
      <w:r>
        <w:t>Die Depression habe sich bis zum 2 0. November 2015 eher noch verstärkt, seines Erachtens wegen der schwierigen rechtlichen Situation. Am 2 1. Dezember 2015 habe der Versicherte an einer Nierenbeckenentzündung gelitten, die eine Be handlung bis zum 4. Januar 2016 erfordert habe. An diesem Datum habe er den Versicherten bei Dr.</w:t>
      </w:r>
    </w:p>
    <w:p>
      <w:r>
        <w:t>E.___ , Facharzt FMH für Psychiatrie und Psy cho therapie, zur Behandlung angemeldet. Dieser habe aber nicht reagiert, weshalb er den Versicherten an Dr. F.___ überwiesen habe ( Urk. 31/42 S. 1).</w:t>
      </w:r>
    </w:p>
    <w:p>
      <w:r>
        <w:t>Insgesamt könne Dr. Z.___ bestätigen, dass aufgrund des Alters des Versi cher ten (kurz vor der Pensionierung) eine intensive Psychotherapie nicht kausal hätte helfen können. Auch Medikamente hätten in dieser Situation wenig helfen können. Allerdings habe sich die Depression durch die rechtliche Auseinander setzung verstärkt, so dass der Versicherte schliesslich froh gewesen sei, einige Sitzungen bei Dr. F.___ in Anspruch nehmen zu können. Die Ausführungen Dr. D.___ s seien jenseits der Lebens- und Leidenswirklichkeit des Versicherten ( Urk. 31/42 S. 2). 5.</w:t>
      </w:r>
    </w:p>
    <w:p>
      <w:r>
        <w:rPr>
          <w:b/>
        </w:rPr>
        <w:t>E. 18</w:t>
      </w:r>
    </w:p>
    <w:p>
      <w:r>
        <w:t>und 20 sowie 35 S. 17 ).</w:t>
      </w:r>
    </w:p>
    <w:p>
      <w:r>
        <w:rPr>
          <w:b/>
        </w:rPr>
        <w:t>E. 19</w:t>
      </w:r>
    </w:p>
    <w:p>
      <w:r>
        <w:t>; vgl. auch das Urteil des Bundesgerichts 4 A_243/2017 vom 3 0. Juni 2017 E.</w:t>
      </w:r>
    </w:p>
    <w:p>
      <w:r>
        <w:rPr>
          <w:b/>
        </w:rPr>
        <w:t>E. 21</w:t>
      </w:r>
    </w:p>
    <w:p>
      <w:r>
        <w:t>und</w:t>
      </w:r>
    </w:p>
    <w:p>
      <w:r>
        <w:rPr>
          <w:b/>
        </w:rPr>
        <w:t>E. 23</w:t>
      </w:r>
    </w:p>
    <w:p>
      <w:r>
        <w:t>f. , 35 S. 9 f. , 16, 17</w:t>
      </w:r>
    </w:p>
    <w:p>
      <w:r>
        <w:t>sowie 38 S. 7 und 9 ) . 6 .</w:t>
      </w:r>
    </w:p>
    <w:p>
      <w:r>
        <w:t>Das Verfahren ist kostenlos, da es eine Streitigkeit aus einer Krankentag geld versicherung betrifft, welche gemäss bundesgerichtlicher Praxis unter den Begriff der Zusatzversicherung zur sozialen Kranken versicherung (nach dem Bundesge setz vom 1 8. März 1994 über die Krankenversicherung; KVG) zu subsumieren ist (vgl. Art. 114 lit . e ZPO i.V.m . § 33 Abs. 1 G SVGer und das Urteil des Bundes ge richts 4A_680/2014 vom 2 9. April 2015 E. 2.1 mit Hinweisen; vgl. auch BGE 142 V 448 E. 4.1). Der nicht durch einen externen Rechtsanwalt vertretenen obsie genden Beklagten steht praxisgemäss keine Parteientschädigung zu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