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KK.2009.00017 vom 7. März 2011</w:t>
      </w:r>
    </w:p>
    <w:p>
      <w:r>
        <w:t>ZH Sozialversicherungsgericht, 2011-03-07, DE</w:t>
      </w:r>
    </w:p>
    <w:p>
      <w:r>
        <w:rPr>
          <w:b/>
        </w:rPr>
        <w:t xml:space="preserve">Quelle: </w:t>
      </w:r>
      <w:r>
        <w:t>https://mcp.opencaselaw.ch/entscheid/zh_sozialversicherungsgericht_KK.2009.00017</w:t>
      </w:r>
    </w:p>
    <w:p>
      <w:r>
        <w:t>FR: ZH_SOZIALVERSICHERUNGSGERICHT KK.2009.00017 du 7 mars 2011</w:t>
      </w:r>
    </w:p>
    <w:p>
      <w:r>
        <w:t>IT: ZH_SOZIALVERSICHERUNGSGERICHT KK.2009.00017 del 7 marzo 2011</w:t>
      </w:r>
    </w:p>
    <w:p>
      <w:pPr>
        <w:pStyle w:val="Heading2"/>
      </w:pPr>
      <w:r>
        <w:t>Erwägungen</w:t>
      </w:r>
    </w:p>
    <w:p>
      <w:r>
        <w:rPr>
          <w:b/>
        </w:rPr>
        <w:t>E. 3</w:t>
      </w:r>
    </w:p>
    <w:p>
      <w:r>
        <w:t>3.1Â Â Â Â  Zur BegrÃ¼ndung ihrer Klage fÃ¼hrte die KlÃ¤gerin zusammengefasst aus, die Taggeldleistung sei zu Unrecht per 31. Mai 2008 eingestellt worden. Die Beklagte schulde ihr fÃ¼r die Zeit vom 1. Juni bis 30. September 2008 Krankentaggelder. Denn sie sei von 13. September 2007 bis 30. September 2008 zu 100 % arbeitsunfÃ¤hig gewesen, was fachÃ¤rztlich bescheinigt worden sei. Und zwar seien die Diagnosen Burnout Syndrom, AngststÃ¶rung und depressive Episode mit somatischem Syndrom sowie eines schweren psychosomatischen Krankheitsbildes, das zu Nackenschmerzen mit KribbelparÃ¤sthesien in beiden Armen und sehr schmerzhaften Muskelverspannungen im Bereich des Nackens, des gesamten SchultergÃ¼rtels bis zu den HÃ¤nden reiche und bis zu einer absoluten SchwÃ¤che in den Armen (subjektives LÃ¤hmungsgefÃ¼hl) und somit einer UnfÃ¤higkeit, manuelle Leistungen zu erbringen, fÃ¼hre, gestellt worden. Hinzu kÃ¤men eine leichte WirbelsÃ¤ulenverbiegung mit schmerzhaften WirbelsÃ¤ulenblockierungen sowie LendenwirbelsÃ¤ulenbeschwerden wegen einer Fehlbildung im Ãbergang der LendenwirbelsÃ¤ule zum Kreuzbein in Form einer Sakralisation L5. Sie sei nicht ausschliesslich wegen psychischer Erkrankungen arbeitsunfÃ¤hig gewesen. Eine 100%ige ArbeitsunfÃ¤higkeit sei von Ãrzten beider Fachrichtungen, namentlich von Dr. E.___, Facharzt fÃ¼r OrthopÃ¤die und Rheumatologie, und von Dr. C.___, Facharzt fÃ¼r Psychologie und Neurologie, attestiert worden. Im Gutachten von Dr. B.___ seien dieselben Befunde wie zuvor von den behandelnden Ãrzten Dr. med. I.___, FachÃ¤rztin fÃ¼r Psychotherapeutische Medizin, Dr. med. J.___, FachÃ¤rztin fÃ¼r Allgemeinmedizin, und den Ãrzten der A.___ festgehalten worden. Letztere seien sich einig gewesen, dass eine mittelgradige depressive Episode mit entsprechenden somatoformen StÃ¶rungen bestehe, welche zu einer ArbeitsunfÃ¤higkeit gefÃ¼hrt habe. Ein solches Leiden verschwinde nicht innert kÃ¼rzester Zeit. Dr. B.___ habe die Diskrepanzen seiner Beurteilung (einer 100%igen ArbeitsfÃ¤higkeit in der angestammten TÃ¤tigkeit) zu jener von Dr. C.___ und Dr. E.___ nicht auflÃ¶sen kÃ¶nnen, welche die seit Januar 2008 weiterbestehende Symptomatik bestÃ¤tigt und im Juli 2008 in je unterschiedlichen Fachgebieten weiterhin eine 100%ige ArbeitsunfÃ¤higkeit attestiert hÃ¤tten. Die Beklagte hÃ¤tte Dr. E.___ und Dr. C.___ ergÃ¤nzend befragen mÃ¼ssen. Ausserdem hÃ¤tte sie ein weiteres Gutachten in Auftrag geben mÃ¼ssen (Urk. 1 S. 2 ff., Urk. 16 S. 2 ff.). Mit Dr. H.___ habe die Beklagte erneut einen Arzt beauftragt, der die Sache nicht objektiv beurteilt habe. Es sei von der Befangenheit der Ãrzte auszugehen, die von der Beklagten beauftragt worden seien, da diese weitere Beauftragungen von der Beklagten erwarten wÃ¼rden und daher ausschliesslich im Sinne der Beklagten AusfÃ¼hrungen machen wÃ¼rden (Urk. 37 S. 2 ff.).</w:t>
      </w:r>
    </w:p>
    <w:p>
      <w:r>
        <w:t>3.2Â Â Â Â  Die Beklagte stellte sich dagegen gestÃ¼tzt auf die Berichte von Dr. B.___ vom 1. Juni und vom 10. August 2008 auf den Standpunkt, die KlÃ¤gerin sei in psychischer Hinsicht seit dem 1. Juni 2008 wieder zu 100 % arbeitsfÃ¤hig. Bereits nach Abschluss des stationÃ¤ren Aufenthaltes in der A.___ Ende MÃ¤rz 2008 seien von den behandelnden Ãrzten gute Prognosen zur ArbeitsfÃ¤higkeit gestellt respektive eine teilweise ArbeitsfÃ¤higkeit attestiert worden. Sie sei ausschliesslich aus psychischen GrÃ¼nden arbeitsunfÃ¤hig gewesen. Ein objektivierbarer pathologischer Befund habe nicht erhoben werden kÃ¶nnen. Bei den in der Klinik A.___ festgestellten ParÃ¤sthesien in beiden Armen und den muskulÃ¤ren Verspannungen im Bereich der HalswirbelsÃ¤ule (HWS) habe es sich um untergeordnete Beschwerden gehandelt, welche im Verlauf des Klinikaufenthaltes gelindert worden seien und daher auch nicht Eingang in die gestellten Diagnosen gefunden hÃ¤tten und welche als nicht objektivierbare Beschwerden im Zusammenhang mit dem psychiatrischen Beschwerdebild gesehen werden mÃ¼ssten. Die von Dr. E.___ und Dr. C.___ getroffenen EinschÃ¤tzungen, welche sich beide auf das gesamte psychosomatische Beschwerdebild beziehen und die ArbeitsunfÃ¤higkeit Ã¼berwiegend auf psychiatrische Diagnosen zurÃ¼ckfÃ¼hren wÃ¼rden, seien von Dr. B.___ hinlÃ¤nglich besprochen und die von diesen attestierte ArbeitsunfÃ¤higkeit Ã¼berzeugend widerlegt worden. Ohne die psychischen Befunde hÃ¤tten die unspezifischen, seit Jahren bestehenden somatischen Beschwerden im Bereich der HWS keine lÃ¤nger andauernde ArbeitsunfÃ¤higkeit nach sich gezogen (Urk. 9 S. 6 ff., Urk. 23 S. 2 ff.).</w:t>
      </w:r>
    </w:p>
    <w:p>
      <w:r>
        <w:t>3.3Â Â Â Â  Strittig und zu prÃ¼fen ist die Arbeits(un)fÃ¤higkeit der KlÃ¤gerin in der Zeit vom 1. Juni bis 30. September 2008. GemÃ¤ss Art. A8 und B1 Abs. 1 der hier massgeblichen Allgemeinen Vertragsbedingungen (AVB) gilt als ArbeitsunfÃ¤higkeit jede Ã¤rztlich festgestellte und durch eine Krankheit bedingte UnfÃ¤higkeit, im bisherigen Beruf oder Aufgabengebiet zumutbare Arbeit zu leisten. BerÃ¼cksichtigt wird dabei auch die zumutbare TÃ¤tigkeit in einem anderen Beruf oder Aufgabengebiet. Bei teilweiser ArbeitsunfÃ¤higkeit richtet sich die HÃ¶he des Taggeldes nach dem Ausmass der ArbeitsunfÃ¤higkeit; weniger als 25 % ergeben keinen Anspruch (Art. B1 Abs. 2 AVB; Urk. 10/AGB).</w:t>
      </w:r>
    </w:p>
    <w:p>
      <w:r>
        <w:rPr>
          <w:b/>
        </w:rPr>
        <w:t>E. 4</w:t>
      </w:r>
    </w:p>
    <w:p>
      <w:r>
        <w:t>4.1Â Â Â Â  Bereits zu Beginn der Ã¤rztlichen Behandlung der KlÃ¤gerin stand die psychische Problematik deutlich im Vordergrund. Die Allgemeinpraktikerin Dr. J.___, bei welcher die KlÃ¤gerin ab dem 17. September 2007 in Behandlung stand, erklÃ¤rte im Bericht vom 12. Dezember 2007, ein objektivierbarer pathologischer Befund fÃ¼r die geklagten grippalen Beschwerden habe nicht erhoben werden kÃ¶nnen. ZunÃ¤chst sei von einem abklingenden Virusinfekt ausgegangen worden. Im weiteren Verlauf seien die massiven psychischen Probleme der KlÃ¤gerin deutlich geworden, weshalb sie an Dr. I.___ Ã¼berwiesen worden sei. Sie sei derzeit nicht arbeitsfÃ¤hig. Nach Abschluss der Behandlung in der psychosomatischen Klinik sei mit einer Verbesserung der ArbeitsfÃ¤higkeit zu rechnen. Ab wann und ob sie wieder zu 100 % arbeitsfÃ¤hig sei, kÃ¶nne derzeit noch nicht beurteilt werden (Urk. 10/M1). Dr. I.___ stellte laut dem Bericht vom 7. Januar 2008 die Diagnose einer mittelgradigen depressiven Episode (ICD-10 F32.1) bei einer narzisstischen PersÃ¶nlichkeitsstruktur und attestierte eine 100%ige ArbeitsunfÃ¤higkeit. FÃ¼r die Zeit nach der stationÃ¤ren Behandlung (in der Klinik A.___) gehe sie davon aus, dass die KlÃ¤gerin wieder arbeitsfÃ¤hig sei, und zwar vermute sie, dass eine 100%ige ArbeitsfÃ¤higkeit mÃ¶glich sein werde (Urk. 10/M2).</w:t>
      </w:r>
    </w:p>
    <w:p>
      <w:r>
        <w:t>Â Â Â Â Â Â Â Â  Die Ãrzte der psychosomatisch ausgerichteten A.___ Klink, wo sich die KlÃ¤gerin vom 21. Januar bis 28. MÃ¤rz 2008 behandeln liess, hielten im Abschlussbericht vom 5. Mai 2008 zu den somatischen Beschwerden fest, im vergangenen SpÃ¤tsommer seien rezidivierende grippeÃ¤hnliche Symptome mit Glieder- und Halsschmerzen, leichten SehstÃ¶rungen (nach einer Clamydien-Infektion der Augen vor 15 Jahren), starkem Schwitzen nach dem Aufwachen und teilweise auch nachts aufgetreten. Die Blutuntersuchungen hÃ¤tten keine AuffÃ¤lligkeiten ergeben. Nach dieser Phase habe sich die KlÃ¤gerin immer schwÃ¤cher gefÃ¼hlt, so als kÃ¶nne sie die Grippe nicht Ã¼berwinden. Seither bestÃ¼nden auch schwere SchlafstÃ¶rungen. Die in der Klinik gemachten Blutuntersuchungen und die wegen der unspezifischen thorakalen Beschwerden durchgefÃ¼hrte Echocardiografie hÃ¤tten keine Befunde ergeben. Im Verlauf sei es erschwerend zu einer heftigen Gastroenteritis gekommen, die sich gut habe behandeln lassen. DarÃ¼ber hinaus habe die KlÃ¤gerin immer wieder Ã¼ber ParÃ¤sthesien in beiden Armen geklagt, die als radikulÃ¤re respektive pseudoradikulÃ¤re Symptomatik interpretiert worden seien. Die Vorstellung in einer orthopÃ¤disch-chirurgischen Fachpraxis habe erhebliche muskulÃ¤re Verspannungen im Bereich der HWS gezeigt, wobei ein gerÃ¤tegestÃ¼tztes Training die Beschwerden habe lindern kÃ¶nnen und auf eine bildgebende Diagnostik verzichtet worden sei. Die im Rahmen der stationÃ¤ren Behandlung gestellten Diagnosen beschrÃ¤nkten sich abgesehen von der Zusatzdiagnose einer infektiÃ¶sen Enteritis (Noro-Virus; ICD-10 A08.2) auf die psychische Symptomatik. Eine somatische Diagnose zu den Nacken-, Schulter- und Armbeschwerden wurde nicht gestellt, weshalb mit der Beklagten davon auszugehen ist, dass diesen marginale Bedeutung zukam. Die Ãrzte der A.___ stellten einzig die psychiatrischen Diagnosen einer mittelgradigen depressiven Episode (ICD-10 F32.1) und einer AnpassungsstÃ¶rung (ICD-10 F43.2). In psychischer Hinsicht habe die KlÃ¤gerin bei der Aufnahme deutlich herabgestimmt, dabei aber entlastet durch die stationÃ¤re Aufnahme gewirkt. Im Vordergrund hÃ¤tten depressives Gedankengut, Selbstwertprobleme und Ãngste gestanden. Sie hÃ¤tten die KlÃ¤gerin gerne noch zwei Wochen lÃ¤nger stationÃ¤r behandelt. Diese habe die Klinik aus dem GefÃ¼hl heraus verlassen, rasch wieder arbeiten gehen und sich sozial absichern zu mÃ¼ssen. Beruflich wÃ¤re es sicher hilfreich, wenn sie eine 80 %-Stelle finden wÃ¼rde (Urk. 10/M3.1).</w:t>
      </w:r>
    </w:p>
    <w:p>
      <w:r>
        <w:t>4.2Â Â Â Â  Die Beklagte kam bei dieser Aktenlage richtigerweise zum Schluss, dass die ArbeitsfÃ¤higkeit der KlÃ¤gerin im Wesentlichen durch die psychische Symptomatik beeintrÃ¤chtigt war. Auch stellte sie zu Recht auf die Beurteilung des Psychiaters Dr. B.___ ab, dessen Gutachten vom 1. Juni 2008 voller Beweiswert zukommt.</w:t>
      </w:r>
    </w:p>
    <w:p>
      <w:r>
        <w:t>Â Â Â Â Â Â Â Â  Denn Dr. B.___ legte darin (Urk. 10/M4) und mit weiteren ErlÃ¤uterungen im Bericht vom 10. August 2008 (Urk. 10/M8) nachvollziehbar und unter BerÃ¼cksichtigung der Ã¼brigen medizinischen Aktenlage, der medizinischen Vorgeschichte und der geklagten Beschwerden Ã¼berzeugend dar, weshalb er nach seiner psychiatrischen Untersuchung vom 26. Mai 2008 und dem Studium der Akten von einem verbesserten Gesundheitszustand und von einer vollstÃ¤ndigen ArbeitsfÃ¤higkeit in der bisherigen TÃ¤tigkeit der KlÃ¤gerin als Vertriebsassistentin ausging. Und zwar befand er, dass die psychischen Grundfunktionen insgesamt unauffÃ¤llig, namentlich die Konzentration, die Auffassung und das UrteilsvermÃ¶gen sowie die GedÃ¤chtnisleistungen nicht eingeschrÃ¤nkt gewesen seien. Auch habe es im affektiven Bereich keine Hinweise fÃ¼r eine manifeste depressive Stimmung gegeben. Die KlÃ¤gerin sei emotional stabil gewesen und in ihrer AffektivitÃ¤t modulationsfÃ¤hig. Der Antrieb sei unauffÃ¤llig gewesen und es hÃ¤tten keine AuffÃ¤lligkeiten in der Psychomotorik bestanden. Sie sei sozial gut integriert und habe bereits wieder ein vielseitiges Sportprogramm aufgenommen. Die KlÃ¤gerin sei selbst der Meinung gewesen, dass sie nicht mehr depressiv sei, aber noch an den Folgen einer Burnout-Problematik leide. Sie habe in erster Linie Ã¼ber ihre Beschwerden im HWS-Bereich geklagt. Sie spÃ¼re im Nacken eine Steifigkeit und der Ringfinger der rechten Hand sei manchmal taub, was sie auf die HWS zurÃ¼ckfÃ¼hre. Teilweise wÃ¼rden auch ihre Beine kribbeln. Sie sei immer noch recht mÃ¼de und manchmal Âmache ihr KÃ¶rper zuÂ. In psychischer Hinsicht habe sie vor allem MÃ¼he sich zu konzentrieren. Teilweise sei sie auch antriebslos. Sie wolle an sich wieder arbeiten, sei aber unsicher, ob sie den auf sie zukommenden Anforderungen gewachsen sei. Sie habe im Grunde Angst zu versagen. Ihr Schlaf sei wegen der Schmerzen im Nackenbereich respektive in der Hand teilweise noch gestÃ¶rt. Essattacken habe sie keine mehr, der Appetit sei gut. Sie habe sich trotz ihrer Ãngste, versagen zu kÃ¶nnen, wieder fÃ¼r ganztÃ¤gige und anspruchsvolle Stellen beworben. Dr. B.___ kam zum Schluss, dass inzwischen weder anamnestisch noch vom aktuellen Untersuchungsbefund her Symptome einer Depression, einer AnpassungsstÃ¶rung oder eines Burnout-Syndroms festzustellen seien. Die Anfang des Jahres diagnostizierte mittelgradige depressive Episode (ICD-10 F32.1) respektive die AnpassungsstÃ¶rung (ICD-10 F43.2) seien als vollstÃ¤ndig remittiert anzusehen. Die geÃ¤usserte Unsicherheit in Form von VersagensÃ¤ngsten an einer neuen Stelle entspreche keiner psychischen StÃ¶rung sui generis und kÃ¶nne ambulant psychotherapeutisch gut angegangen werden (Urk. 10/M4). Das Gutachten von Dr. B.___ wurde in der Stellungnahme des Psychiaters Dr. H.___ vom 13. Oktober 2010 auch aus medizinischer Sicht als nachvollziehbar bestÃ¤tigt (Urk. 33 S. 1 f.).</w:t>
      </w:r>
    </w:p>
    <w:p>
      <w:r>
        <w:t>Â Â Â Â Â Â Â Â  Dem Einwand der KlÃ¤gerin, Dr. B.___ und Dr. H.___ seien befangen, da sie von der Beklagten beauftragt worden seien, ist nicht zu folgen. Denn es finden sich keine Anzeichen in deren Berichten fÃ¼r eine unsachliche, unzuverlÃ¤ssige Beurteilung. Ihre Schlussfolgerungen basieren auf nachvollziehbaren, widerspruchsfreien Ãberlegungen und sind fachgerecht begrÃ¼ndet. Im Ãbrigen lÃ¤sst die Tatsache allein, dass ein befragter Arzt in einem AnstellungsverhÃ¤ltnis zum VersicherungstrÃ¤ger steht beziehungsweise von diesem GutachtensauftrÃ¤ge erhÃ¤lt, nicht schon auf mangelnde ObjektivitÃ¤t und auf Befangenheit schliessen; es bedarf vielmehr besonderer UmstÃ¤nde, welche das fehlende Vertrauen in die Unparteilichkeit der Beurteilung objektiv als begrÃ¼ndet erscheinen lassen (BGE 123 V 333 f. Erw. 1c mit Hinweisen). Solche UmstÃ¤nde sind keine auszumachen.</w:t>
      </w:r>
    </w:p>
    <w:p>
      <w:r>
        <w:t>Â Â Â Â Â Â Â Â  Auch ist mit der Beklagten die Bemerkung der Ãrzte der A.___ im Bericht vom 5. Mai 2008, es wÃ¤re beruflich sicher hilfreich, wenn die KlÃ¤gerin eine 80 %-Stelle finden wÃ¼rde (Urk. 10/M3.1 S. 4), dahingehend zu interpretieren, dass nach Entlassung der KlÃ¤gerin aus der stationÃ¤ren Behandlung am 28. MÃ¤rz 2008 von einer 80%igen ArbeitsfÃ¤higkeit auszugehen ist. Die Einwendung der KlÃ¤gerin, Dr. B.___ sei unverstÃ¤ndlicherweise nur drei Wochen nach diesem Bericht zu einem vollkommen anderen Ergebnis gelangt (Urk. 16 S. 5), geht damit fehl.</w:t>
      </w:r>
    </w:p>
    <w:p>
      <w:r>
        <w:t>4.3Â Â Â Â  Zudem vermÃ¶gen die Berichte von Dr. C.___ vom 17. Juni 2008 (Urk. 10/M5) und vom 4. Juli 2008 (Urk. 10/M6) sowie von Dr. E.___ vom 18. Juni 2008 (Urk. 2/2) und vom 9. Juli 2008 (Urk. 10/M7) nicht zu Ã¼berzeugen und insbesondere die EinschÃ¤tzung von Dr. B.___ einer 100%igen ArbeitsfÃ¤higkeit seit Juni 2008 nicht in Frage zu stellen.</w:t>
      </w:r>
    </w:p>
    <w:p>
      <w:r>
        <w:t>Â Â Â Â Â Â Â Â  GemÃ¤ss dem Ã¤rztlichen Attest vom 17. Juni 2008 stand die KlÃ¤gerin ab dem 30. Mai 2008 in der neurologisch-psychiatrischen Behandlung der Praxis von Dr. C.___. Danach bestand bei der KlÃ¤gerin eine AngststÃ¶rung und eine depressive Episode mit somatischem Syndrom (Urk. 10/M5). Im Bericht vom 4. Juli 2008 erklÃ¤rte Dr. C.___, es handle sich um ein Mischbild aus einer AngststÃ¶rung und einer depressiven Erkrankung und zwar sei nach ICD-10 die Diagnose Angst und depressive StÃ¶rung gemischt (F41.2) zu stellen. Es bestehe zum jetzigen Zeitpunkt kein vollschichtiges LeistungsvermÃ¶gen. In etwa drei bis vier Wochen kÃ¶nne mit einem halbschichtigen LeistungsvermÃ¶gen gerechnet werden (Urk. 10/M6). Es ist indes nicht einleuchtend und auch nicht begrÃ¼ndet, dass die gestellte Diagnose nach ICD-10 F41.2 die ArbeitsfÃ¤higkeit Ã¼berhaupt oder sogar vollstÃ¤ndig einschrÃ¤nken soll. Denn diese Diagnose ist nur zu verwenden, wenn keine der beiden StÃ¶rungen ein Ausmass erreicht, das eine entsprechende einzelne Diagnose (etwa eine leichte depressive Episode, ICD-10 F32.0, oder eine generalisierte AngststÃ¶rung, ICD-10 F41.1) rechtfertigen wÃ¼rde. Dabei werden Patienten mit dieser Kombination verhÃ¤ltnismÃ¤ssig milder Symptome in der PrimÃ¤rversorgung hÃ¤ufig gesehen. Noch viel hÃ¤ufiger finden sie sich in der BevÃ¶lkerung, ohne je in medizinische oder psychiatrische Behandlung zu gelangen (Dilling/Mombour/Schmidt, Internationale Klassifikation psychischer StÃ¶rungen, ICD-10 Kapitel V [F], Klinisch-diagnostische Leitlinien, 5. Auflage, Bern 2005, S. 162 f.). Auch Dr. B.___ hatte im Bericht vom 10. August 2010 auf diesen Umstand hingewiesen (Urk. 10/M8 S. 3). Entsprechend nachvollziehbar fÃ¼hrte der Psychiater Dr. H.___ gemÃ¤ss der Stellungnahme vom 13. Oktober 2010 aus, die von Dr. C.___ gestellte Diagnose Angst und depressive StÃ¶rung gemischt bezeichne eine Ã¤usserst leichte psychische StÃ¶rung, welche keinerlei ArbeitsunfÃ¤higkeit zu begrÃ¼nden vermÃ¶ge (Urk. 33 S. 2).</w:t>
      </w:r>
    </w:p>
    <w:p>
      <w:r>
        <w:t>Â Â Â Â Â Â Â Â  Auch ist der Beurteilung von Dr. H.___ beizupflichten, dass die vom OrthopÃ¤den und Rheumatologen Dr. E.___ im Bericht vom 9. Juli 2008 (Urk. 10/M7) geÃ¼bte Kritik am psychiatrischen Gutachten von Dr. B.___ und die Behauptung, es lÃ¤ge noch eine depressives Zustandsbild vor, nicht begrÃ¼ndet ist, da dieser keinerlei psychiatrische Untersuchungsbefunde anfÃ¼hrte und von Haus aus Somatiker ist (Urk. 33 S. 2). Hierzu kann auch auf die zutreffende und einleuchtende Stellungnahme von Dr. B.___ vom 10. August 2008 verwiesen werden (Urk. 10/M8). Auch wenn Dr. E.___ im Bericht vom 9. Juli 2008 darauf hinwies, dass seine orthopÃ¤disch/rheumatologische Praxis mit der Zusatzbezeichnung Psychosomatik versehen sei (Urk. 10/M7 S. 4), Ã¤ndert dies nichts daran, dass er kein Facharzt der Psychiatrie ist. Dennoch bezog er seine EinschÃ¤tzung einer derzeitigen vollstÃ¤ndigen ArbeitsunfÃ¤higkeit explizit auch auf die psychischen Beschwerden. Er erklÃ¤rte, in den nÃ¤chsten drei bis vier Monaten sei voraussichtlich wieder mit einer ArbeitsfÃ¤higkeit zu rechnen, wobei aufgrund der Vermischung von somatischen und psychischen Beschwerden eine klare Vorhersage nicht mÃ¶glich sei. Er empfahl, die Beklagte solle die KlÃ¤gerin bis zum 1. Oktober 2008 unterstÃ¼tzen, damit sich ihre gesundheitlichen und psychosomatischen Beschwerden nicht noch durch ExistenzÃ¤ngste verstÃ¤rken wÃ¼rden. Zudem stellte Dr. E.___ nebst der somatischen Diagnose einer chronischen Cervicobrachialgie beidseits mit neuromuskulÃ¤rer Verspannung und BewegungseinschrÃ¤nkung der HWS und der Schultergelenke die Diagnose einer somatoformen StÃ¶rung mit erheblich psychosomatischen Symptomen im Rahmen depressiver ZustÃ¤nde (Angst, KribbelparÃ¤sthesien an den ExtremitÃ¤ten bis hin zur Kraftlosigkeit, Schwindel, SchweissausbrÃ¼che etc.; Urk. 10/M7 S. 2 f.). Eine somatoforme StÃ¶rung ist jedoch unter den psychischen StÃ¶rungen einzureihen, wobei es gemÃ¤ss ICD-10 F45 verschiedene AusprÃ¤gungen davon gibt. Keiner der psychiatrischen FachÃ¤rzte, namentlich auch nicht Dr. C.___, hat jedoch auf eine somatoforme StÃ¶rung geschlossen. Es ist daher davon auszugehen, dass keine solche vorlag. Auf die EinschÃ¤tzungen einer 100%igen ArbeitsunfÃ¤higkeit durch Dr. E.___ und Dr. C.___ kann folglich nicht abgestellt werden. GestÃ¼tzt auf die Berichte von Dr. B.___ und Dr. H.___ ist mit dem hier geltenden Beweismass der Ã¼berwiegenden Wahrscheinlichkeit als erwiesen anzusehen, dass die zufolge psychischer Beschwerden bestandene EinschrÃ¤nkung der ArbeitsfÃ¤higkeit ab Juni 2008 nicht mehr vorlag.</w:t>
      </w:r>
    </w:p>
    <w:p>
      <w:r>
        <w:t>4.4Â Â Â Â  Dem Einwand der KlÃ¤gerin, sie sei nicht ausschliesslich wegen psychischer Erkrankungen arbeitsunfÃ¤hig gewesen, sind die zutreffenden AusfÃ¼hrungen von Dr. B.___ im Bericht vom 10. August 2008 (Urk. 10/M8) entgegenzuhalten, dass Dr. C.___ trotz der psychiatrischen und neurologischen Behandlung (Urk. 10/M5-6) die von Dr. E.___ aufgefÃ¼hrten GanzkÃ¶rperschmerzen, Nackenschmerzen und SchwÃ¤che-PhÃ¤nomene (Urk. 10/M7) in keiner Weise erwÃ¤hnte. Richtig ist auch, dass die Aufgabe einer fachmedizinischen Untersuchung nicht in der Wiedergabe der vom Patienten geschilderten Symptome (hier Angst, KribbelparÃ¤sthesien an den ExtremitÃ¤ten bis hin zur Kraftlosigkeit, Schwindel, SchweissausbrÃ¼che) besteht, sondern im Versuch einer evidenzbasierten Objektivierung dieser Angaben (Urk. 10/M8 S. 5). Aber selbst unter BerÃ¼cksichtigung der Berichte von Dr. E.___ ist nicht von einer EinschrÃ¤nkung der ArbeitsfÃ¤higkeit aus somatischen GrÃ¼nden in der Zeit ab Juni 2008 auszugehen. GemÃ¤ss dem Bericht von Dr. E.___ vom 18. Juni 2008 war die KlÃ¤gerin seit 1990 regelmÃ¤ssig bei ihm in Behandlung und hatte wiederholt Ã¼ber Schmerzen im Bereich der gesamten WirbelsÃ¤ule, vorwiegend des Nackens mit Ausstrahlung in die Arme geklagt. In den letzten Wochen habe sie regelmÃ¤ssig wegen Nackenschmerzen mit KribbelparÃ¤sthesien in beiden Armen in Behandlung gestanden. Es hÃ¤tten sehr schmerzhafte Muskelverspannungen im Bereich des Nackens und des gesamten SchultergÃ¼rtels bis in die HÃ¤nde reichend bestanden. Je nach Belastung auch seelischer Art komme es zu absoluter SchwÃ¤che in den Armen im Sinne eines subjektiven LÃ¤hmungsgefÃ¼hls und somit zur UnfÃ¤higkeit, manuelle Leistungen zu erbringen. Das schwere psychosomatische Krankheitsbild hebe sowohl die mentale LeistungsfÃ¤higkeit wie auch die FÃ¤higkeit, manuelle TÃ¤tigkeiten zu vollbringen, je nach Stresssituation fast vÃ¶llig auf (Urk. 2/2). Damit beschreibt Dr. E.___ selbst, dass die EinschrÃ¤nkung der LeistungsfÃ¤higkeit psychosomatisch und subjektiv bedingt und damit im seelisch/psychischen Bereich anzusiedeln ist. Da die angestammte TÃ¤tigkeit der KlÃ¤gerin als Vertriebsassistentin eine kÃ¶rperlich eher leichte, wechselbelastende TÃ¤tigkeit darstellt, ist es bei der Ã¼brigen Sachlage unwahrscheinlich, dass die beschriebenen schmerzhaften Muskelverspannungen eine ArbeitsunfÃ¤higkeit bewirken, zumal die KlÃ¤gerin physisch grundsÃ¤tzlich in der Lage ist, Mountainbike und Auto zu fahren. Eine allein somatisch bedingte ArbeitsunfÃ¤higkeit wird auch sonst von keinem Arzt bestÃ¤tigt. AnlÃ¤sslich der AbklÃ¤rung im Rahmen des stationÃ¤ren Aufenthaltes in der A.___ in einer orthopÃ¤disch-chirurgischen Fachpraxis wurde sogar auf eine bildgebende Diagnostik hierzu verzichtet, was auf eine untergeordnete somatische Problematik hindeutet. Die Beschwerden aufgrund der muskulÃ¤ren Verspannungen im Bereich der HWS konnten zudem durch ein gerÃ¤tegestÃ¼tztes Training gelindert werden (Urk. 10/M3.1 S. 4).</w:t>
      </w:r>
    </w:p>
    <w:p>
      <w:r>
        <w:t>Â Â Â Â Â Â Â Â  Schliesslich vermag die KlÃ¤gerin auch aus dem Bericht des Internisten Dr. med. F.___ vom Ãrztlichen Dienst der Bundesagentur fÃ¼r Arbeit G.___ vom 27. August 2008 (Urk. 27), der eine 100%ige ArbeitsunfÃ¤higkeit fÃ¼r die zuletzt ausgeÃ¼bte TÃ¤tigkeit attestierte, nichts zu ihren Gunsten abzuleiten. Denn als vermittlungs- und beratungsrelevante GesundheitsstÃ¶rung nannte er eine fortbestehende, behandlungsbedÃ¼rftige psychoemotionale Minderbelastbarkeit, ohne fachÃ¤rztliche Diagnosen zu stellen. Zur BegrÃ¼ndung seiner EinschÃ¤tzung der ArbeitsfÃ¤higkeit verwies er auf die (psychiatrischen) AusfÃ¼hrungen von Dr. C.___ und bezeichnete diese als nachvollziehbar. Wie oben in ErwÃ¤gung 4.3 dargelegt, kann darauf indes gerade nicht abgestellt werden. Eine eigene fachÃ¤rztliche Qualifikation zur Beurteilung der im Vordergrund stehenden strittigen psychischen Problematik kommt Dr. F.___ nicht zu. Insbesondere vermag seine EinschÃ¤tzung die Beurteilung von Dr. B.___ nicht in Zweifel zu ziehen, zumal aus dem Bericht von Dr. F.___ nicht hervorgeht, welche medizinischen Vorakten ihm vorlagen.</w:t>
      </w:r>
    </w:p>
    <w:p>
      <w:r>
        <w:t>4.5Â Â Â Â  Auch die Ã¼brigen RÃ¼gen der KlÃ¤gerin fÃ¼hren zu keinem anderen Ergebnis. WeiterfÃ¼hrende Beweismassnahmen erÃ¼brigen sich bei der gegebenen Aktenlage. Davon sind keine weiteren Erkenntnisse zu erwarten. Aus welchem Grund die ursprÃ¼nglich von der Beklagten in K.___ geplante Begutachtung (Urk. 16 S. 14) nicht stattfand, ist damit letztlich unerheblich. In WÃ¼rdigung der vorliegenden Beweis- und Sachlage ist ab 1. Juni 2008 eine leistungsrelevante ArbeitsunfÃ¤higkeit der KlÃ¤gerin zu verneinen. Dies fÃ¼hrt zur Abweisung der Klage.</w:t>
      </w:r>
    </w:p>
    <w:p>
      <w:r>
        <w:t>Das Gericht erkennt:</w:t>
      </w:r>
    </w:p>
    <w:p>
      <w:r>
        <w:t>1.Â Â Â Â Â Â Â Â  Die Klage wird abgewiesen.</w:t>
      </w:r>
    </w:p>
    <w:p>
      <w:r>
        <w:t>2.Â Â Â Â Â Â Â Â  Das Verfahren ist kostenlos.</w:t>
      </w:r>
    </w:p>
    <w:p>
      <w:r>
        <w:t>3.Â Â Â Â Â Â Â Â  Zustellung gegen Empfangsschein an:</w:t>
      </w:r>
    </w:p>
    <w:p>
      <w:r>
        <w:t>- Y.___</w:t>
      </w:r>
    </w:p>
    <w:p>
      <w:r>
        <w:t>- AXA Versicherungen AG</w:t>
      </w:r>
    </w:p>
    <w:p>
      <w:r>
        <w:t>- EidgenÃ¶ssische Finanzmarktaufsicht (FINMA)</w:t>
      </w:r>
    </w:p>
    <w:p>
      <w:r>
        <w:t>4.Â Â Â Â Â Â Â Â  Da der Streitwert unter Fr. 30'000.--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