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IV.2025.00223 vom 22. Oktober 2025</w:t>
      </w:r>
    </w:p>
    <w:p>
      <w:r>
        <w:t>ZH Sozialversicherungsgericht, 2025-10-22, DE</w:t>
      </w:r>
    </w:p>
    <w:p>
      <w:r>
        <w:rPr>
          <w:b/>
        </w:rPr>
        <w:t xml:space="preserve">Quelle: </w:t>
      </w:r>
      <w:r>
        <w:t>https://mcp.opencaselaw.ch/entscheid/zh_sozialversicherungsgericht_IV.2025.00223</w:t>
      </w:r>
    </w:p>
    <w:p>
      <w:r>
        <w:t>FR: ZH_SOZIALVERSICHERUNGSGERICHT IV.2025.00223 du 22 octobre 2025</w:t>
      </w:r>
    </w:p>
    <w:p>
      <w:r>
        <w:t>IT: ZH_SOZIALVERSICHERUNGSGERICHT IV.2025.00223 del 22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 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8C_23/2025 vom 1. Juli 2025 E. 3.2).</w:t>
      </w:r>
    </w:p>
    <w:p>
      <w:r>
        <w:t>Da hier die Entstehung eines Rentenanspruchs ab 1. Mai 2020 im Streit steht (Urk.</w:t>
      </w:r>
    </w:p>
    <w:p>
      <w:r>
        <w:t>1 S. 2) – gemäss Art. 29 Abs. 1 IVG dem frühestmöglichen Zeitpunkt sechs Monate nach der Neuanmeldung vom 1. November 2019 ( Urk. 11/274 ) –</w:t>
      </w:r>
    </w:p>
    <w:p>
      <w:r>
        <w:t>sind grundsätzlich die bis 31. Dezember 2021 gültig gewesenen Rechtsvorschriften anwendbar, die – soweit nichts anderes vermerkt ist - nachfolgend auch in dieser Fassung zitiert werden.</w:t>
      </w:r>
    </w:p>
    <w:p>
      <w:r>
        <w:t>Soweit die Entstehung oder Änderung</w:t>
      </w:r>
    </w:p>
    <w:p>
      <w:r>
        <w:t>des Rentenan spruchs ab dem</w:t>
      </w:r>
    </w:p>
    <w:p>
      <w:r>
        <w:t>1. Januar 2022 zur Diskussion steht, findet darauf das neue Recht Anwendung.</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 ts 8C_165/2021 vom 2. Juli 2021 E. 4.2.1 mit Hinweisen).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 ständigten Gesundheitsschädigung auftreten, sind deren Auswirkungen derweil im Umfang der Aggravation zu bereinigen (BGE 141 V 281 E. 2. 2.2, Urteil des Bundesgerichts 8C_48/2024 vom 17. September 202 4 E. 7.1 mit Hinweisen).</w:t>
      </w:r>
    </w:p>
    <w:p>
      <w:r>
        <w:t>Steht fest, dass eine anspruchsausschliessende Aggravation oder ähnliche Kons tellation im Sinne der Rechtsprechung gegeben ist, erübrigt sich die Durchfüh rung eines strukturierten Beweisverfahrens nach BGE 141 V 281 (vgl. Urteile des Bundesgerichts 8C_48/2024 vom 17. September 2024 E. 7.1 und 9C_520/2019 vom 22. Oktober 2019 E. 6. 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5</w:t>
      </w:r>
    </w:p>
    <w:p>
      <w:r>
        <w:rPr>
          <w:b/>
        </w:rPr>
        <w:t>E. 1.5</w:t>
      </w:r>
    </w:p>
    <w:p>
      <w:r>
        <w:t>In Umsetzung des Bundesgerichtsurteils nahm die IV-Stelle einen Auszug aus dem individuellen Konto und Arztberichte zu den Akten (Urk. 11 /296, Urk. 11 /300, Urk. 11 /302, Urk. 11 /306) und ordnete eine psychiatrische und neu ropsychologische Begutachtung an (Urk. 11 /313, Urk. 11 /317-319). Am 23. Mai und am 6. Juni 2023 erstatteten Dr. med. B.___ , Facharzt für Psy chiatrie und Psychotherapie, und lic. phil. C.___ , Fachpsychologin für Neuro psychologie, ihre Expertisen (Urk. 11 /328 ). Nach Vorlage der Akten an den regionalen ärztlichen Dienst (RAD), Dr. med. D.___ , Fachärztin für Psychiatrie und Psychotherapie (Urk. 11 /329 /7-11 ), verfügte die IV-Stelle nach Erlass des Vorbe scheids vom 16. Juni 2023 (Urk. 11 /330) am 28. August 2023 die Abweisung des Leistungsbegehrens (Urk. 11 / 331 ).</w:t>
      </w:r>
    </w:p>
    <w:p>
      <w:r>
        <w:t>Die vom Versicherten dagegen erhobene Beschwerde vom 27. September 2023 (Urk. 11/334/3 -17 ) hiess das Sozialversicherungsgericht mit Urteil IV.2023.00506 vom 20. Juni 2024 in dem Sinne gut, dass es die Sache an die IV-Stelle zurück wies, damit diese das Vorbescheidverfahren korrekt durchführe, dem Beschwer deführer insbesondere Gelegenheit gebe, zum Gutachten Stellung zu nehmen, und hernach über den Leistungsanspruch neu verfüge (Urk. 11/341/6-9).</w:t>
      </w:r>
    </w:p>
    <w:p>
      <w:r>
        <w:rPr>
          <w:b/>
        </w:rPr>
        <w:t>E. 1.5.1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1.5.2</w:t>
      </w:r>
    </w:p>
    <w:p>
      <w:r>
        <w:t>In der ab</w:t>
      </w:r>
    </w:p>
    <w:p>
      <w:r>
        <w:t>1. Januar 2022 anwendbaren Fassung von</w:t>
      </w:r>
    </w:p>
    <w:p>
      <w:r>
        <w:t>Art. 17 Abs. 1 ATSG wird zusätzlich präzisiert, dass eine Rentenerhöhung, -herabsetzung oder -aufhebung nur dann vorzunehmen ist, wenn der Invaliditätsgrad einer Rentenbezügerin oder eines Rentenbezügers sich um mindestens fünf Prozentpunkte ändert ( lit . a) oder sich auf 100 Prozent erhöht ( lit . b).</w:t>
      </w:r>
    </w:p>
    <w:p>
      <w:r>
        <w:rPr>
          <w:b/>
        </w:rPr>
        <w:t>E. 1.6</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 vgl. auch BGE 133 V 108 E. 5.3 f.). 2.</w:t>
      </w:r>
    </w:p>
    <w:p>
      <w:r>
        <w:t>2.1</w:t>
      </w:r>
    </w:p>
    <w:p>
      <w:r>
        <w:t>Die IV-Stelle begründet ihren Standpunkt in der angefochtenen Verfügung und in der Beschwerdeantwort damit, in Nachachtung des Urteils des Bundesgerichts vom 8. Juli 2021</w:t>
      </w:r>
    </w:p>
    <w:p>
      <w:r>
        <w:t>sei sie auf das Zusatzgesuch des Beschwerdeführers</w:t>
      </w:r>
    </w:p>
    <w:p>
      <w:r>
        <w:t>vom 6. November 2019 eingetreten und habe medizinische Abklärungen getroffen (Urk. 2 S. 1 f.) . Im psychiatrisch-neuropsychologischen Gutachten von Dr. med. B.___ und lic. phil. C.___ vom 23. Mai und 6. Juni 2023</w:t>
      </w:r>
    </w:p>
    <w:p>
      <w:r>
        <w:t>und in den Antworten der Gutachter vom 18. November 2024 auf die Rückfragen werde nachvollziehbar begründet, weshalb aufgrund des aggravatorischen Verhaltens des Beschwerde führers kein effektives psychiatrisches Beschwerdebild habe erhoben werden können . Damit sei weder eine psychiatrische Diagnostik noch eine Beurteilung des Schweregrades einer anzunehmenden rezidivierenden depressiven Störung und der funktionellen Leistungsfähigkeit möglich gewesen (Urk.</w:t>
      </w:r>
    </w:p>
    <w:p>
      <w:r>
        <w:rPr>
          <w:b/>
        </w:rPr>
        <w:t>E. 3</w:t>
      </w:r>
    </w:p>
    <w:p>
      <w:r>
        <w:t>Am 3. Mai 2017 meldete sich X.___ unter Hinweis auf Schmerzen und eine psychische Erkrankung wiederum bei der Invalidenversicherung an (Urk. 11 /251). Die IV-Stelle verfügte am 23. Februar 2018 ein Nichteintreten auf das Leistungsbegehren (Urk. 11 /272), welcher Entscheid unangefochten in Rechts kraft erwuchs.</w:t>
      </w:r>
    </w:p>
    <w:p>
      <w:r>
        <w:rPr>
          <w:b/>
        </w:rPr>
        <w:t>E. 3.1</w:t>
      </w:r>
    </w:p>
    <w:p>
      <w:r>
        <w:t>Im vorliegenden</w:t>
      </w:r>
    </w:p>
    <w:p>
      <w:r>
        <w:t>Neuanmeldungsverfahren ist zunächst zu beurteilen, ob seit der letzten materiellen Prüfung und Verneinung eines Rentenanspruchs mit rechts konformer Sachverhaltsabklärung, Beweiswürdigung und Durchführung eines Einkommensvergleichs eine anspruchserhebliche</w:t>
      </w:r>
    </w:p>
    <w:p>
      <w:r>
        <w:t>Sachverhaltsänderung eingetre ten ist (vorstehend E. 1.5-6) .</w:t>
      </w:r>
    </w:p>
    <w:p>
      <w:r>
        <w:t>Vergleichsbasis bildet demnach die Verfügung vom 27. November 2013 , womit die IV Stelle nach Beizug des Gutachten s der</w:t>
      </w:r>
    </w:p>
    <w:p>
      <w:r>
        <w:t>Z.___ AG vom 17. Juli 2013 (Urk. 11/214) und dessen Ergänzung vom 30. September 2013 (Urk. 11/226 ) bei einem Invaliditätsgrad von 10 % einen Rentenan spruch des Versicherten zum zweiten Mal verneinte (Urk.</w:t>
      </w:r>
    </w:p>
    <w:p>
      <w:r>
        <w:rPr>
          <w:b/>
        </w:rPr>
        <w:t>E. 3.2.1</w:t>
      </w:r>
    </w:p>
    <w:p>
      <w:r>
        <w:t>]) erfolgten, wurden schwere depressive Episoden , die im Rahmen einer rezidivierenden depressiven Störung auftraten, diagnostiziert. Auch nach der neusten bidisziplinären Begutachtung durch Dr . B.___ und lic. phil. C.___ ist vom Bestehen einer rezidivierenden depressiven Störung auszugehen. Allerdings veranlasste weder der Austrittsbe richt vom 17. September 2013 noch der von Dr. B.___ und lic. phil. C.___ berücksichtigte Bericht der E.___ AG vom 1. Oktober 2021 (Urk.</w:t>
      </w:r>
    </w:p>
    <w:p>
      <w:r>
        <w:t>11/302 ; vgl. auch Urk. 11/328/12, Urk. 11/328/111) , wo jeweils schwere depressive Episoden vermerkt wurden, die Vorgutachter</w:t>
      </w:r>
    </w:p>
    <w:p>
      <w:r>
        <w:t>der Z.___</w:t>
      </w:r>
    </w:p>
    <w:p>
      <w:r>
        <w:t>(vorstehend E. 3.2.3) beziehungsweise Dr. B.___ und lic. phil. C.___ , dem Beschwer deführer eine schwere psychische Störung zu attestieren. Angesichts dieser Sachlagelage – im Austrittsbericht der E.___ AG vom 27. Mai 2025 ist die Rede vom 15. stationären Aufenthalt in dieser Institution (Urk. 8 S. 3) – vermögen die neusten Berichte der E.___ AG keine wesentliche Veränderung des Gesundheitszustandes zu belegen.</w:t>
      </w:r>
    </w:p>
    <w:p>
      <w:r>
        <w:t>Auffällig ist im Übrigen die zeitliche Nähe</w:t>
      </w:r>
    </w:p>
    <w:p>
      <w:r>
        <w:t>der beiden letzten Hospitalisationen zu invalidenversicherungsrechtlichen Entscheidungen, die für den Beschwerde führer ungünstig ausfielen : Die Hospitalisation im Oktober und November 2023 folgte der Fertigstellung des bidisziplinären Gutachtens vom 6. Juni 2023 respektive 23. Mai 2023</w:t>
      </w:r>
    </w:p>
    <w:p>
      <w:r>
        <w:t>(welches der Beschwerdeführer erst nach Erlass der Verfügung vom 28. August 2023 zur Kenntnis nehmen konnte [vgl. Urk.</w:t>
      </w:r>
    </w:p>
    <w:p>
      <w:r>
        <w:t>11/ 334/6-7]).</w:t>
      </w:r>
    </w:p>
    <w:p>
      <w:r>
        <w:t>Der zweite stationäre</w:t>
      </w:r>
    </w:p>
    <w:p>
      <w:r>
        <w:t>Aufenthalt in der E.___ AG vom 3. April bis 12. Mai 2025 (Urk. 8) fand relativ kurze Zeit nach der Zustellung der hier angefochtenen leistungsverneinenden Verfügung vom 18. Februar 2025 statt. Die Frage, ob die psychische Verschlechterung in den Jahren 2023 und 2025 mit den belastenden invalidenversicherungsrechtlichen Entscheidungen hinrei chend erklärt werden kann und damit als psychosozial und invaliditätsfremd einzustufen ist (vgl. dazu Meyer/ Reichmuth , Rechtsprechung des</w:t>
      </w:r>
    </w:p>
    <w:p>
      <w:r>
        <w:t>Bundesgerichts zum Bundesgesetz über die Invalidenversicherung,</w:t>
      </w:r>
    </w:p>
    <w:p>
      <w:r>
        <w:t>4. Auflage 2022,</w:t>
      </w:r>
    </w:p>
    <w:p>
      <w:r>
        <w:t>S. 285 f.</w:t>
      </w:r>
    </w:p>
    <w:p>
      <w:r>
        <w:t>N. 22 mit Hinweise n ) , kann aber offen bleiben .</w:t>
      </w:r>
    </w:p>
    <w:p>
      <w:r>
        <w:t>Da Hospitalisationen in der E.___ AG mit der Diagnose schwerer depressiver Episoden bereits in der Vergangenheit regelmässig erfolgten , handelt es sich hierbei und bei den erwähnten Befunden um keine neue tatsächliche Entwicklung , wie auch Dr. D.___ vom RAD am 21. August 2024 darlegte (Urk. 11/346/3-4) . Dafür spricht auch, dass die Psychiater der E.___ AG in ihrem aktuellsten Austrittsbericht vom 27. Mai 2025 festhielten, der Beschwerdeführer sei seit zwanzig Jahren arbeitsunfähig, und ihr Unverständnis zum Ausdruck brachten, dass er vor diesem Hintergrund keine Invalidenrente e r hält (Urk. 8 S. 3) , wobei diese fachfremde Aussage auch eine gewisse Nähe zum Beschwerdeführer vermuten lässt, welche den Beweiswert der entsprechenden Berichte schmälert .</w:t>
      </w:r>
    </w:p>
    <w:p>
      <w:r>
        <w:t>Eine erhebliche gesundheitliche Verschlechterung ist damit auch nicht für den Zeitraum zwischen der Begutachtung durch Dr. B.___ und lic. phil. C.___ und dem Erlass der angefochtenen Verfügung vom 18. Februar 2025 ausgewiesen. 6.</w:t>
      </w:r>
    </w:p>
    <w:p>
      <w:r>
        <w:t>Der Beschwerdeführer verlangt die Einholung eines Gutachtens im stationären Setting (Urk. 1 S. 11 f.).</w:t>
      </w:r>
    </w:p>
    <w:p>
      <w:r>
        <w:t>Wohl beantworteten Dr. B.___ und lic. phil. C.___ in ihrer Gutachtens ergänzung vom 18. November 2024 die Frage, ob sich der Schweregrad der aus der depressiven Erkrankung resultierenden Einschränkungen mit weiteren Abklärungsmassnahmen feststellen lasse, dahingehend, eine stationäre gutach terliche Beobachtung könnte diesbezüglich zusätzliche Erkenntnisse ermöglichen (Urk. 11/358/3).</w:t>
      </w:r>
    </w:p>
    <w:p>
      <w:r>
        <w:t>Gegen die Anordnung eines stationären Gutachtens sprechen indes zwei Gründe : Zunächst kann wegen des bisherigen aggravierenden Verhaltens des Beschwer deführers in Begutachtungssituationen (vgl. vorstehend E. 3.1.2 und 3.2.2) nicht hinreichend ausgeschlossen werden, dass er sich im Rahmen einer stationären Begutachtung nicht erneut unkooperativ verhalte und dadurch eine zuverlässige Beurteilung seiner beruflichen Leistungsfähigkeit vereitle . Dies lässt den Nutzen einer weiteren, auch stationären Begutachtung zumindest als fraglich erscheinen ( antizipierte Beweiswürdigung; vgl. dazu Urteil e des Bundesgerichts 9C_29/2020 vom 16. März 2020 E. 3.2.3, 8C_52/2019 vom 30. April 2019 E. 4.2.2). Zudem sind die trotz der neusten Begutachtung verbleibenden Unklarheiten in diag nostischer Hinsicht und bezüglich der zumutbaren Arbeitsfähigkeit massgeblich auf das - nicht krankheitswertige - aggravierende Verhalten des Beschwerde führers zurückzuführen. Er wurde vor der Begutachtung ausdrücklich darauf hingewiesen, dass eine ungenügende Leistungsbereitschaft und bewusst falsche Antworten für ihn ungünstige Konsequenzen haben könnten (Urk. 11/358/3) . Deshalb hat er die Folgen der Beweislosigkeit selbst zu tragen (vgl. das Urteil des Bundesgerichts 9C_659/2017 vom 20. September 2018 E. 4.4) . Es bleibt dabei, dass eine wesentliche gesundheitliche Verschlechterung und somit ein Revisions grund nicht nachgewiesen sind . Dies führt insoweit zur Abweisung der Beschwerde. 7.</w:t>
      </w:r>
    </w:p>
    <w:p>
      <w:r>
        <w:t>7.1</w:t>
      </w:r>
    </w:p>
    <w:p>
      <w:r>
        <w:t>Der Beschwerdeführer beantragt auch die Zusprechung be rufliche r</w:t>
      </w:r>
    </w:p>
    <w:p>
      <w:r>
        <w:t>Einglie derungsm assahmen (Urk. 1 S. 2) . Solche setzen einen Eingliederungswillen beziehungsweise eine subjektive Eingliederungsfähigkeit voraus (Urteil des Bundesgerichts 9C_469/2016 vom 22. Dezember 2016 E. 7). 7.2</w:t>
      </w:r>
    </w:p>
    <w:p>
      <w:r>
        <w:t>D ie behandelnden Psychiater attestierten dem Beschwerdeführer aufgrund seiner Beschwerdeangaben seit Jahren eine 100%ige Arbeitsunfähigkeit (vgl. vorstehend E.</w:t>
      </w:r>
    </w:p>
    <w:p>
      <w:r>
        <w:rPr>
          <w:b/>
        </w:rPr>
        <w:t>E. 3.2.2</w:t>
      </w:r>
    </w:p>
    <w:p>
      <w:r>
        <w:t>Das Gutachten der Z.___ AG vom 17. Juli 2013</w:t>
      </w:r>
    </w:p>
    <w:p>
      <w:r>
        <w:t>basiert auf der rheumato logischen und psychiatrischen Unter suchung des Beschwerdeführers vom 20.</w:t>
      </w:r>
    </w:p>
    <w:p>
      <w:r>
        <w:t>Juni 2013 sowie auf den zur Verfügung gestellten Akten (vgl. Urk.</w:t>
      </w:r>
    </w:p>
    <w:p>
      <w:r>
        <w:rPr>
          <w:b/>
        </w:rPr>
        <w:t>E. 3.2.3</w:t>
      </w:r>
    </w:p>
    <w:p>
      <w:r>
        <w:t>), die noch vor dem massgeblichen Vergleichszeitpunkt (Erlass der rechtskräftigen Verfügung vom 27. November 2013 [vorstehend E.</w:t>
      </w:r>
    </w:p>
    <w:p>
      <w:r>
        <w:rPr>
          <w:b/>
        </w:rPr>
        <w:t>E. 3.2.4</w:t>
      </w:r>
    </w:p>
    <w:p>
      <w:r>
        <w:t>Das hiesige Gericht erwog im Urteil vom 23. September 2014, dass seit der letztmaligen Rentenablehnung mit Einspracheentscheid vom 20. Juni 2008 keine massgebliche Verschlechterung des Gesundheitszustandes eingetreten sei. Dabei stützte es sich auf das beweiskräftige Z.___ -Gutachten vom 17. Juli 2013 (Urk. 11/ 2 40/18 f.).</w:t>
      </w:r>
    </w:p>
    <w:p>
      <w:r>
        <w:t>Das Bundesgericht stützte im Urteil vom</w:t>
      </w:r>
    </w:p>
    <w:p>
      <w:r>
        <w:rPr>
          <w:b/>
        </w:rPr>
        <w:t>E. 3.3</w:t>
      </w:r>
    </w:p>
    <w:p>
      <w:r>
        <w:t>3</w:t>
      </w:r>
    </w:p>
    <w:p>
      <w:r>
        <w:t>In der Gutachtensergänzung vom 18. November 2024 beantworteten Dr. B.___ und lic. phil. C.___ zusätzliche Fragen der IV-Stelle und des Rechtsvertreters des Beschwerdeführers (vgl. Urk. 11/353, Urk. 11/356-357). Die Frage, ob krankhafte Ursachen für die inkonsistente Beschwerdeschilderung, insbesondere die Dekonditionierung und eingeschränkte Introspektions- und Reflexionsfähig keit, verantwortlich seien, verneinten sie. Die aufgeführten Diagnosen könnten die Inkonsistenzen nicht erklären. Um von einer krankhaften Ursache ausgehen zu können, wären schwerere psychische Einschränkungen nötig, wie etwa Wahnwahrnehmungen oder inhaltliche Denkstörungen bei einem psychotischen Geschehen oder auch schwere, dekompensierte Persönlichkeitsstörungen (Urk.</w:t>
      </w:r>
    </w:p>
    <w:p>
      <w:r>
        <w:t>11/358/1-2). Aufgrund der Ergebn isse der Performan ce validierung und der psychologischen Beschwerdevalidierung anlässlich der neuropsychologischen Untersuchung bestünden ausreichende Hinweise dafür, dass eine Aggravation und nicht lediglich eine Symptomausweitung vorliege. Hingegen könne leider nicht gesagt werden, wie hoch der Anteil der Funktionseinschränkungen sei, der allein auf Aggravation beruhe. Denn wegen der Inkonsistenzen und deutlichen Hinweise auf Aggravation könne nicht auf die Aussagen des Beschwerdeführers abgestellt werden . Er erlebe sich als schwer krank und werde im Rahmen der bereits bestehenden Konditionierung nicht in der Lage sein, sich auf rehabilitative berufliche Massnahmen einzulassen. Der Schweregrad der aus der depressiven Erkrankung resultierenden Einschränkungen könnte beispielsweise im Rahmen einer stationären gutachterlichen Beobachtung überprüft werden. Der Beschwer deführer sei vor der neuropsychologischen Testung dezidiert darauf aufmerksam gemacht w o rden, dass bewusst oder unbewusst falsche Antworten für ihn negative Konsequenzen haben könnten. Auch habe er durch seine Unterschrift auf einem Dokument bestätigt , dies zur Kenntnis genommen zu habe n (Urk.</w:t>
      </w:r>
    </w:p>
    <w:p>
      <w:r>
        <w:t>11/358/2-3). Um sicherzustellen, dass er die Fragen und Anweisungen im Rahmen der neuropsychologischen Abklärung verstanden und korrekt befolgt habe, sei die Untersucherin mit ihm am gleichen Tisch gesessen. Hätte er eine Aufgabe nicht verst a nden, wäre es ihr aufgefallen (Urk. 11/358/3-4).</w:t>
      </w:r>
    </w:p>
    <w:p>
      <w:r>
        <w:rPr>
          <w:b/>
        </w:rPr>
        <w:t>E. 3.3.1</w:t>
      </w:r>
    </w:p>
    <w:p>
      <w:r>
        <w:t>und 3.3.4 ). Dementsprechend wiesen Dr. B.___ und lic. phil. C.___ in der Gutachtensergänzung vom 18. November 2024 darauf hin, der Beschwerde führer erlebe sich als schwer krank und werde im Rahmen der bereits bestehenden Konditionierung nicht in der Lage sein, sich auf rehabilitative berufliche Massnahmen einzulassen (Urk. 11/358/3). Damit fehlen Anhaltspunkte, dass sich der Beschwerdeführer bei Erlass der angefochtenen Verfügung subjektiv einglie derungsfähig fühlte. Der blosse, unsubstantiierte Antrag auf Durchführung von Eingliederungsmassnahmen im Einwand vom 24. September 2024 (Urk.</w:t>
      </w:r>
    </w:p>
    <w:p>
      <w:r>
        <w:t>11/350) und in der Beschwerde vom 20. März 2025 (Urk. 1 S. 2 und 10 ) vermag daran nichts zu ändern. Bei dieser Aktenlage durfte die IV-Stelle mit der angefochtenen Verfügung auch einen Anspruch auf berufliche Eingliederungs massnahmen verneinen , so dass die Beschwerde auch betreffend die Eingliede rungsmass nahmen abzuweisen ist .</w:t>
      </w:r>
    </w:p>
    <w:p>
      <w:r>
        <w:t>Sollte der Beschwerdeführer seine Haltung geändert haben und an einer Eingliederungsmassnahme teilnehmen wollen, kann er sich bei der IV-Stelle wieder melden. 8.</w:t>
      </w:r>
    </w:p>
    <w:p>
      <w:r>
        <w:t>Ausgangsgemäss gehen die Verfahrenskosten von Fr. 800.-- zulasten des unterliegenden Beschwerdeführers (Art. 69 Abs. 1 bis IVG).</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r>
        <w:rPr>
          <w:b/>
        </w:rPr>
        <w:t>E. 3.3.4</w:t>
      </w:r>
    </w:p>
    <w:p>
      <w:r>
        <w:t>Gemäss Austrittsbericht der E.___ AG vom 20. November 2023 unterzog sich der Beschwerdeführer wegen einer Zunahme der depressiven und posttraumatischen Symptomatik und suizidalen Gedanken vom 5. Oktober bis 15.</w:t>
      </w:r>
    </w:p>
    <w:p>
      <w:r>
        <w:t>November 2023</w:t>
      </w:r>
    </w:p>
    <w:p>
      <w:r>
        <w:t>freiwillig einer stationären psychiatrischen Behandlung. Als psychiatrische Diagnosen wurden eine rezidivierende depressive Störung, gegen wärtig schwere Episode ohne psycho tische Symptome, eine posttraumatische Belastungsstörung und eine anhaltende somatoforme Schmerz störung mit soma tischen und psychischen Faktoren genannt</w:t>
      </w:r>
    </w:p>
    <w:p>
      <w:r>
        <w:t>(Urk. 11/338/1) . Während des Aufenthalts kam es zu einer Stabilisierung der Psychopathologie (Urk. 11/338/3).</w:t>
      </w:r>
    </w:p>
    <w:p>
      <w:r>
        <w:t>Laut Einschätzung von Dr. D.___ , Fachärztin für Psychiatrie und Psychotherapie des RAD, vom 21. August 2024 ergaben sich aus dem Bericht der E.___ AG vom 20. November 2023 beziehungsweise aus den darin aufgeführten Befunden im Vergleich zu den Vorberichten keine neuen medi zinischen Tatsachen. Eine Änderung des medizinischen Sachverhalts ergebe sich daraus nicht (Urk. 11/346/3-4).</w:t>
      </w:r>
    </w:p>
    <w:p>
      <w:r>
        <w:t>Im Z eugnis vom 2. Dezember 2024 bestätigten die behandelnden Psychiater des P sychiatriezentrums F.___ die bisher gestellten Diagnosen und attestierten dem Beschwerdeführer – bei überwiegend therapieresistentem Krankheitsbild – eine 100%ige Arbeitsunfähigkeit in der angestammten Tätigkeit (Urk. 3).</w:t>
      </w:r>
    </w:p>
    <w:p>
      <w:r>
        <w:t>V om 3. April bis 12. Mai 2025 hielt sich der Beschwerdeführer wegen einer Zunahme der depressiven Symptomatik mit suizidalen Gedanken und zuneh mender sozialer Isolation erneut freiwillig in der E.___ AG auf . Im Austrittsbericht vom 27. Mai 2025 stellten die Psychiater die bereits bekannten Diagnosen, insbesondere eine rezidivierende depressive Störung mit gegenwärtig schwerer Episode (Urk. 8 S. 1). Ihrem Bericht ist weiter zu entnehmen, dass der Beschwerdeführer während der Hospitalisation stets motiviert, kooperativ und zuverlässig war, aber dennoch sowohl objektiv als auch subjektiv keine deutliche Zustandsverbesserung erzielt werden konnte. Es sei unverständlich, weshalb ihm bisher keine I nvalidenr ente zugesprochen worden sei. Die Rückkehr in den ersten Arbeitsmarkt sei nicht realistisch, da das psychische Leiden stark chronifiziert und trotz maximaler eigener Motivation nicht überwindbar sei. Dafür spreche auch, dass er sich bereits zum 15. Mal in der E.___ AG aufhalte. Es werde empfohlen, den Anspruch auf eine Unterstützung durch die Invaliden versicherung zu reevaluieren (Urk. 8 S. 3). Der Beschwerdeführer sei weiterhin zu 100 % arbeitsunfähig (Urk. 8 S. 4).</w:t>
      </w:r>
    </w:p>
    <w:p>
      <w:r>
        <w:t>4. 4.1</w:t>
      </w:r>
    </w:p>
    <w:p>
      <w:r>
        <w:t>Strittig ist zunächst, ob dem psychiatrisch-neuropsychologischen Verlaufsgut achten von Dr. B.___ und lic. phil .</w:t>
      </w:r>
    </w:p>
    <w:p>
      <w:r>
        <w:t>C.___ vom 6. Juni 2023 respektive 23. Mai 2023 unter Berücksichtigung der ergänzenden Stellungnahme vom 18. November 2024 Beweiswert zukommt . 4.2</w:t>
      </w:r>
    </w:p>
    <w:p>
      <w:r>
        <w:t>Soweit der Beschwerdeführer geltend macht, die von den Gutachtern fest ge stellten Inkonsistenzen seien nicht notwendigerweise inkonsistent, sondern könnten Folge der fehlenden Introspektionsfähigkeit oder anderer krankhafter Ursachen sein, kann ihm nicht gefolgt werden. Aus den von Dr. B.___ aufge führten Befunden ergibt sich bereits, dass die geringe emotionale Betroffenheit bei der Schilderung der Beschwerden nicht durchgängig war; vielmehr fiel dem Gutachter durchaus auch eine deutliche emotionale Beteiligung des Beschwerde führers auf, als er über den Verlust der Erektionsfähigkeit sprach (Urk.</w:t>
      </w:r>
    </w:p>
    <w:p>
      <w:r>
        <w:t>11/328/112). Dies spricht gegen eine krankhafte Ursache der teils gezeigten geringen emotionalen Betroffenheit .</w:t>
      </w:r>
    </w:p>
    <w:p>
      <w:r>
        <w:t>D ie Gutachter legten in ihrer ergänzenden Stellungnahme vom 18. November 2024 zudem überzeugend dar , dass für die Annahme einer psychischen Genese der inkonsistenten Beschwerdeschilderung und der auffälligen neuropsychologischen Testergebnisse schwerere psychische Beeinträchtigungen vorhanden sein müssten (Urk. 11/358/1-2). Auch wurde durch die ständige Beobachtung durch die Untersucherin bei den Tests sicher gestellt, dass er die Aufgaben richtig verstehen konnte ( Urk. 11/358/3-4). Ferner war er vor der neuropsychologischen Testung darauf aufmerksam gemacht wor den, dass bewusst oder unbewusst falsche Antworten für ihn negative Konse quenzen haben könnten, was er unterschriftlich bekräftigte (Urk. 11/358/2-3). Damit musste ihm die Wichtigkeit eines authentischen, konsistenten Verhaltens klar sein. Dafür, dass</w:t>
      </w:r>
    </w:p>
    <w:p>
      <w:r>
        <w:t>der eingeschränkte n Introspektions- und Selbstreflexions fähigkeit selbst Krankheitswert zukam und diese den Beschwerdeführer daran hinderte, seine Beschwerden korrekt zu beschreiben, fehlen zudem hinreichende Anhaltspunkte in den Akten. Angesichts der von der neuropsychologischen Gutachterin durchgeführten zahlreichen Symptomvalidierungstests mit klarem Ergebnis besteht entgegen der Ansicht des Beschwerdeführers kein Grund, die Schlussfolgerung der Gutachter, dass er während ihrer Untersuchungen erheb liches aggravierendes Verhalten zeigte, in Zweifel zu ziehen.</w:t>
      </w:r>
    </w:p>
    <w:p>
      <w:r>
        <w:t>Dem Gutachten von Dr. B.___ vom 6. Juni 2023 und der ergänzenden Stellungnahme vom 18. November 2024 ist sodann zu entnehmen, dass sich der psychiatrische Sachverständige ausserstande sah, unter Ausschluss der Aggrava tion einen invalidenversicherungsrechtlich erheblichen, verselbständigten Ge sundheitsschaden festzustellen. Zwar hielt er unter den Diagnosen mit Auswir kung auf die Arbeitsfähigkeit als Differentialdiagnose unter anderem eine rezidivierende depressive Störung fest (Urk. 11/328/113). Er wies aber wiederholt darauf hin, dass wegen der festgestellten Aggravation nicht auf die subjektiven Angaben des Beschwerdeführers abgestellt werden könne ;</w:t>
      </w:r>
    </w:p>
    <w:p>
      <w:r>
        <w:t>d eshalb könne der Schweregrad der depressiven Störung und eine daraus folgende Arbeitsun fähigkeit nicht angegeben werden (Urk. 11/328/114, Urk. 11/328/117, Urk.</w:t>
      </w:r>
    </w:p>
    <w:p>
      <w:r>
        <w:t>11/358/2-3). Zu beachten ist dabei, dass rezidivierende depressive Störungen auch Phasen vollständiger Besserung enthalten (vgl. dazu Dilling / Mombour /</w:t>
      </w:r>
    </w:p>
    <w:p>
      <w:r>
        <w:t>Schmidt [Hrsg.], Internationale Klassifikation psychischer Störungen, ICD-10 Kapitel V [F], Klinisch-diagnostische Leitlinien, 10. Auflage 2015, Bern 2015, S. 177 ) . Selbst wenn angenommen würde, dass der von Dr. B.___ erhobene, nicht auf subjektiven Angaben beruhende Psychostatus</w:t>
      </w:r>
    </w:p>
    <w:p>
      <w:r>
        <w:t>(vor allem depressiv-dysphorische Stimmung mit eingeschränkter affektiver Schwingungsfähigkeit [Urk. 11/328/99]) zumindest die Diagnose einer Dysthymie oder leichten depressiven Episode rechtfertigt e , so würde sich eine solche – bereits von den Vorgutachtern der Z.___ AG am 17. Juli 2013 diagnostizierte (Urk. 11/214/23) - Störung</w:t>
      </w:r>
    </w:p>
    <w:p>
      <w:r>
        <w:t>jedenfalls nicht als wesentliche gesundheitliche Veränderung fassen lassen und auch nicht erheblich auf die Arbeitsfähigkeit auswirken (vgl. auch Dilling / Mombour /Schmidt , a.a.O., S. 172) , zumal sich leicht- bis mittelgradiges depressives Geschehen im Allgemeinen auch nicht als invalidisierende, schwere psychische Krankheit definieren lässt (Urteil des Bundesgerichts 8C_53/202 2 vom 5. Juli 2022 E. 4.2) .</w:t>
      </w:r>
    </w:p>
    <w:p>
      <w:r>
        <w:t>Bei den differentialdiagnostisch erwähnten Schmerzstörungen sind die subjek tiven Angaben des Patienten zur Diagnosestellung noch wichtiger, zumal Dr.</w:t>
      </w:r>
    </w:p>
    <w:p>
      <w:r>
        <w:t>B.___ keine vegetative Schmerzsymptomatik beobachten konnte (Urk.</w:t>
      </w:r>
    </w:p>
    <w:p>
      <w:r>
        <w:t>11/328/99). Dass die Aggravation diesbezüglich eine zuverlässige Diag nosestellung verunmöglichte, ist ohne Weiteres nachvollziehbar.</w:t>
      </w:r>
    </w:p>
    <w:p>
      <w:r>
        <w:t>Es kann offen bleiben , ob von einer anspruchsausschliessenden Aggravation im Sinne der Rechtsprechung auszugehen ist (vgl. vorstehend E. 1.3) , da die von Dr. B.___ und lic. phil. C.___ beobachteten Inkonsistenzen und die von ihnen berichtete Aggravation es verunmöglichten, mit ausreichender Wahrscheinlichkeit ein erhebliches krankheitsmässiges Geschehen beziehungsweise eine entsprechende Leistungseinschränkung festzustellen (vgl. die Urteil e des Bundesgerichts 8C_288/2024 vom 29. Oktober 2024 E. 8.2 und 9C_659/2017 vom 20. September 2018 E. 4.4) . Entgegen der Ansicht des Beschwerdeführer s kann vor diesem Hintergrund aus dem Umstand, dass Dr. B.___</w:t>
      </w:r>
    </w:p>
    <w:p>
      <w:r>
        <w:t>die differentialdiagnostisch erwähnte rezidivierende depressive Störung und die Schmerzstörungen unter den Diagnosen mit Auswirkung auf die Arbeitsfähigkeit aufführte, nicht darauf geschlossen werden, dass er von einer krankheitsbedingten Arbeitsunfähigkeit ausging. Auch kann keine Rede davon sein, dass seine Expertise unvollständig ist, weil er aufgrund der Aggravation keine genauen Diagnosen stellen und keine Arbeitsunfähigkeit attestieren konnte.</w:t>
      </w:r>
    </w:p>
    <w:p>
      <w:r>
        <w:t>Es trifft zu, dass Dr. B.___ gestützt auf die Ergebnisse der Laboruntersuchung davon ausging , der Beschwerdeführer nehme regelmässig Antidepressiva ein (Urk. 11/328/104-105 , Urk. 11/328/116 ). Daraus kann er aber nichts zu seinen Gunsten ableiten, spricht dies doch eher dafür, dass die Medikation auch aus seiner Sicht wirksam war und die depressive Symptomatik milderte. Nach vollziehbar ist sodann, dass der Verlust der männlichen Sexualfunktion für ihn belastend wirkte. Dass sich dies aber in erheblicher Weise auf seine (psychische) Gesundheit auswirkte, ist aufgrund der gutachterlichen Ausführungen nicht anzunehmen beziehungsweise nicht mit überwiegender Wahrscheinlichkeit erstellt . Insbesondere schloss Dr. B.___ in überzeugender Weise aus, dass diese Problematik zu einer posttraumatischen Belastungsstörung führen konnte (Urk.</w:t>
      </w:r>
    </w:p>
    <w:p>
      <w:r>
        <w:t>11/328/114).</w:t>
      </w:r>
    </w:p>
    <w:p>
      <w:r>
        <w:t>Ferner ist von Bedeutung, dass die von Dr. B.___ erwähnten mittelgradigen Einschränkungen in der Durchhaltefähigkeit, in den Spontan-Aktivitäten, in der Planung und Strukturier ung von Aufgaben, Flexibilität und Umstellungsfähigkeit sowie in familiären beziehungsweise intimen Beziehungen nicht mit hinrei chender Sicherheit einer psychiatrischen Diagnose zugeordnet werden konnte n (Urk. 11/328/102). Vielmehr ging er in seiner abschliessenden Beurteilung davon aus, dass diese Einschränkungen auf die ausgeprägte Konditionierung und Einengung des Beschwerdeführers auf sein Krankheitserleben zurückzuführen seien (Urk. 11/328/116) . Dass diesem problematischen Verhalten aus Sicht des Sachverständigen kein eigener Krankheitswert zukam, ergibt sich aus seinen erläuternden Ausführungen, wo nach er das problematische Krankheitserleben einer eigentlichen Psychopathologie beziehungsweise psychiatrischen Diagnosen gegenüberstellte (Urk. 11/328/102). 4.3</w:t>
      </w:r>
    </w:p>
    <w:p>
      <w:r>
        <w:t>Der Beschwerdeführer weist sodann darauf hin, Dr. B.___ habe anders als die Vorgutachter des Z.___ diverse Diagnosen mit Auswirkung auf die Arbeits fähigkeit gestellt . Dass Dr. B.___ gleich zeitig keine Verschlechterung des Gesundheitszustandes attestierte , erachtet er deshalb als widersprüchlich (Urk. 1 S. 9 ).</w:t>
      </w:r>
    </w:p>
    <w:p>
      <w:r>
        <w:t>Zum einen wurde bereits dargelegt, dass eine korrekte Interpretation der gutachterlichen Ausführungen zur Schlussfolgerung führt, dass Dr. B.___ dem Beschwerdeführer keine Arbeitsunfähigkeit attestiert hat, womit auch keine Diagnosen mit Auswirkung auf die Arbeitsfähigkeit vorliegen können. Zum anderen ist vorliegend massgeblich, ob sich der Gesundheitszustand seit Erlass der Verfügung vom 27. November 2013 wesentlich verändert hat. Eine bloss andere Beurteilung des gleichgebliebenen Gesundheitszustandes – welche vor läge, wenn mit dem Beschwerdeführer davon ausgegangen wird, dass Dr. B.___ Diagnosen mit Auswirkung auf die Arbeitsfähigkeit gestellt hat – muss im vorliegenden Kontext unbeachtlich bleiben (vgl. vorstehend E. 1.5.1).</w:t>
      </w:r>
    </w:p>
    <w:p>
      <w:r>
        <w:t>Die in diesem Zusammenhang weiter geäusserte Kritik des Beschwerdeführers, Dr.</w:t>
      </w:r>
    </w:p>
    <w:p>
      <w:r>
        <w:t>B.___ habe zwar eine ähnliche Befundlage erwähnt, aber keinen einzigen Befund genannt, der sich nicht verändert habe (Urk. 1 S. 9), verfängt nicht . Ein Vergleich des von Dr. B.___ erhobenen Psychostatus , der in erster Linie eine depressiv-dysphorische Stimmung mit eingeschränkter affektiver Schwingungs fähigkeit ergab</w:t>
      </w:r>
    </w:p>
    <w:p>
      <w:r>
        <w:t>sowie eine auffällige Klagsamkeit (Urk. 11/328/ 9 8 -99 ) , mit demjenigen des psychiatrischen Sachverständigen anlässlich der Vorbegutach tung im Z.___</w:t>
      </w:r>
    </w:p>
    <w:p>
      <w:r>
        <w:t>im Jahr 2013 ( demonstrativ vorgetragenes Leidensbild mit histrionischen Zügen, leicht zurückgenommene Antriebslage, eingeengte emo tional-affektive Schwingungsfähigkeit , teils dysphorischer und depressiv gedrückter Affekt [Urk. 11/214/19]) ergibt im Wesentlichen gleiche Befunde. Dr.</w:t>
      </w:r>
    </w:p>
    <w:p>
      <w:r>
        <w:t>B.___ wies denn auch auf die Frage, ob sich eine Veränderung des Gesundheitszustandes ergeben habe, darauf hin , der Beschwerdeführer habe im Jahr 2013 vergleichbare Beschwerden geschildert. Zwar hab e er selbst keine eindeutigen histrionischen Persönlichkeitszüge feststellen können, dafür aber eine eindrückliche Einengung auf das Krankheitserleben (Urk. 11/328/119). Die weiteren Fragen zur Veränderung beantwortete er dementsprechend mit «Entfällt» (Urk. 11/328/119-120), sodass entgegen der Ansicht des Beschwerdeführers hinreichend erstellt ist , dass Dr. B.___ nicht von einer wesentlichen Änderung des Gesundheitszustandes seit der letzten Begutachtung ausging . 4.4</w:t>
      </w:r>
    </w:p>
    <w:p>
      <w:r>
        <w:t>Da die bidisziplinäre Expertise von Dr. B.___ und lic. phil. C.___ vom 6. Juni 2023 respektive 23. Mai 202 3 auf (für die streitigen Belange) allseitigen, umfassenden Untersuchungen beruht und nach dem Gesagten in der Darlegung der medizinischen Zusammenhänge und in der Beurteilung der medizinischen Situation einleuchtet, erfüllt sie die höchstrichterlichen Anforderungen an beweiskräftige medizinischen Entscheidungsgrundlagen (BGE 134 V 231 E. 5.1, 125 V 351 E. 3a mit Hinweis; Urteil des Bundesgerichts 9C_16/2025 vom 24. April 2025 E. 4.3.1).</w:t>
      </w:r>
    </w:p>
    <w:p>
      <w:r>
        <w:t>Weil sich gestützt auf das bidisziplinäre Gutachten weder eine invalidenver sicherungsrechtlich erhebliche krankheitsmässige psychische Beeinträchtigung noch eine wesentliche Veränderung des psychischen Gesundheitszustandes nachweisen lässt, kann auf die Durchführung eines strukturierten Beweisver fahrens nach BGE 141 V 281 verzichtet werden. Es steht mit dem massgeblichen Beweisgrad überwiegender Wahrscheinlichkeit fest, dass jedenfalls bis zur Begutachtung durch Dr. B.___ und lic. phil. C.___</w:t>
      </w:r>
    </w:p>
    <w:p>
      <w:r>
        <w:t>im Februar 2023 (Urk.</w:t>
      </w:r>
    </w:p>
    <w:p>
      <w:r>
        <w:t>11/328/1) keine wesentliche Verschlechterung des Gesundheitszustandes einge treten ist. 5.</w:t>
      </w:r>
    </w:p>
    <w:p>
      <w:r>
        <w:t>5.1</w:t>
      </w:r>
    </w:p>
    <w:p>
      <w:r>
        <w:t>Sinngemäss macht der Beschwerdeführer sodann eine zwischenzeitliche, weitere Verschlechterung des Gesundheitszustandes geltend, indem er auf die zwei stationären Hospitalisationen in der E.___ AG vom 5. Oktober bis 15.</w:t>
      </w:r>
    </w:p>
    <w:p>
      <w:r>
        <w:t>November 2023 (Urk. 11/338) sowie vom 3. April bis 12. Mai 2025 verweist (Urk. 1 S. 12 ff. , Urk. 7 f. ) , in deren Rahmen jeweils eine schwere depressive Episode diagnostiziert worden war. 5.2</w:t>
      </w:r>
    </w:p>
    <w:p>
      <w:r>
        <w:t>Zunächst fragt sich, ob die zweite Hospitalisation vom 3. April bis 12. Mai 2025 überhaupt noch Rückschlüsse auf die hier massgebliche Entwicklung des Gesund heitszustands bis zum Erlass der angefochtenen Verfügung vom 18.</w:t>
      </w:r>
    </w:p>
    <w:p>
      <w:r>
        <w:t>Feb ruar 2025 zulässt. Diese Frage kann offen bleiben . Denn bezüglich der stationären Hospi talisationen in der E.___ AG fällt F olgendes auf: Bereits anlässlich früherer stationärer Aufenthalte in dieser Institution (vgl. etwa den Bericht vom 23. Mai 2012 [Urk. 11/190 ; vgl. auch Urk. 11/328/110 ]) und den Austrittsbericht vom 17. September 2013 (vorstehend E.</w:t>
      </w:r>
    </w:p>
    <w:p>
      <w:r>
        <w:rPr>
          <w:b/>
        </w:rPr>
        <w:t>E. 8</w:t>
      </w:r>
    </w:p>
    <w:p>
      <w:r>
        <w:t>. November 2024 (Urk. 11/358)</w:t>
      </w:r>
    </w:p>
    <w:p>
      <w:r>
        <w:t>liess sich der Versicherte am 30. Januar 2025</w:t>
      </w:r>
    </w:p>
    <w:p>
      <w:r>
        <w:t>vernehmen (Urk. 11/363 ; vgl. auch Urk. 11/360).</w:t>
      </w:r>
    </w:p>
    <w:p>
      <w:r>
        <w:t>Mit Verfügung vom 18. Februar 2025 wies die IV-Stelle das Leistungsbegehren wie angekündigt ab (Urk. 2 = Urk. 11/365). 2.</w:t>
      </w:r>
    </w:p>
    <w:p>
      <w:r>
        <w:t>Dagegen erhob der Versicherte, vertreten durch Rechtsanwalt Kaspar Gehring, mit Eingabe vom 20. März 2025 Beschwerde mit dem Antrag, es seien ihm die gesetzlichen Leistungen zuzusprechen, insbesondere – allenfalls nach weiteren Abklärungen und der Durchführung von Eingliederungsmassnahmen – eine Rente mit Wirkung ab 1. Mai 2020 (Urk. 1 S. 2). Am 10. Juni 2025 reichte der Beschwerdeführer einen aktuellen Arztbericht der behandelnden Psychiater der E.___ AG zu den Akten (Urk. 7-8). In Kenntnis davon beantragte die IV-Stelle m it Beschwerdeantwort vom 18. Juni 2025 die Abweisung der Beschwerde (Urk. 10). Eine Kopie wurde dem Beschwerdeführer am 19. Juni 2025 zugestellt (Urk. 12). Das Gericht zieht in Erwägung: 1.</w:t>
      </w:r>
    </w:p>
    <w:p>
      <w:r>
        <w:rPr>
          <w:b/>
        </w:rPr>
        <w:t>E. 10</w:t>
      </w:r>
    </w:p>
    <w:p>
      <w:r>
        <w:t>S.</w:t>
      </w:r>
    </w:p>
    <w:p>
      <w:r>
        <w:t>2). 2.2</w:t>
      </w:r>
    </w:p>
    <w:p>
      <w:r>
        <w:t>Der Beschwerdeführer stellt sich dagegen auf den Standpunkt, allein anhand des psychiatrisch-neuropsychologischen Gutachtens von Dr. B.___ und lic. phil. C.___ könne die Frage nach einer Einschränkung seiner beruflichen Leis tungsfähigkeit nicht beantwortet werden (Urk. 1 S. 9) . Der psychiatrische Gut achter habe zwar mehrere Diagnosen mit Auswirkung auf die Arbeitsfähigkeit gestellt, womit er zum Ausdruck gebracht habe, dass die Arbeitsfähigkeit krankheitsbedingt eingeschränkt sei. Dann sei er allerdings zum Schluss gekommen, dass aufgrund angeblich bestehender Widersprüchlichkeiten und Inkonsistenzen sowie nicht valide r neuropsychologische r Testergebnisse eine Aggravation vorliege und keine Beurteilung der Arbeitsfähigkeit in einer angepassten Tätigkeit vorgenommen werden könne. Damit sei die Expertise unvollständig (Urk. 1 S. 4 f.). Die vom Gutachter erwähnten Inkonsistenzen – lange Latenzzeit von Flashbacks, geringe emotionale Betroffenheit – seien zwar ungewöhnlich, aber nicht notwendigerweise inkonsistent. Die geringe emotionale Betroffenheit könne auch Folge der mehrfach erwähnten fehlenden Intros pek tionsfähigkeit sein.</w:t>
      </w:r>
    </w:p>
    <w:p>
      <w:r>
        <w:t>Auch fehlten im Gutachten A usführungen dazu, inw iew eit die mehrfach festgehaltene Dekonditionierung, Krankheitsüberzeugung und man gelnde Introspektionsfähigkeit für die auffälligen neuropsychologischen Tester gebnisse zumindest mitursächlich sein könnten (Urk . 1 S. 5) . Im Gutachten werde auch nicht diskutiert, weshalb trotz der erhobenen objektiven Befunde und der gestellten Diagnosen kein verselbständigter Gesundheitsschaden vorliege, noch werde im Sinne der höchstrichterlichen Rechtsprechung (BGE 141 V 281 E. 2.2.2) versucht, de ss en Auswirkungen auf die Arbeitsfähigkeit im Umfang der angeb lichen Aggravation zu bereinigen (Urk. 1 S. 6 ff.) . Der psychiatrische Gutachter habe sich nicht damit auseinandergesetzt, ob er , der Beschwerdeführer, angesichts seiner eingeschränkten Introspektions- und Selbstreflexionsfähigkeit überhaupt in der Lage gewesen sei, objektive Angaben zu seinem Beschwerdebild zu machen und ob diese Einschränkung für sich selbst einen invalidenver siche rungsrechtlich relevanten Krankheitswert erreiche.</w:t>
      </w:r>
    </w:p>
    <w:p>
      <w:r>
        <w:t>Zu beachten wäre ausserdem gewesen, dass er sehr ernsthaft an den Therapien teilnehme und mit dem durch die psychiat rischen Behandlungen verursachten vollständigen Verlust der männ lichen Sexualfunktion eine sehr belastende somatische Komorbidität bestehe (Urk. 1 S.</w:t>
      </w:r>
    </w:p>
    <w:p>
      <w:r>
        <w:t>8</w:t>
      </w:r>
    </w:p>
    <w:p>
      <w:r>
        <w:t>f.).</w:t>
      </w:r>
    </w:p>
    <w:p>
      <w:r>
        <w:t>Es sei weder klar, welche Tätigkeiten er noch ausüben könne, noch , welches Pensum er zu leisten vermöge (Urk. 1 S. 12).</w:t>
      </w:r>
    </w:p>
    <w:p>
      <w:r>
        <w:t>Soweit im Gutachten eine Verschlechterung des Gesundheitszustands seit der Vorbegutachtung im Z.___ ausgeschlossen werde, sei dies widersprüchlich. Denn Dr. B.___ stelle, anders als der Vorgutachter des Z.___ , diverse Diagnosen mit Auswirkung auf die Arbeitsfähigkeit. Er erwähne sodann eine angeblich ähnliche Befundlage, ohne auch nur einen einzigen Befund zu nennen, der sich nicht verändert haben solle. Deshalb sei der rechtserhebliche Sachverhalt bisher nicht umfassend abgeklärt worden (Urk. 1 S. 9). Auf das Gutachten von Dr. B.___ und lic. phil. C.___ könne nicht abgestellt werden (Urk. 1 S. 9). Immerhin gehe aus der Expertise klar hervor, dass ein relevanter Gesundheitsschaden mit erheblicher Auswirkung auf die Arbeitsfähigkeit vorliege , womit die Voraussetzungen für eine Rentenzuspr echung erfüllt seien (Urk. 1 S. 9 und 12) . Falls ein Leis tungsanspruch nicht gestützt auf die nachvollziehbaren und schlüssigen Ausfüh rungen der behandelnden Ärzte anerkannt werden könne , sei zumindest eine stationäre Begutachtung zu veranlassen. Denn in ihrer Beantwortung der Rück fragen hätten Dr. B.___</w:t>
      </w:r>
    </w:p>
    <w:p>
      <w:r>
        <w:t>und lic. phil. C.___</w:t>
      </w:r>
    </w:p>
    <w:p>
      <w:r>
        <w:t>aus geführt , dass der Schweregrad der depressiven Erkrankung beispielsweise mit einer stationären gutachterlichen Beobachtung überprüft werden könnte (Urk. 1 S. 10 f.). Diese sei vom Gericht selbst einzuholen oder durch Rückweisung der Angelegenheit an die IV-Stelle durch diese anordnen zu lassen (Urk. 1 S. 12).</w:t>
      </w:r>
    </w:p>
    <w:p>
      <w:r>
        <w:t>In der Zeit vom 5. Oktober bis 15. November 2023 habe er in der E.___ AG stationär hospitalisiert werden müssen. Dem Austrittsbericht vom 20. Novem ber 2023 sei zu entnehmen, dass es im Laufe der letzten Monate vor Klinikeintritt zu einer Zunahme der psychischen Symptomatik gekommen sei und eine schwere depressive Episode im Rahmen einer rezidivierenden depressiven Störung habe diagnostiziert werden müssen . Auch diese Ärzte hätten zudem, wie bereits die Gutachter vor ihnen, festgehalten, dass er die Medikation sehr zuverlässig einnehme (Urk. 1 S. 12 f.) . Zwischenzeitlich – im hier relevanten Verfügungs zeitpunkt – habe er sich erneut in stationäre Behandlung begeben müssen. Dies belege, dass durchaus eine erhebliche gesundheitsbedingte Einschränkung der Leistungsfähigkeit vorliege (Urk. 1 S. 14 ; vgl. auch Urk. 7 ). 3.</w:t>
      </w:r>
    </w:p>
    <w:p>
      <w:r>
        <w:rPr>
          <w:b/>
        </w:rPr>
        <w:t>E. 11</w:t>
      </w:r>
    </w:p>
    <w:p>
      <w:r>
        <w:t>/328 /1-3 ) sowie</w:t>
      </w:r>
    </w:p>
    <w:p>
      <w:r>
        <w:t>dem</w:t>
      </w:r>
    </w:p>
    <w:p>
      <w:r>
        <w:t>ergänzenden neu ropsychologischen Gutachten von</w:t>
      </w:r>
    </w:p>
    <w:p>
      <w:r>
        <w:t>lic. phil. C.___ vo m 23. Mai 2023 (Urk.</w:t>
      </w:r>
    </w:p>
    <w:p>
      <w:r>
        <w:t>11/328/122-161) .</w:t>
      </w:r>
    </w:p>
    <w:p>
      <w:r>
        <w:t>Bei der Befragung durch Dr. B.___</w:t>
      </w:r>
    </w:p>
    <w:p>
      <w:r>
        <w:t>gab der Beschwerdeführer an , sein Zustand habe sich in den letzten fünf Jahren verschlechtert. Seit dem Unfall leide er unter Konzentrationsschwierigkeiten und Depressionen. Während einem Klinikaufent halt sei es aufgrund der eingenommenen Medikamente zu einem Priapismus gekommen, der zum Verlust der Erektionsfähigkeit geführt habe. Er schlafe wenig und habe manchmal Suizidgedanken . Während des Schlafs habe er – nicht jede Nacht – Flashbacks; dann werde er wach und versuche, sich wieder zu beruhigen. Zudem habe er Rückenschmerzen (von 8 bis 8,5 auf der Skala von 0 bis 10), da er sich mehrere Wirbelkörper der Lumbalwirbelsäule gebrochen habe. In diesem Bereich habe er Ausstrahlungen beidseits und Taubheitsgefühle in den Beinen. Er könne nicht lange sitzen oder laufen (Urk. 11/328/92-93). Er habe keine Hobbys und Interessen. Er sei müde von diesem Leben. Sein Zustand würde ihm nicht erlauben zu arbeiten (Urk. 11/328/96).</w:t>
      </w:r>
    </w:p>
    <w:p>
      <w:r>
        <w:t>Seine posttraumatische Belastungsstörung sei dadurch ausgelöst worden, dass er etwa 2001 bei der Arbeit aus fünfeinhalb Metern Höhe von einem Lastwagen gestützt sei. Er sei danach bewusstlos geworden. Die Flashbacks beinhalteten Geräus ch e, Autolärm und Autosirenen. Diese seien erstmals fünf bis sechs Jahre nach dem Unfall aufgetreten (Urk. 11/328/97).</w:t>
      </w:r>
    </w:p>
    <w:p>
      <w:r>
        <w:t>Dr. B.___ hielt folgende objektiven Befunde fest: Psychomotorische Verlang samung, Klagsamkeit, starke Dekonditionierung. Der Beschwerdeführer sei einge engt auf seine Problematik gewesen. Introspektions- und Selbstreflexionsfähig keit hätten gefehlt. Während seiner Schilderungen habe eine emotionale Betroffenheit weitestgehend gefehlt . Einzig während der Beschreibung seines Verlustes der Erektionsfähigkeit sei eine emotionale Beteiligung spürbar gewesen (Urk. 11/328). Ferner hätten sich mögliche kognitive Einschränkungen gezeigt: Die Merkfähigkeit sei stark vermindert gewesen und die Überprüfung der Konzentration sei fehlgeschlagen . Auch sei der Beschwerdeführer im Denken verlangsamt und seine Stimmungslage sei auf einem depressiv-dysphorischen Niveau mit eingeschränkter affektiver Schwingungsfähigkeit gewesen (Urk. 11/328/99). Beurteilt nach dem Mini-ICF-Rating seien die Durchhaltefähigkeit, die Spontan-Aktivitäten, die Planung und Strukturierung von Aufgaben, die Flexibilität und Umstellungsfähigkeit sowie f amiliäre und intime Beziehungen mittelgradig eingeschränkt. Diesen Einschränkungen lasse sich aber - aufgrund nicht authentischer Beschwerdeschilderung - keine genaue Psychopathologie zuordnen. Nicht ausgeschlossen sei, dass sie aus der vollständigen Einengung auf die Überzeugung, schwer krank zu sein, resultierten. Nicht beurteilbar seien die weiteren Funktionsbereiche (Urk. 11/328/103-104). Aus den Ergebnissen der Laboruntersuchung könne geschlossen werden, dass der Beschwerdeführer regelmässig Antidepressiva einnehme (Urk. 11/328/104-105).</w:t>
      </w:r>
    </w:p>
    <w:p>
      <w:r>
        <w:t>Weiter ist dem neuropsychologischen Gutachten von lic. phil. C.___ vom 23. Mai 2023 , basierend auf der Untersuchung vom 28. Februar 2023 (Urk.</w:t>
      </w:r>
    </w:p>
    <w:p>
      <w:r>
        <w:t>11/328/122), zu entnehmen, dass in der Gesamtschau der Befunde eine Aggravation deutlich wurde und die neuropsychologische Störung al s un spezifisch gewertet werden musste.</w:t>
      </w:r>
    </w:p>
    <w:p>
      <w:r>
        <w:t>So fielen einerseits fünf von sechs Parameter n der Performanzvalidierung auffällig aus , andererseits ergaben sich Inkonsis tenzen h insichtlich der Testergebnisse, der Eigenangaben, der</w:t>
      </w:r>
    </w:p>
    <w:p>
      <w:r>
        <w:t>Aktenlage sowie des Verhaltens während der Untersuchung. Laut lic. phil. C.___ besass das im Rahmen der neuropsychologischen</w:t>
      </w:r>
    </w:p>
    <w:p>
      <w:r>
        <w:t>Untersuchung ermittelte kognitive Testprofil deshalb keine Aussagekraft. Ob</w:t>
      </w:r>
    </w:p>
    <w:p>
      <w:r>
        <w:t>überhaupt eine kognitive Störung bestehe , könne nicht gesagt werden ; d er Schweregrad einer</w:t>
      </w:r>
    </w:p>
    <w:p>
      <w:r>
        <w:t>allfälligen kognitiven Störung sei aber auf jeden Fall geringer als es das ermittelte Testprofil vermuten lasse</w:t>
      </w:r>
    </w:p>
    <w:p>
      <w:r>
        <w:t>(Urk.</w:t>
      </w:r>
    </w:p>
    <w:p>
      <w:r>
        <w:t>11/328/159-160). Zu Beginn der neuropsychologischen Untersuchung wurde der Beschwerdeführer darauf hingewiesen, dass eine eingeschränkte Anstrengungs bereitschaft, eine Übertreibung von Beschwerden oder eine Vor täuschung von Störungen anhand bestimmter Verfahren erfasst werden könne (Urk. 11/328/151).</w:t>
      </w:r>
    </w:p>
    <w:p>
      <w:r>
        <w:t>In seiner Beurteilung von Konsistenz und Plausibili t ät der Befunde führte der psychiatrische Gutachter Dr . B.___ zahlreiche Inkonsistenzen und Widersprüch lichkeiten an ( a ngegebene Fallhöhe anlässlich des Unfalls von</w:t>
      </w:r>
    </w:p>
    <w:p>
      <w:r>
        <w:t>5,5 m ,</w:t>
      </w:r>
    </w:p>
    <w:p>
      <w:r>
        <w:t>obwohl diese gemäss Akten 0,5 m betragen habe, und Fehlen der behaupteten Bewusst losigkeit;</w:t>
      </w:r>
    </w:p>
    <w:p>
      <w:r>
        <w:t>dass die geschilderten</w:t>
      </w:r>
    </w:p>
    <w:p>
      <w:r>
        <w:t>Flashbacks mit einer Latenz</w:t>
      </w:r>
    </w:p>
    <w:p>
      <w:r>
        <w:t>von fünf bis sechs Jahren nach dem Unfallereignis aufgetreten seien, wäre sehr ungewöhnlich ; Angabe, sich beim Unfall mehrere</w:t>
      </w:r>
    </w:p>
    <w:p>
      <w:r>
        <w:t>Wirbelkörper gebrochen zu haben, obwohl nur eine Fraktur d okumentiert sei; geringe emotional e</w:t>
      </w:r>
    </w:p>
    <w:p>
      <w:r>
        <w:t>B etroffen heit bei der Schilderung der Problematik ; Hinweis auf erhebliche</w:t>
      </w:r>
    </w:p>
    <w:p>
      <w:r>
        <w:t>Aggravationstendenzen in den psychiatrischen Vor gutacht en mit Ausnahme eines Gutachtens ; deutliche Hinweise auf bewusstseinsnahe psychische Prozesse der</w:t>
      </w:r>
    </w:p>
    <w:p>
      <w:r>
        <w:t>Aggravation</w:t>
      </w:r>
    </w:p>
    <w:p>
      <w:r>
        <w:t>im</w:t>
      </w:r>
    </w:p>
    <w:p>
      <w:r>
        <w:t>neuro psychologische n Untersuchung sb ericht vom 7. September 2017 ; Ergebnis der Performan ce validierung und der psychologischen Beschwerdevalidierung anläss lich der aktuellen neuropsychologischen Untersuchung, welche auf Aggravation oder Simulation der Beschwerden hindeute ).</w:t>
      </w:r>
    </w:p>
    <w:p>
      <w:r>
        <w:t>Aufgrund dieser Untersuchungser gebnisse könne nicht auf die Beschwerdeschilderung abgestellt</w:t>
      </w:r>
    </w:p>
    <w:p>
      <w:r>
        <w:t>werden. Die Diagnose einer posttraumatische n Belastungsstörung müsse auch mit Blick auf die bisher erfolglosen therapeutischen Bemühungen hinterfragt werden. Zwar werde i m B ericht der behandelnden Psychiater des</w:t>
      </w:r>
    </w:p>
    <w:p>
      <w:r>
        <w:t>P sychiatriezentrums F.___</w:t>
      </w:r>
    </w:p>
    <w:p>
      <w:r>
        <w:t>vom 15. November 2021 (Urk. 11/306/3-5 ) festgehalten , dass der Beschwerde führer kognitiv nicht in der Lage sei,</w:t>
      </w:r>
    </w:p>
    <w:p>
      <w:r>
        <w:t>sich auf psychotherapeutische Inter ventionen einzulassen , und es ihm an</w:t>
      </w:r>
    </w:p>
    <w:p>
      <w:r>
        <w:t>Introspektionsfähigkeit mangle. Zusätzlich müsse aus Sicht der Gutachter Dr . B.___ und lic. phil. C.___ aber auch seine Motivationslage in Frage gestellt werden (Urk. 11/328/111-113).</w:t>
      </w:r>
    </w:p>
    <w:p>
      <w:r>
        <w:t>Als Diagnosen mit Auswirkung auf die Arbeitsfähigkeit führte Dr. B.___</w:t>
      </w:r>
    </w:p>
    <w:p>
      <w:r>
        <w:t>lediglich drei Differentialdiagnosen , nämlich r ezidivierende depressive Störung (ICD-10 F33) , Schmerzverarbeitungsstörung (ICD-10 F54) und a nhaltend e somatoforme Schmerzstörung (ICD-10 F45.4) an. Hierzu führte er aus, aufgrund der Aktenlage könne die Diagnose einer rezidivierenden depressiven Störung gestellt werden. Im Längsverlauf bestünden deutliche Hinweise, dass es wieder holt zu depressiven Episoden unterschiedlicher Ausprägung gekommen sei. Wegen der Inkonsistenzen und nicht plausible r Beschwerdeschilderung könne der aktuelle Schweregrad aber nicht eingeschätzt werden. Aus den gleichen Gründen könne die Schmerzsymptomatik diagnostisch nicht eingeschätzt werden (Urk.</w:t>
      </w:r>
    </w:p>
    <w:p>
      <w:r>
        <w:t>11/328/11 3 -11 5 ).</w:t>
      </w:r>
    </w:p>
    <w:p>
      <w:r>
        <w:t>Eine auf das Unfallereignis aus dem Jahr 2002 (richtig: 2001) oder den Priapismus nach notfallmässig durchgeführter Operation im Jahr 2008 zurückzuführende posttraumatische Belastungsstörung könne ausgeschlos sen werden, zumal der Beschwerdeführer das Verfahren zur Validierung der Symptomatik einer posttraumatischen Belastungsstörung in der neuropsycho logischen Untersuchung auffällig beantwortet habe (Urk. 11/328/114).</w:t>
      </w:r>
    </w:p>
    <w:p>
      <w:r>
        <w:t>Zusammengefasst lasse sich festhalten, dass ein langwieriger, anhaltender Beschwerdeverlauf bestehe, wobei eine effektive psychiatrisch-psychothera peutische Behandlung inklusive antidepressive Medikation nicht zu einer Ver besserung des subjektiv empfundenen Leidens geführt habe. Erschwerend wirke sich die rigide Einengung auf die Krankheitsrolle aus. Es sei zu einer schweren Dekonditionierung gekommen, die bereits im Gutachten der Z.___ erwähnt worden sei (Urk. 11/328/115).</w:t>
      </w:r>
    </w:p>
    <w:p>
      <w:r>
        <w:t>Deshalb sei davon auszugehen, dass der Beschwer deführer die angestammte Tätigkeit als Landschaftsgärtner nicht mehr ausüben könne. Hingegen könne die Arbeitsfähigkeit in leidensangepassten Tätigkeiten nicht beurteilt werden, da aus den bereits genannten Gründen keine konkrete psychiatrische Diagnose habe gestellt werden können beziehungsweise der Schweregrad der rezidivierenden depressiven Störung nicht habe bestimmt werden können (Urk. 11/328 / 116-118). Die aktuelle Behandlung mit der zuver lässig eingenommenen antidepressiven Medikation diene nach Einschätzung der Behandler der Vorbeugung einer weiteren Verschlechterung (Urk. 11/328/118). Aus der Aktenlage im Zeitpunkt der Verfügung vom 27. November 2013 könne geschlossen werden, dass der Beschwerdeführer damals vergleichbare Beschwer den ge schildert hab e. Die Schlussfolgerung der Z.___ -Gutachter , dass zwar eine rezidivierende depressive Störung angenommen werden könne, aber auch eine dysfunktionale, histrionisch geprägte Schmerzverarbeitung mit Aggravation vorliege, könne nachvollzogen werden. Eindeutige histrionische Persönlichkeits züge hätten im Rahmen der aktuellen Exploration jedoch nicht gefunden werden können (Urk. 11/328/119).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