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IV.2024.00757 vom 30. April 2025</w:t>
      </w:r>
    </w:p>
    <w:p>
      <w:r>
        <w:t>ZH Sozialversicherungsgericht, 2025-04-30, DE</w:t>
      </w:r>
    </w:p>
    <w:p>
      <w:r>
        <w:rPr>
          <w:b/>
        </w:rPr>
        <w:t xml:space="preserve">Quelle: </w:t>
      </w:r>
      <w:r>
        <w:t>https://mcp.opencaselaw.ch/entscheid/zh_sozialversicherungsgericht_IV.2024.00757</w:t>
      </w:r>
    </w:p>
    <w:p>
      <w:r>
        <w:t>FR: ZH_SOZIALVERSICHERUNGSGERICHT IV.2024.00757 du 30 avril 2025</w:t>
      </w:r>
    </w:p>
    <w:p>
      <w:r>
        <w:t>IT: ZH_SOZIALVERSICHERUNGSGERICHT IV.2024.00757 del 30 aprile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 - lichen</w:t>
      </w:r>
    </w:p>
    <w:p>
      <w:r>
        <w:t>Grundsätzen (vgl. BGE 144 V 210 E. 4.3.1) ist nach der bis zum 31. Dezember</w:t>
      </w:r>
    </w:p>
    <w:p>
      <w:r>
        <w:t>2021 geltenden Rechtslage zu beurteilen, ob bis zu diesem Zeitpunkt ein Renten anspruch entstanden ist. Steht ein erst nach dem 1. Januar</w:t>
      </w:r>
    </w:p>
    <w:p>
      <w:r>
        <w:t>2022 entstandener Rentenanspruch zur Diskussion, findet darauf das seit diesem Zeitpunkt geltende Recht Anwendung (vgl. Urteil des Bundesgerichts 9C_452/2023 vom 24. Januar 2024 E. 3.2.1 mit Hinweisen).</w:t>
      </w:r>
    </w:p>
    <w:p>
      <w:r>
        <w:t>Die Neuanmeldung des Beschwerdeführers (Urk. 9/166) ging bei der Beschwerde gegnerin am 17. April 2024 ein (Urk. 9/169/1). Ein allfälliger Rentenanspruch würde somit frühestens ab 1.</w:t>
      </w:r>
    </w:p>
    <w:p>
      <w:r>
        <w:t>Oktober 2024 bestehen (Art.</w:t>
      </w:r>
    </w:p>
    <w:p>
      <w:r>
        <w:t>29 Abs.</w:t>
      </w:r>
    </w:p>
    <w:p>
      <w:r>
        <w:t>1 und</w:t>
      </w:r>
    </w:p>
    <w:p>
      <w:r>
        <w:t>3 IVG; Urteil des Bundesgerichts 8C_155/2024 vom 11. März 2025 E. 3.1). Vorliegend kommen folglich die ab 1. Januar 202 2 gültigen Bestimmungen zur Anwendung.</w:t>
      </w:r>
    </w:p>
    <w:p>
      <w:r>
        <w:t>Da die massgebenden Bestimmungen betreffend Voraussetzung des Glaubhaft machens einer Änderung des Gesundheitszustands ( Art. 87 Abs. 2 f. IVV) im Zuge der per 1. Januar 2022 in Kraft getretenen Gesetzesrevision unverändert geblieben sind, stellen sich diesbezüglich so oder anders keine intertemporal rechtlichen Fragen (Urteil des Bundesgerichts 8C_531/2022 vom 23.</w:t>
      </w:r>
    </w:p>
    <w:p>
      <w:r>
        <w:t>August 2023 E.</w:t>
      </w:r>
    </w:p>
    <w:p>
      <w:r>
        <w:t>3.1).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w:t>
      </w:r>
    </w:p>
    <w:p>
      <w:r>
        <w:t>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rPr>
          <w:b/>
        </w:rPr>
        <w:t>E. 1.4.1</w:t>
      </w:r>
    </w:p>
    <w:p>
      <w:r>
        <w:t>Wurde eine Rente , wegen eines zu geringen Invaliditätsgrades verweigert, so wird nach Art. 87 Abs. 3 IVV eine neue Anmeldung nur geprüft, wenn die Voraus set zungen gemäss Abs. 2 dieser Bestimmung erfüllt sind. Danach ist im Revisions gesuch glaubhaft zu machen, dass sich der Grad der Invalidität der versicherten Person in einer für den Anspruch erheblichen Weise geändert hat. Ergibt die Prüfung durch die Verwaltung, dass die Vorbringen der versicherten Person nicht glaubhaft sind, so erledigt sie das Gesuch ohne weitere Abklärungen durch Nicht eintreten (BGE 117 V 198 E. 3a, vgl. auch BGE 133 V 108 E. 5.2).</w:t>
      </w:r>
    </w:p>
    <w:p>
      <w:r>
        <w:rPr>
          <w:b/>
        </w:rPr>
        <w:t>E. 1.4.2</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8C_431/2024 vom 16. Dezember 2024 E. 4.2 mit Hinweisen). Für das Beweismass des Glaubhaftmachens genügt es, dass für das Vorhandensein des behaupteten rechtserheblichen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149 V 177 E. 4.3.2, 109 V 108 E. 2b; Urteile des Bundesgerichts 8C_431/2024 vom 16. Dezember 2024 E. 4.2 und 8C_97/2024 vom 29. August 2024 E. 2.3.2, je mit Hinweisen ).</w:t>
      </w:r>
    </w:p>
    <w:p>
      <w:r>
        <w:rPr>
          <w:b/>
        </w:rPr>
        <w:t>E. 1.5.1</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1.5.2</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1 . 5 .3</w:t>
      </w:r>
    </w:p>
    <w:p>
      <w:r>
        <w:t>Gemäss Art. 54a IVG stehen die RAD den IV-Stellen für die Beurteilung der medizinischen Voraussetzungen des Leistungs anspruchs zur Verfügung (Abs. 2). Sie legen die für die Invalidenversicherung nach Art. 6 ATSG massgebende funk tionelle Leistungsfähigkeit der versicherten Person für die Ausübung einer zumutbaren Erwerbstätigkeit oder Tätigkeit im Aufgabenbereich fest (Abs. 3). Sie sind in ihrem medizinischen Sachentscheid im Einzelfall unabhängig (Abs. 4). 1 . 5 . 4</w:t>
      </w:r>
    </w:p>
    <w:p>
      <w:r>
        <w:t>Bei der Würdigung von Berichten der behandelnden Ärzte — seien es Hausärzte oder Spezialärzte — ist sodann der Erfahrungstatsache Rechnung zu tragen, dass diese im Hinblick auf ihre auftragsrechtliche Vertrauensstellung mitunter im Zweifelsfall eher zu Gunsten ihrer Patienten aussagen ( BGE 135 V 465 E. 4.5; 125</w:t>
      </w:r>
    </w:p>
    <w:p>
      <w:r>
        <w:t>V 351 E. 3a/cc mit weiteren Hinweisen). 2.</w:t>
      </w:r>
    </w:p>
    <w:p>
      <w:r>
        <w:rPr>
          <w:b/>
        </w:rPr>
        <w:t>E. 2</w:t>
      </w:r>
    </w:p>
    <w:p>
      <w:r>
        <w:t>.</w:t>
      </w:r>
    </w:p>
    <w:p>
      <w:r>
        <w:t>April 200</w:t>
      </w:r>
    </w:p>
    <w:p>
      <w:r>
        <w:rPr>
          <w:b/>
        </w:rPr>
        <w:t>E. 2.1</w:t>
      </w:r>
    </w:p>
    <w:p>
      <w:r>
        <w:t>Zur Begründung der angefochtenen Verfügung vom 15.</w:t>
      </w:r>
    </w:p>
    <w:p>
      <w:r>
        <w:t>November 2024 führte die Beschwerdegegnerin im Wesentlichen aus, dass der Beschwerdeführer mit den im Zuge seiner Neuanmeldung vom 17.</w:t>
      </w:r>
    </w:p>
    <w:p>
      <w:r>
        <w:t>April 2024 eingereichten Arztberichten nicht glaubhaft gemacht habe, dass si ch seine gesundheitliche Situation seit der leistungsabweisenden Verfügung vom 23.</w:t>
      </w:r>
    </w:p>
    <w:p>
      <w:r>
        <w:t>Mai 2022 wesentlich v eränder t habe. Auf sein neues Leistungsbegehren werde daher nicht eingetreten (Urk.</w:t>
      </w:r>
    </w:p>
    <w:p>
      <w:r>
        <w:t>2).</w:t>
      </w:r>
    </w:p>
    <w:p>
      <w:r>
        <w:rPr>
          <w:b/>
        </w:rPr>
        <w:t>E. 2.2</w:t>
      </w:r>
    </w:p>
    <w:p>
      <w:r>
        <w:t>Der Beschwerdeführer lässt im W esentlichen v orbringen, dass e r ab Mai 2022 in einem 80%-Pensum als Sicherungsanlagen-Engineer Coc für die C.___ AG tätig gewesen sei.</w:t>
      </w:r>
    </w:p>
    <w:p>
      <w:r>
        <w:t>W egen einer seit Oktober 2023 anhaltenden Arbeitsunfähigkeit sei es dann zur Neuanmeldung vom 17.</w:t>
      </w:r>
    </w:p>
    <w:p>
      <w:r>
        <w:t>April 2024 gekommen . I m Bericht vom 29.</w:t>
      </w:r>
    </w:p>
    <w:p>
      <w:r>
        <w:t>August 2024 habe seine Hausärztin ausgeführt, dass das Arbeitspensum per</w:t>
      </w:r>
    </w:p>
    <w:p>
      <w:r>
        <w:t>1. Juni 2024 auf 40 % habe ge steigert werden können , obschon weiterhin Einschränkungen im Zusammenhang mit Tages mü digkeit, erhöhter Erholungs zeit, redu zierter</w:t>
      </w:r>
    </w:p>
    <w:p>
      <w:r>
        <w:t>Stressresilienz , allge meiner Energie losigkeit und damit verbun denen Konzentrationsstörungen sowie chronischer Diarrhoe mit Schwächezu ständen best ünden (Urk.</w:t>
      </w:r>
    </w:p>
    <w:p>
      <w:r>
        <w:t>1 S.</w:t>
      </w:r>
    </w:p>
    <w:p>
      <w:r>
        <w:t>8) . Alsdann habe ihm seine Arbeitgeberin am</w:t>
      </w:r>
    </w:p>
    <w:p>
      <w:r>
        <w:rPr>
          <w:b/>
        </w:rPr>
        <w:t>E. 2.3</w:t>
      </w:r>
    </w:p>
    <w:p>
      <w:r>
        <w:t>Strittig und zu prüfen ist, ob die IV-Stelle mangels glaubhaft gemachter Verschlechterung des Gesundheitszustandes zu Recht nicht auf die Neuanmel dung vom 1 7. April 2024 eingetreten ist. 3. 3.1</w:t>
      </w:r>
    </w:p>
    <w:p>
      <w:r>
        <w:t>Es liegen die folgenden entscheidrelevanten medizinischen Berichte und Stellungnahmen vor: 3.2</w:t>
      </w:r>
    </w:p>
    <w:p>
      <w:r>
        <w:t>Dem Austrittsbericht der I.___ AG, Psychiatriezentrum J.___ , vom 18.</w:t>
      </w:r>
    </w:p>
    <w:p>
      <w:r>
        <w:t>Oktober 2023 ist zur Behandlung vom 2 0. Februar 2020 bis 5.</w:t>
      </w:r>
    </w:p>
    <w:p>
      <w:r>
        <w:t>September 2023 unter anderem zu entnehmen , dass es der Beschwerdeführer mit Hilfe der Beschwerde gegnerin ab dem Jahr 2020 sukzessive geschafft habe, sich in seinem beruflichen Umfeld zu reintegrieren. In der Zeit v on 2021 bis April 2022 habe ein Arbeits pen sum von 80</w:t>
      </w:r>
    </w:p>
    <w:p>
      <w:r>
        <w:t>% erreicht werden können. Der Beschwerdeführer habe dieses Pen sum in der Folge halten kön nen. Er sei in der Lage gewesen, seine</w:t>
      </w:r>
    </w:p>
    <w:p>
      <w:r>
        <w:t>beruflichen Aufgaben bei der C.___ zu bewältigen. Dies allerdings mit einem</w:t>
      </w:r>
    </w:p>
    <w:p>
      <w:r>
        <w:t>überdauernden Gefühl der Herausforderung und, je nach Belastung, wiederaufsteigenden dif fu sen Ängsten und körperlichen Begleitsymptomen (Druck auf der Brust, Durchfall, Zittern, Urk. 9/187/1). Auf grund der chronischen Rückenschmerzen und wieder holten Leis tungs ausfälle der Ehefrau in Kindes - erziehung und Haushalt habe eine heraus fordernde häusliche Situation bestanden. Der Beschwerdeführer habe zudem über einen ste tigen finanziellen Druck berichtet. Nach einer mehrere Monate anhaltenden Stabilisierung sei ein Abschluss der psychotherapeutischen Behandlung angedacht worden. Dies habe zunächst zu einer Destabilisierung mit berichteter Überforderung auf der Arbeit und einer Steigerung der Ängste sowie Verschlechterung der körperlichen Symptomatik, die ebenfalls mehrere Monate gedauert habe , geführt . Nach Überwindung dieser Phase habe sich eine Ambiten denz bezüglich der we i teren Behandlung gezeigt, bis sich der Beschwerdeführer im Rahmen einer Konsultation plötzlich und im Affekt entschieden habe, die Therapeutin zu wech seln. Zuletzt habe eine teilremittierte Depression mit Angst symptomen und körperlichen Beschwerden bestanden sowie eine organische Persönlich keits störung nach schwerem Schädel-Hirn-Trauma mit Auffälligkeiten im Denken, Affekt und in</w:t>
      </w:r>
    </w:p>
    <w:p>
      <w:r>
        <w:t>den sozialen Interaktionen. Eine ambulante Psycho the rapie könne bei Leidensdruck empfohlen werden. Eine psychotherapeutische Anbindung solle der</w:t>
      </w:r>
    </w:p>
    <w:p>
      <w:r>
        <w:t>Beschwerdeführer selbständig organisieren. Es werde um hausärztliche Verordnung der Medikation unter jährlichen Labor - und EKG-Kontrollen gebeten ( Urk. 9/187/2). 3.3</w:t>
      </w:r>
    </w:p>
    <w:p>
      <w:r>
        <w:t>Nach den Abklärungen in der Klinik G.___</w:t>
      </w:r>
    </w:p>
    <w:p>
      <w:r>
        <w:t>vom 29.</w:t>
      </w:r>
    </w:p>
    <w:p>
      <w:r>
        <w:t>bis 31.</w:t>
      </w:r>
    </w:p>
    <w:p>
      <w:r>
        <w:t>Januar 2024 wurde im definitiven Austrittsbericht vom 1 2. Februar 2024 die Diagnose übermässige Tagesmüdigkeit (Hypersomnie bei normalen Schlafzeiten, kein Hinweis auf schlafbezogene Atemstörung oder Bewegungsstörung im Schlaf) festgehalten (Urk.</w:t>
      </w:r>
    </w:p>
    <w:p>
      <w:r>
        <w:t>9/182/10). In der Beurteilung wurde unter anderem ausgeführt , dass die bei der Testung mittels</w:t>
      </w:r>
    </w:p>
    <w:p>
      <w:r>
        <w:t>Epworth</w:t>
      </w:r>
    </w:p>
    <w:p>
      <w:r>
        <w:t>Sleepiness</w:t>
      </w:r>
    </w:p>
    <w:p>
      <w:r>
        <w:t>Scale (ESS) erreichte Punktzahl Ausdruck einer grenz wertig gesteigerten Einschlafneigung sei. Im Maintenance of</w:t>
      </w:r>
    </w:p>
    <w:p>
      <w:r>
        <w:t>Wake fulness Test (MWT) sei allerdings ein Normalbefund erhoben worden (kein Sekun denschlaf bzw. Einschlafen). Dieser Test eigne sich auch zur Beurteilung der Fahr eignung. Dies bezüglich liege somit keine Einschränkung vor. Mit den in zwei</w:t>
      </w:r>
    </w:p>
    <w:p>
      <w:r>
        <w:t>Nächten auf ge zeichneten Polysomnographien hätten sodann organische Ursa chen im Sinne von schlaf bezogenen Atmungs- und Bewegungsstörungen als Ursache einer all fälli gen mangelnden Schlafqualität ausgeschlossen werden können. Es sei daher am ehesten von einer psychisch bedingten Fatigue-Symptomatik auszugehen (Urk.</w:t>
      </w:r>
    </w:p>
    <w:p>
      <w:r>
        <w:t>9/182/11). 3. 4</w:t>
      </w:r>
    </w:p>
    <w:p>
      <w:r>
        <w:t>Die Hausärztin des Beschwerdeführers, Dr.</w:t>
      </w:r>
    </w:p>
    <w:p>
      <w:r>
        <w:t>K.___ , führte im Bericht vom 3 0. Mai</w:t>
      </w:r>
    </w:p>
    <w:p>
      <w:r>
        <w:t>2024 die folgenden Diagnosen auf (Urk.</w:t>
      </w:r>
    </w:p>
    <w:p>
      <w:r>
        <w:t>9/170 /1-2 ): - Mittelgradige depressive Episode (ICD-10: F32.1) - Hauptsymptome Tagesmüdigkeit, Konzentrationsstörung, Schlaf - störung - Chronische Diarrhoe (ICD-10: K52 9) - seit Pol y trauma 200 3 mit Nierenlazeration links und retroperitonealem Hämatom sowie - Komplikationen: traumatische Pankreatitis, Ösophagitis, intraab domi naler Infekt bei</w:t>
      </w:r>
    </w:p>
    <w:p>
      <w:r>
        <w:t>open abdomen , Cholezystitis perforata , Gallenleck im Cysticus -Stumpf, infiziertes</w:t>
      </w:r>
    </w:p>
    <w:p>
      <w:r>
        <w:t>Biliom nach Stent-Dislokation - 04/2024 Zöliakie Serologie neg ativ - 04/2024 HP S t uhltest neg ativ</w:t>
      </w:r>
    </w:p>
    <w:p>
      <w:r>
        <w:t>- Pankreas- Elastase im Stuhl 880</w:t>
      </w:r>
    </w:p>
    <w:p>
      <w:r>
        <w:t>ug /g (nicht vermindert) - Verdacht auf ( V. a. )</w:t>
      </w:r>
    </w:p>
    <w:p>
      <w:r>
        <w:t>organische</w:t>
      </w:r>
    </w:p>
    <w:p>
      <w:r>
        <w:t>Persönlichkeitsstörung</w:t>
      </w:r>
    </w:p>
    <w:p>
      <w:r>
        <w:t>nach</w:t>
      </w:r>
    </w:p>
    <w:p>
      <w:r>
        <w:t>schwere m</w:t>
      </w:r>
    </w:p>
    <w:p>
      <w:r>
        <w:t>Schädel - Hirn -Trauma (ICD-10: F07.0) - Status nach ( St. n . ) Polytrauma bei</w:t>
      </w:r>
    </w:p>
    <w:p>
      <w:r>
        <w:t>Verkehrsunfall 2003 - Vitamin B12 Mangel ( ED ? 2019) - Anti- INtrinsic</w:t>
      </w:r>
    </w:p>
    <w:p>
      <w:r>
        <w:t>Faktor AK neg. 12/2023 - Tinnitus rechts</w:t>
      </w:r>
    </w:p>
    <w:p>
      <w:r>
        <w:t>Dazu hielt</w:t>
      </w:r>
    </w:p>
    <w:p>
      <w:r>
        <w:t>Dr. K.___</w:t>
      </w:r>
    </w:p>
    <w:p>
      <w:r>
        <w:t>fest , dass der Beschwerdeführer seit 20.</w:t>
      </w:r>
    </w:p>
    <w:p>
      <w:r>
        <w:t>Oktober 2023 arbeitsunfähig sei. Bis dahin habe er sein Pensum bereits frei willig auf 80 % reduziert, da ein 100% - Pensum und Schichtdienst aus</w:t>
      </w:r>
    </w:p>
    <w:p>
      <w:r>
        <w:t>gesund heitlichen Gründen seine Kräfte überstiegen hätte n . Insgesamt sei der Beschwer deführer sehr m oti viert zu arbeiten . Dies sei ihm aktuell aber aufgrund der ange führten Diagnosen nicht</w:t>
      </w:r>
    </w:p>
    <w:p>
      <w:r>
        <w:t>möglich. Bezüglich Diagnose 2 ( chronische Diarrhoe ) s eien noch weitere Abklärungen geplant. Bezüglich Diagnose 1 (mittelgradige depressive Episode) erfolge eine medikamentöse Therapie sowie eine regelmässige Psychotherapie bei</w:t>
      </w:r>
    </w:p>
    <w:p>
      <w:r>
        <w:t>L. ___ , Fach psycho login für Psychotherapie FSP, A.___ AG (Urk.</w:t>
      </w:r>
    </w:p>
    <w:p>
      <w:r>
        <w:t>9/170/1) . 3. 5</w:t>
      </w:r>
    </w:p>
    <w:p>
      <w:r>
        <w:t>Der Gastroenterologe Dr. F.___</w:t>
      </w:r>
    </w:p>
    <w:p>
      <w:r>
        <w:t>führte im Bericht vom 9. Juli 2024 insbeson dere aus , dass Gastroskopie und Koloskopie einen unauffälligen anatomischen Befund gezeigt hätten. Des Weiteren h ätten e ine mikroskopische Kolitis und eine chronisch entzünd liche Darmerkrankung histologisch ausgeschlossen werden können . Damit habe keine strukturelle Ursache für die Durchfälle gefunden werden können . Alsdann habe sich s onographisch ein unauffälliger Situs ohne Hinweise auf eine Cholelithiasis oder Da r m motilitätsstörungen ge zeigt .</w:t>
      </w:r>
    </w:p>
    <w:p>
      <w:r>
        <w:t>Die direkte Bestimmung der Laktaseaktivität aus der tiefen Dünndarmbiop s ie habe aber eine eingeschränkte Aktivität ergeben . Damit liege eine Laktose i ntoleranz vor. Die Beschwerden könnten somit durch die fehlende Laktoseaktivität erklärt werden (Urk.</w:t>
      </w:r>
    </w:p>
    <w:p>
      <w:r>
        <w:t>9/186/2). 3. 6</w:t>
      </w:r>
    </w:p>
    <w:p>
      <w:r>
        <w:t>Im Bericht zuhanden der von der C.___ AG beauftragten D.___ AG vom 29.</w:t>
      </w:r>
    </w:p>
    <w:p>
      <w:r>
        <w:t>August 2024 führte Dr.</w:t>
      </w:r>
    </w:p>
    <w:p>
      <w:r>
        <w:t>K.___ aus, dass das Arbeitspensum des</w:t>
      </w:r>
    </w:p>
    <w:p>
      <w:r>
        <w:t>Beschwerdeführers per</w:t>
      </w:r>
    </w:p>
    <w:p>
      <w:r>
        <w:t>1.</w:t>
      </w:r>
    </w:p>
    <w:p>
      <w:r>
        <w:t>Juni 2024 auf 40</w:t>
      </w:r>
    </w:p>
    <w:p>
      <w:r>
        <w:t>% habe</w:t>
      </w:r>
    </w:p>
    <w:p>
      <w:r>
        <w:t>erhöht werden können .</w:t>
      </w:r>
    </w:p>
    <w:p>
      <w:r>
        <w:t>Einschränkungen bestünden aber weiterhin im Zusammenhang mit Tagesmüdigkeit, erhöhter Erholungszeit, reduzierter</w:t>
      </w:r>
    </w:p>
    <w:p>
      <w:r>
        <w:t>Stressresilienz , allge meiner Energielosigkeit und damit verbundenen Konzentrationsstörungen sowie chronischer Diarrhoe mit Schwächezuständen . Bezüglich Arbeitstätigkeit seien d ie folgenden Schonauf lagen weiterhin zwingend ein zuhalten: Regelmässige berechenbare Arbeitszeiten von maximal 5</w:t>
      </w:r>
    </w:p>
    <w:p>
      <w:r>
        <w:t>Stunden und möglichst gleichmässige Arbeitsbelastung, keine Nachtarbeit, keine Arbeit im Leitstand ; dort sei eine gleichmässige Arbeitsbe las tung nicht möglich. Dr. K.___ hielt weiter fest, dass nach dem langen Verlauf davon auszugehen sei, dass auch längerfristig eine angepasste Tätigkeit erforder lich sei (Urk.</w:t>
      </w:r>
    </w:p>
    <w:p>
      <w:r>
        <w:t>9/182/25). 3. 7</w:t>
      </w:r>
    </w:p>
    <w:p>
      <w:r>
        <w:t>Das von der D.___ AG im Zusammenhang mit dem Abklärungs auftrag der C.___ AG versandte Formular wurde am 9. September 2024 von Dr. med. M.___ , praktische Ärztin, visiert (Urk. 9/182/30) . Im Formular wurde unter «Beurteilung der heutigen vertraglichen Funktion (gemäss Personal stammblatt)» unter anderem bei «Arbeitsunfähigkeit (Betriebsmedizin)» ange ge ben, dass eine dauerhafte Arbeitsunfähigkeit bestehe. Es wurde ferner angegeben, dass keine Berufsinvalidität nach Vorsorgereglement PK C.___ bestehe (Urk. 9/182/30). 3. 8</w:t>
      </w:r>
    </w:p>
    <w:p>
      <w:r>
        <w:t>Der Beurteilung im Bericht der Klinik G ._ __ vom 1 9. August 2024</w:t>
      </w:r>
    </w:p>
    <w:p>
      <w:r>
        <w:t>ist zu entnehmen, dass vor dem Beginn einer probatorischen Stimulantientherapie bei vor liegender Hypersomnie eine erneute Schlaflaboruntersuchung sowie eine neuro psychologische Testung und psychologische Evaluation durchgeführt worden sei. In der neuropsycho lo gischen Untersuchung vom 18.</w:t>
      </w:r>
    </w:p>
    <w:p>
      <w:r>
        <w:t>Juli 2024 h ätten sich zusam menfassend mit Aus nahme der physischen Aufmerksamkeits - aktivierung keine neuropsychologischen Auffälligkeiten gezeigt. Demnach hätten die subjektiv beklagten Fatigue-Symp tome in der neuropsychologischen Kurz - untersuchung nicht dokumentiert werden können (Urk.</w:t>
      </w:r>
    </w:p>
    <w:p>
      <w:r>
        <w:t>9/185/3). Psychia - trischerseits hätten sich sodann keine Hinweise auf eine Kontrain dikation für eine Behandlung mit Modafinil ergeben, so dass am 19.</w:t>
      </w:r>
    </w:p>
    <w:p>
      <w:r>
        <w:t>Juli 2024 probatorisch eine einmalige Gabe erfolgt sei (Urk.</w:t>
      </w:r>
    </w:p>
    <w:p>
      <w:r>
        <w:t>9/185/3). In der Polysomno graphie vom 19./2 0. Juli 2024 habe sich weiterhin keine organische Ursache im Sinne von schlafbezogenen Atmungs- oder Bewegungsstörungen als Ursache für die Tagesmüdigkeit gefun den (Urk.</w:t>
      </w:r>
    </w:p>
    <w:p>
      <w:r>
        <w:t>9/185/3-4). Insgesamt sei von einer ausge prägten Tagesmüdigkeit im Kontext eines stattgehabten Schädel-Hirn-Traumas im Jahr</w:t>
      </w:r>
    </w:p>
    <w:p>
      <w:r>
        <w:t>2003 und gegebe nen falls eines Burnout-Syndroms aus zugehen . Eine Reevaluation der probato risch einmal angesetzten Stimulantientherapie mittels Modafinil finde in der Sprech stunde von Dr. N.___ statt. Ein Aufgebot folge separat (Urk.</w:t>
      </w:r>
    </w:p>
    <w:p>
      <w:r>
        <w:t>9/185/4). 3.9</w:t>
      </w:r>
    </w:p>
    <w:p>
      <w:r>
        <w:t>RAD-Ärztin Dr. B.___ hielt in ihrer Stellungnahme vom 5. November 2024 fest, dass die i n der Klinik G.___</w:t>
      </w:r>
    </w:p>
    <w:p>
      <w:r>
        <w:t>wegen der seit 2018/19 beklagte n ausgeprägte n Tagesmüdigkeit durchgeführt e Schlafabklärung — bis auf die vom Beschwerde führer ausgefüllte Epworth Schläfrigkeitsskala — d urchweg s unauffällige Befunde ergeben habe . Alsdann sei im Bericht der Klinik G.___ vom 19.</w:t>
      </w:r>
    </w:p>
    <w:p>
      <w:r>
        <w:t>August 20 24 ein unauffälliges MR Gehirn ohne residuelle Veränderung nach dem Unfall im Jahr</w:t>
      </w:r>
    </w:p>
    <w:p>
      <w:r>
        <w:t>2003 erwähnt worden . Nach der neuropsychologischen Untersuchung vom 18.</w:t>
      </w:r>
    </w:p>
    <w:p>
      <w:r>
        <w:t>Juli 20 24 seien keine Auffälligkeiten beschrieben worden .</w:t>
      </w:r>
    </w:p>
    <w:p>
      <w:r>
        <w:t>D ie subjektiv beklagte n Fatigue-Symptome hätten nicht objektiviert werden können . Des Weiteren sei die Koloskopie vom 9.</w:t>
      </w:r>
    </w:p>
    <w:p>
      <w:r>
        <w:t>Juli 2024 — b is auf die Feststellung einer Laktose i ntoleranz — ebenfalls u nauffällig gewesen . Aus sämtlichen vorgelegten Berichten ergebe sich somit keine Veränderung oder Verschlechterung des Gesund heitszustandes seit der Verfügung vom 2 3. Mai 2022 (Urk.</w:t>
      </w:r>
    </w:p>
    <w:p>
      <w:r>
        <w:t>9/192/2) . 4. 4.1</w:t>
      </w:r>
    </w:p>
    <w:p>
      <w:r>
        <w:t>4.1.1</w:t>
      </w:r>
    </w:p>
    <w:p>
      <w:r>
        <w:t>Bei Erlass der Verfügung vom 23.</w:t>
      </w:r>
    </w:p>
    <w:p>
      <w:r>
        <w:t>Mai 2022 stellte die Beschwerdegegnerin auf die Beurteilung von RAD-Arzt, Dr. O.___ , Facharzt für Psychiatrie und Psychotherapie (F), vom 29. März 2022 (Urk. 9/155/11-12) ab.</w:t>
      </w:r>
    </w:p>
    <w:p>
      <w:r>
        <w:t>Dr. O.___ befasste sich mit dem Arztbericht der I.___ AG , Psychia trie zentrum J.___ ,</w:t>
      </w:r>
    </w:p>
    <w:p>
      <w:r>
        <w:t>vom 4.</w:t>
      </w:r>
    </w:p>
    <w:p>
      <w:r>
        <w:t>März 2022, mit welchem die Fachärztinnen eine mittelgradige depressive Episode (ICD-10: F32.1), aktuell teilremittiert, und einen Verdacht auf organische Persönlichkeitsstörung nach Hirntrauma (ICD-10: F62.8) diagnostiziert (Urk.</w:t>
      </w:r>
    </w:p>
    <w:p>
      <w:r>
        <w:t>9/151/2) und dem Beschwerdeführer eine 40%ige Arbeitsun fähigkeit für die ausgeübte Tätigkeit als Werkprüfer Elektronische Stellwerke attestiert hatten (Urk.</w:t>
      </w:r>
    </w:p>
    <w:p>
      <w:r>
        <w:t>9/151/2; Urk.</w:t>
      </w:r>
    </w:p>
    <w:p>
      <w:r>
        <w:t>9/15 5 /10-12). Unter Berücksichtigung der rechtsprechungsgemäss bei der Beurteilung von psychischen Gesundheits störungen zu beachtenden Standardindikatoren ( BGE 143 V 418 E. 6 und 7, BGE 141 V 281 E. 4.1.3 ) gelangte Dr. O.___ zum Schluss, dass die von den Behand lerinnen gestellten Diagnosen nicht nachvollziehbar seien . Es bestünden viele Inkonsistenzen und es stünden viele psycho soziale Faktoren im Vordergrund. Aus medizinischer Sicht liege kein iv-relevanter Gesundheits - schaden vor (Urk.</w:t>
      </w:r>
    </w:p>
    <w:p>
      <w:r>
        <w:t>9/155/12). 4. 1. 2</w:t>
      </w:r>
    </w:p>
    <w:p>
      <w:r>
        <w:t>Nach der Neuanmeldung zum Leistungsbezug vom 17. April 2024 ( Urk. 9/166) forderte die Beschwerdegegnerin den Beschwerdeführer m it Schreiben vom 7.</w:t>
      </w:r>
    </w:p>
    <w:p>
      <w:r>
        <w:t>Mai 2024 auf , eine wesentliche Veränderung der Verhältnisse seit dem Erlass der Verfügung vom 23.</w:t>
      </w:r>
    </w:p>
    <w:p>
      <w:r>
        <w:t>Mai 2022 glaubhaft zu machen ( Urk. 9/169). Im hernach der Beschwerdegegnerin zugestellten Bericht vom 30. Mai 2024 hielt die Haus ärztin des Beschwerdeführers unter anderem die Diagnose</w:t>
      </w:r>
    </w:p>
    <w:p>
      <w:r>
        <w:t>m ittelgradige depres sive Episode (ICD-10: F32.1) fest ( E. 3.4 ).</w:t>
      </w:r>
    </w:p>
    <w:p>
      <w:r>
        <w:t>Die RAD-Psychiaterin Dr. B.___ äusserte sich in ihrer Stellungnahme vom 3.</w:t>
      </w:r>
    </w:p>
    <w:p>
      <w:r>
        <w:t>September 2024 dahingehend, dass im Bericht von Dr. K.___ vom 30.</w:t>
      </w:r>
    </w:p>
    <w:p>
      <w:r>
        <w:t>Mai 2024 keine neuen, bislang unberück sich tigten medizinischen Fakten oder Tat sachen vorgebracht worden seien. Es könne somit keine Veränderung des Gesundheitsschadens seit der letzten materiellen Prüfung des RAD vom 2 9. März 2022 beziehungsweise seit der Verfügung vom 23.</w:t>
      </w:r>
    </w:p>
    <w:p>
      <w:r>
        <w:t>Mai 2022 festgestellt werden (Urk.</w:t>
      </w:r>
    </w:p>
    <w:p>
      <w:r>
        <w:t>9/171/2).</w:t>
      </w:r>
    </w:p>
    <w:p>
      <w:r>
        <w:t>Nach Lage der Akten ist der Beschwerdeführer, seit er die Psychotherapie im Psychiatriezentrum J.___ am</w:t>
      </w:r>
    </w:p>
    <w:p>
      <w:r>
        <w:t>5.</w:t>
      </w:r>
    </w:p>
    <w:p>
      <w:r>
        <w:t>September 2023 beendet hat ( E.</w:t>
      </w:r>
    </w:p>
    <w:p>
      <w:r>
        <w:t>3.2 ) , nicht mehr bei einer Psychiaterin oder einem Psychiater in Behandlung. Seine Hausärztin hat ihm unter anderem die Antidepressiva Paronex und Trittico</w:t>
      </w:r>
    </w:p>
    <w:p>
      <w:r>
        <w:t>retard verschrieben ( Urk. 9/170/2) und es findet ihren Angabe n zufolge in der A.___ AG, wo Dr.</w:t>
      </w:r>
    </w:p>
    <w:p>
      <w:r>
        <w:t>K.___ selber auch tätig ist, eine regelmässige Psychotherapie</w:t>
      </w:r>
    </w:p>
    <w:p>
      <w:r>
        <w:t>bei einer</w:t>
      </w:r>
    </w:p>
    <w:p>
      <w:r>
        <w:t>Psychotherapeutin statt (E.</w:t>
      </w:r>
    </w:p>
    <w:p>
      <w:r>
        <w:t>3.4). Es ist nicht zu beanstanden, dass die RAD-Psychiaterin sich mit ihrer Stel lungnahme vom 3.</w:t>
      </w:r>
    </w:p>
    <w:p>
      <w:r>
        <w:t>September 2024 lediglich mit dem vom Beschwerdeführer eingereichten Bericht der praktischen Ärztin Dr. K.___ vom 30.</w:t>
      </w:r>
    </w:p>
    <w:p>
      <w:r>
        <w:t>Mai 2024 (E. 3.4) befasste , denn der Beschwerdeführer hat keine weiteren Berichte zur in der A.___ AG durchgeführten Psychotherapie eingereicht. Diesbezüglich gilt</w:t>
      </w:r>
    </w:p>
    <w:p>
      <w:r>
        <w:t>es zu beachten, dass d ie Beweisführungslast für das Vorliegen einer glaubhaften</w:t>
      </w:r>
    </w:p>
    <w:p>
      <w:r>
        <w:t>Änderung der tatsächlichen Verhältnisse rechtsprechungsgemäss bei</w:t>
      </w:r>
    </w:p>
    <w:p>
      <w:r>
        <w:t>der versicherten Person liegt (Urteil des Bundesgerichts 8C_431/2024 vom</w:t>
      </w:r>
    </w:p>
    <w:p>
      <w:r>
        <w:rPr>
          <w:b/>
        </w:rPr>
        <w:t>E. 2.3.1</w:t>
      </w:r>
    </w:p>
    <w:p>
      <w:r>
        <w:t>mit Hinweisen ). Es ver mag daher zu überzeugen, dass die Fachärztin für Psychiatrie anhand des aufge legten Berichts vom 30.</w:t>
      </w:r>
    </w:p>
    <w:p>
      <w:r>
        <w:t>Mai 2024 (E.</w:t>
      </w:r>
    </w:p>
    <w:p>
      <w:r>
        <w:t>3.4) keine Verschlechterung des psychischen Gesund heits zustandes des Beschwerdeführers feststellen konnte, auch wenn die praktische Ärztin darin die Diagnose m ittelgradige depres sive Episode (ICD-10: F32.1)</w:t>
      </w:r>
    </w:p>
    <w:p>
      <w:r>
        <w:t>aufgeführt hat (E.</w:t>
      </w:r>
    </w:p>
    <w:p>
      <w:r>
        <w:t>3.4). 4. 2</w:t>
      </w:r>
    </w:p>
    <w:p>
      <w:r>
        <w:t>Der Beschwerdeführer macht weiter geltend, dass seine Arbeitsfähigkeit durch somatische Gesundheitsstörungen eingeschränkt sei (E.</w:t>
      </w:r>
    </w:p>
    <w:p>
      <w:r>
        <w:t>2.2) . Allerdings hat die zur Abklärung des chronischen Durchfalls durchgeführte gastro enterologische Unter suchung einzig eine Laktoseinto leranz und ansonsten unauf fällige Befunde ergeben (E. 3.5). Der Beschwerdeführer behauptet zu Recht nicht, dass die Milchzucker-Unverträglichkeit ihn bei der Ausübung einer Erwerbstätigkeit einschränke. Bezüglich der Tagesmüdigkeit wurden Abklärungen in der Klinik G.___</w:t>
      </w:r>
    </w:p>
    <w:p>
      <w:r>
        <w:t>vorgenommen . Es konnte aber keine organische Ursache gefunden werden (E.</w:t>
      </w:r>
    </w:p>
    <w:p>
      <w:r>
        <w:t>3.3, E.</w:t>
      </w:r>
    </w:p>
    <w:p>
      <w:r>
        <w:t>3.8). Mangels objektivierbare r Befunde ist somit auch in soma - tischer</w:t>
      </w:r>
    </w:p>
    <w:p>
      <w:r>
        <w:t>Hinsicht keine wesentliche Verschlechterung seit der Verfügung vom 23. Mai</w:t>
      </w:r>
    </w:p>
    <w:p>
      <w:r>
        <w:t>2022 ausge wiesen, wie der RAD am 5. November 2024 mit einer schlüssigen Begrün dung festhielt (E.</w:t>
      </w:r>
    </w:p>
    <w:p>
      <w:r>
        <w:t>3.9).</w:t>
      </w:r>
    </w:p>
    <w:p>
      <w:r>
        <w:t>In Ergänzung seiner mit dem Einwand vom 18.</w:t>
      </w:r>
    </w:p>
    <w:p>
      <w:r>
        <w:t>Oktober 2024 gemachten Ausführungen (Urk.</w:t>
      </w:r>
    </w:p>
    <w:p>
      <w:r>
        <w:t>9/183/2-3) bringt der Beschwerdeführer im vorliegenden Verfahren weiter vor, dass ein Tinnitus bestehe, der</w:t>
      </w:r>
    </w:p>
    <w:p>
      <w:r>
        <w:t>seine Arbeits fähigkeit beeinträchtige . Er leide zudem an Beschwerden im</w:t>
      </w:r>
    </w:p>
    <w:p>
      <w:r>
        <w:t>linken Fuss und im linken Bein sowie im Rücken und an</w:t>
      </w:r>
    </w:p>
    <w:p>
      <w:r>
        <w:t>Nackenbeschwerden. Diese Beschwerden seien allesamt auf den Unfall vom</w:t>
      </w:r>
    </w:p>
    <w:p>
      <w:r>
        <w:t>12. De zember 2003 zurückzu führen und würden nunmehr wieder verstärkt auftreten (E. 2.2) . Darauf ist zu erwidern, dass das kantonale Gericht seiner beschwerde weisen Überprüfung einer Nichtein tre tensverfügung im Rahmen des invaliden versicherungs - rechtlichen Neuanmel dungsverfahren grundsätzlich den Sachver halt zu Grunde zu legen hat, wie er sich der Verwaltung bot ( Urteil des Bundesgerichts 8C_389/2018 vom 8. Januar 2019 E. 4.2 mit Hinweis) . Zudem hat der Beschwerdeführer so oder anders keine Arztberichte aufgelegt, welche seinen Standpunkt stützen würden. 4 . 3</w:t>
      </w:r>
    </w:p>
    <w:p>
      <w:r>
        <w:t>Zusammenfassend ist daher festzuhalten, dass mit den vom Beschwerdeführer eingereichten Berichten keine erhebliche Verschlechterung seines Gesund heits zustandes glaubhaft gemacht wurde.</w:t>
      </w:r>
    </w:p>
    <w:p>
      <w:r>
        <w:t>Da keine objektivierbare Befunde vorliegen, die die geltend gemachten Einschränkungen des Beschwerdeführers erklärten könnten (E. 4.1.2, E. 4.2), muss auch auf sein Vor brin gen, wonach die Beschwerdegegnerin eigentlich das Vorliegen wesentliche r Änderungen seit der Verfügung vom 24.</w:t>
      </w:r>
    </w:p>
    <w:p>
      <w:r>
        <w:t>Juni 2009</w:t>
      </w:r>
    </w:p>
    <w:p>
      <w:r>
        <w:t>(Urk. 9/87-88)</w:t>
      </w:r>
    </w:p>
    <w:p>
      <w:r>
        <w:t>hätte prüfen müssen</w:t>
      </w:r>
    </w:p>
    <w:p>
      <w:r>
        <w:t>(Urk. 1 S. 4), nicht weiter eingegangen werden. An der Beurteilung würde sich nichts ändern, selbst wenn dem diesbe züglichen Vorbringen des Beschwerdeführers zu folgen wäre. 4.4</w:t>
      </w:r>
    </w:p>
    <w:p>
      <w:r>
        <w:t>Was die Prüfung von allfälligen wesentlichen Veränderunge n in beruflich-erwerblicher Hinsicht seit der Verfügung vom 2 3. Mai 2022 ( Urk. 9/158) betrifft, so ist d er Vollständigkeit halber festzuhalten, dass die C.___ AG im Einwand gegen den Vorbescheid vom 18.</w:t>
      </w:r>
    </w:p>
    <w:p>
      <w:r>
        <w:t>Oktober 2024 ausführte, der Beschwerdeführer arbeite (nunmehr) in einer Schontätigkeit (Urk.</w:t>
      </w:r>
    </w:p>
    <w:p>
      <w:r>
        <w:t>9/183/2). Die angefochtene Ver fügung der Beschwerdegegnerin ist gleichwohl nicht zu beanstanden .</w:t>
      </w:r>
    </w:p>
    <w:p>
      <w:r>
        <w:t>Wie festgehalten (E. 4.1.2, E. 4.2) , f ehlen objektivierbare Befunde , welche die vom Beschwerde führer geltend gemachte Arbeitsunfähigkeit nachvollziehbar be gründen würden . Daran ändert die davon abweichende Einschätzung der Arbeit geberin des Beschwerde führers bezüglich dessen berufliche r Einsatz fähigkeit nichts. 5.</w:t>
      </w:r>
    </w:p>
    <w:p>
      <w:r>
        <w:t>Diese Erwägungen führen zur Abweisung der Beschwerde. 6.</w:t>
      </w:r>
    </w:p>
    <w:p>
      <w:r>
        <w:t>Das vorliegende Verfahren ist kostenpflichtig (Art. 69 Abs. 1 bis IVG). Die Gerichtskosten sind auf Fr. 8 00.-- festzulegen und entsprechend dem Ausgang des Verfahrens de 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7</w:t>
      </w:r>
    </w:p>
    <w:p>
      <w:r>
        <w:t>mit, dass sie die Kosten für eine</w:t>
      </w:r>
    </w:p>
    <w:p>
      <w:r>
        <w:t>Umschulung zum ICT/Network-Professional mit SIZ-Prü fung übernehme. Die Umschulung werde vom 1. April 2007 bis 31. März 2009 in der Ausbildungs stätte Y.___</w:t>
      </w:r>
    </w:p>
    <w:p>
      <w:r>
        <w:t>durchgeführt (Urk. 9/50). Diese Verfügung hob die IV-Stelle in der Folge m it Ver fügung vom 24.</w:t>
      </w:r>
    </w:p>
    <w:p>
      <w:r>
        <w:t>Juni 2008</w:t>
      </w:r>
    </w:p>
    <w:p>
      <w:r>
        <w:t>wieder a uf. Dazu führte sie im Wesent lichen aus, dass d er Versicherte die Umschulung vorzeitig beendet habe. Er sei am 13. Juni 2008 aus der Ausbildungsstätte Y.___ ausgetreten, weil er eine Arbeitsstelle gefun den habe. Gemäss Arbeitsvertrag habe er am 16. Juni 2008 eine Stelle als Haus wart/Stellvertreter Geschäftsleitung angetreten (Urk. 9/56/1).</w:t>
      </w:r>
    </w:p>
    <w:p>
      <w:r>
        <w:t>Mit Eingabe vom 4. August 2008 ersuchte der Versicherte um Kostengutsprache für die Wiederholung der SIZ-Assistentenprüfung sowie für die weiteren Kurs kosten (Urk.</w:t>
      </w:r>
    </w:p>
    <w:p>
      <w:r>
        <w:t>9/62/1). Dieses Gesuch wies die IV-Stelle mit Ver fü gung vom 18.</w:t>
      </w:r>
    </w:p>
    <w:p>
      <w:r>
        <w:t>September 2008 ab (Urk.</w:t>
      </w:r>
    </w:p>
    <w:p>
      <w:r>
        <w:t>9/64).</w:t>
      </w:r>
    </w:p>
    <w:p>
      <w:r>
        <w:t>Hernach tätigte s ie Abklärungen zum Rentenanspruch.</w:t>
      </w:r>
    </w:p>
    <w:p>
      <w:r>
        <w:t>S ie sprach dem Ver sicherten m it Verfügung vom 4. Juni</w:t>
      </w:r>
    </w:p>
    <w:p>
      <w:r>
        <w:t>2009 für die Zeitperiode vom 12.</w:t>
      </w:r>
    </w:p>
    <w:p>
      <w:r>
        <w:t>Dezember 2004 bis 18.</w:t>
      </w:r>
    </w:p>
    <w:p>
      <w:r>
        <w:t>Oktober 2006 eine halbe Invalidenrente zu (Urk.</w:t>
      </w:r>
    </w:p>
    <w:p>
      <w:r>
        <w:t>9/ 87-88 ).</w:t>
      </w:r>
    </w:p>
    <w:p>
      <w:r>
        <w:t>Dies blieb unangefochten. 1. 2</w:t>
      </w:r>
    </w:p>
    <w:p>
      <w:r>
        <w:t>Am 4. August 2020 (Eingangsdatum) meldete sich X.___ erneut bei der IV-Stelle zum Leistungsbezug an (Urk. 9/91). Die IV-Stelle trat auf das neue Leis tungsbegehren ein und tätigte Abklärungen in medizinischer und in beruf lich-erwerblicher Hinsicht. Mit Verfügung vom 2 3. Mai 2022 verneinte sie einen Anspruch auf eine Invalidenrente ( Urk. 9/158). Zur Begründung führte sie aus, dass gemäss ihren medizinischen Abklärungen keine gesundheitlichen Einschrän kun gen vorliegen würden. Es stünden vielmehr psychosoziale Belas tungsfaktoren (körperliche Erkrankung der Ehefrau, Erziehungspflichten für den Sohn zu allei nigen Lasten, komplexe finanzielle Situation) im Vordergrund. Diese Fakto ren seien bei der Prüfung des Anspruchs auf eine Invalidenrente aus zu klammern (Urk. 9/158). Gegen diese Verfügung erhob der Versicherte keine Beschwerde. 1. 3</w:t>
      </w:r>
    </w:p>
    <w:p>
      <w:r>
        <w:t>X.___</w:t>
      </w:r>
    </w:p>
    <w:p>
      <w:r>
        <w:t>ersuchte am 17.</w:t>
      </w:r>
    </w:p>
    <w:p>
      <w:r>
        <w:t>April 2024 (Eingangsdatum) wieder um die Ausrichtung von Invalidenversicherungsleistungen (Urk.</w:t>
      </w:r>
    </w:p>
    <w:p>
      <w:r>
        <w:t>9/166). Mit Schreiben vom 7.</w:t>
      </w:r>
    </w:p>
    <w:p>
      <w:r>
        <w:t>Mai 2024 forderte die IV-Stelle den Versicherten auf, durch Einreichung von Beweismitteln glaubhaft zu machen, dass sich die tatsächlichen Verhältnisse seit dem Erlass der Verfügung vom 2 3. Mai 2022 wesentlich verändert hätten ( Urk. 9/169). Daraufhin ging der IV-Stelle das Schreiben der Hausärztin des Versicherten, Dr. med. univ. Z.___ , praktische Ärztin,</w:t>
      </w:r>
    </w:p>
    <w:p>
      <w:r>
        <w:t>A.___ AG, vom 30.</w:t>
      </w:r>
    </w:p>
    <w:p>
      <w:r>
        <w:t>Mai 2024 zu (Urk. 9/170). Dr. med. B.___ , Fachärztin für</w:t>
      </w:r>
    </w:p>
    <w:p>
      <w:r>
        <w:t>Psychiatrie und Psychotherapie, vom regionalen ärzt lichen Dienst (RAD) der</w:t>
      </w:r>
    </w:p>
    <w:p>
      <w:r>
        <w:t>IV Stelle hielt am 3. September 2024 fest, dass sie keine Veränderung des</w:t>
      </w:r>
    </w:p>
    <w:p>
      <w:r>
        <w:t>Gesund heitsschadens seit der letzten materiellen Prüfung des RAD vom 29.</w:t>
      </w:r>
    </w:p>
    <w:p>
      <w:r>
        <w:t>März</w:t>
      </w:r>
    </w:p>
    <w:p>
      <w:r>
        <w:t>2022 beziehungsweise seit der Verfügung vom 23.</w:t>
      </w:r>
    </w:p>
    <w:p>
      <w:r>
        <w:t>Mai 2022 feststellen könne (Urk. 9/171/2). Gestützt darauf kündigte die IV-Stelle dem Versicherten mit Vor bescheid vom 27. Septem ber 2024 an, dass sie auf sein neues Leistungs begehren vom 17. April 2024 nicht eintreten werde (Urk. 9/177).</w:t>
      </w:r>
    </w:p>
    <w:p>
      <w:r>
        <w:t>Dagegen erhob die hierzu bevollmächtigte Arbeit geberin des Versicherten (Urk. 9/181) am 11. Oktober 2024 Einwand (Urk. 9/179). Sie begründete dies mit Eingabe vom 18.</w:t>
      </w:r>
    </w:p>
    <w:p>
      <w:r>
        <w:t>Oktober 2024 (Urk. 9/183). Die IV-Stelle legte die mit der E inwanderhebung eingereichten ärzt lichen Berichte und Atteste (Urk.</w:t>
      </w:r>
    </w:p>
    <w:p>
      <w:r>
        <w:t>9/ 182, Urk. 9/185-190 ) RAD Ärztin Dr.</w:t>
      </w:r>
    </w:p>
    <w:p>
      <w:r>
        <w:t>B.___</w:t>
      </w:r>
    </w:p>
    <w:p>
      <w:r>
        <w:t>vor (Urk. 9/192/3). Diese hielt am 5. November 2024 dafür, dass den vom Ver sicherten aufgelegten Berichten keine Veränderung oder</w:t>
      </w:r>
    </w:p>
    <w:p>
      <w:r>
        <w:t>Ver schlech terung des Gesund heitszustandes seit der Verfügung vom 23. Mai</w:t>
      </w:r>
    </w:p>
    <w:p>
      <w:r>
        <w:t>2022 zu entnehmen sei (Urk. 9/192/3). Am 1 5. November 2024 verfügte die IV-Stelle wie vorbeschieden, dass sie auf das neue Leistungsbegehren des Versicherten vom 1 7. April 2024 nicht eintrete (Urk.</w:t>
      </w:r>
    </w:p>
    <w:p>
      <w:r>
        <w:t>2). 2.</w:t>
      </w:r>
    </w:p>
    <w:p>
      <w:r>
        <w:rPr>
          <w:b/>
        </w:rPr>
        <w:t>E. 12</w:t>
      </w:r>
    </w:p>
    <w:p>
      <w:r>
        <w:t>September 2024 eröffnet , dass er gemäss der Beurteilung</w:t>
      </w:r>
    </w:p>
    <w:p>
      <w:r>
        <w:t>durch die D.___ AG vom September 2024</w:t>
      </w:r>
    </w:p>
    <w:p>
      <w:r>
        <w:t>aus gesundheitlichen Gründen in der bisherigen Funktion als CoC Engineer dauerhaft arbeitsunfähig sei. Aus diesem Grund habe er seine bisherige Stelle bei der C.___ AG verloren. Die Stelle sei bereits neu besetzt worden. Dessen ungeachtet sei die C.___ AG aber bestrebt, für ihn in ihrem Unternehmen eine dauerhafte Reintegra tionslösung zu finden. Er arbeite aktuell an einem Schonarbeitsplatz. Sein Arbeitspensum entspreche 32 % eines</w:t>
      </w:r>
    </w:p>
    <w:p>
      <w:r>
        <w:t>Vollzeitpensums (Urk.</w:t>
      </w:r>
    </w:p>
    <w:p>
      <w:r>
        <w:t>1 S.</w:t>
      </w:r>
    </w:p>
    <w:p>
      <w:r>
        <w:t>9). Zu berücksichtigen sei weiter, dass er am 6. März</w:t>
      </w:r>
    </w:p>
    <w:p>
      <w:r>
        <w:t>2024 nach einem Verkehrsunfall vom Unfallverur sacher derart geohrfeigt w orden sei , dass</w:t>
      </w:r>
    </w:p>
    <w:p>
      <w:r>
        <w:t>er seither an einem</w:t>
      </w:r>
    </w:p>
    <w:p>
      <w:r>
        <w:t>— die Arbeitsfähigkeit ebenfalls tangierenden — Tinnitus leide. Zur Abklärung dieser gesundheitlichen Einschrän kungen habe</w:t>
      </w:r>
    </w:p>
    <w:p>
      <w:r>
        <w:t>a m</w:t>
      </w:r>
    </w:p>
    <w:p>
      <w:r>
        <w:t>2 2. März 2024 bei Dr. med. E.___ eine ohrenärzt liche Untersuchung stattgefunden .</w:t>
      </w:r>
    </w:p>
    <w:p>
      <w:r>
        <w:t>Er leide darüber hinaus ver mehrt und verstärkt</w:t>
      </w:r>
    </w:p>
    <w:p>
      <w:r>
        <w:t>unter B eschwerden , welche auf den Unfall vom</w:t>
      </w:r>
    </w:p>
    <w:p>
      <w:r>
        <w:t>12. De zember 2003 zurückzuführen seien . So habe er im linken Fuss und im linken Bein häufig stärkere Schmerzen. Es würden ihm überdies Rücken schmer zen und Nacken be schwerden zu schaffen machen .</w:t>
      </w:r>
    </w:p>
    <w:p>
      <w:r>
        <w:t>Die Abklärungen der soma tischen Beschwer den erfolge schrittweise . Im Jahr 2024 habe er einstweilen die ihn stark ein schrän kenden Verdauungsbeschwerden abklären lassen , wie dem Bericht von Dr.</w:t>
      </w:r>
    </w:p>
    <w:p>
      <w:r>
        <w:t>med. F.___ , Facharzt FMH für Gastroenterologie, Allge meine Innere Medizin, vom 9. Juli 2024 zu e ntnehmen sei. Bezüglich der Tages müdigkeit hätten Abklä rungen in der Klinik G.___ statt gefunden . Im definitiven Austritts bericht der Klinik G.___</w:t>
      </w:r>
    </w:p>
    <w:p>
      <w:r>
        <w:t>vom 19.</w:t>
      </w:r>
    </w:p>
    <w:p>
      <w:r>
        <w:t>August 2024 sei als Hauptdiagnose eine über mässige Tages mü digkeit bei normalen Schlafzeiten sowie St atus nach Poly trauma bei Verkehrs unfall 2003 festgehalten worden . Insgesamt werde von einer ausge prägten Tages müdigkeit im Kontext eines stattgehabten Schädel-Hirn-Traumas im Jahr 2003, gegeben en falls eines Burnouts-Syndroms ausgegangen . Es sei die Reevaluation einer probatorisch einmalig eingesetzten Stimulantien therapie in der Sprechstunde von Dr. H.___ , Facharzt für Neurologie sowie Psychiatrie und Psycho therapie, Klinik G.___ ,</w:t>
      </w:r>
    </w:p>
    <w:p>
      <w:r>
        <w:t>vorgesehen</w:t>
      </w:r>
    </w:p>
    <w:p>
      <w:r>
        <w:t>(Urk.</w:t>
      </w:r>
    </w:p>
    <w:p>
      <w:r>
        <w:t>1 S.</w:t>
      </w:r>
    </w:p>
    <w:p>
      <w:r>
        <w:t>10) . Nach seiner Neuanmeldung vom 17.</w:t>
      </w:r>
    </w:p>
    <w:p>
      <w:r>
        <w:t>April 2024</w:t>
      </w:r>
    </w:p>
    <w:p>
      <w:r>
        <w:t>habe er</w:t>
      </w:r>
    </w:p>
    <w:p>
      <w:r>
        <w:t>die beschriebene wesent liche Veränderung seines Gesundheits zu stands mit den bei der Beschwerdegeg nerin</w:t>
      </w:r>
    </w:p>
    <w:p>
      <w:r>
        <w:t>eingereichten</w:t>
      </w:r>
    </w:p>
    <w:p>
      <w:r>
        <w:t>Arztberich ten dokumentiert und damit glaubhaft gemacht . Die Beschwerde geg nerin sei somit zu verpflichten, auf sein neues</w:t>
      </w:r>
    </w:p>
    <w:p>
      <w:r>
        <w:t>Leistungsbe gehren ein zu trete n und dieses zu prüfe n (Urk.</w:t>
      </w:r>
    </w:p>
    <w:p>
      <w:r>
        <w:t>1 S.</w:t>
      </w:r>
    </w:p>
    <w:p>
      <w:r>
        <w:t>11).</w:t>
      </w:r>
    </w:p>
    <w:p>
      <w:r>
        <w:rPr>
          <w:b/>
        </w:rPr>
        <w:t>E. 16</w:t>
      </w:r>
    </w:p>
    <w:p>
      <w:r>
        <w:t>Dezember</w:t>
      </w:r>
    </w:p>
    <w:p>
      <w:r>
        <w:t>2024 E.</w:t>
      </w:r>
    </w:p>
    <w:p>
      <w:r>
        <w:t>4.1 mit Hinweis). Der Untersuchungsgrundsatz ( Art. 43</w:t>
      </w:r>
    </w:p>
    <w:p>
      <w:r>
        <w:t>Abs. 1 bzw.</w:t>
      </w:r>
    </w:p>
    <w:p>
      <w:r>
        <w:t>Art. 61 lit . c ATSG) kommt insofern erst zum Tragen, nachdem sie eine massge bliche Änderung ihres Gesundheitszustands seit der letzten rechtskräftigen Leis tungsverweigerung glaubhaft gemacht hat (BGE 130 V 64 E.</w:t>
      </w:r>
    </w:p>
    <w:p>
      <w:r>
        <w:t>5.2.5; Urteil 8C_431/2024 vom 16.</w:t>
      </w:r>
    </w:p>
    <w:p>
      <w:r>
        <w:t>Dezember 2024 E.</w:t>
      </w:r>
    </w:p>
    <w:p>
      <w:r>
        <w:t>4.1 mit Hinweisen; Urteil des Bundes gerichts 8C_316/2024 vom 1 2. März 2025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