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IV.2024.00639 vom 4. Dezember 2025</w:t>
      </w:r>
    </w:p>
    <w:p>
      <w:r>
        <w:t>ZH Sozialversicherungsgericht, 2025-12-04, DE</w:t>
      </w:r>
    </w:p>
    <w:p>
      <w:r>
        <w:rPr>
          <w:b/>
        </w:rPr>
        <w:t xml:space="preserve">Quelle: </w:t>
      </w:r>
      <w:r>
        <w:t>https://mcp.opencaselaw.ch/entscheid/zh_sozialversicherungsgericht_IV.2024.00639</w:t>
      </w:r>
    </w:p>
    <w:p>
      <w:r>
        <w:t>FR: ZH_SOZIALVERSICHERUNGSGERICHT IV.2024.00639 du 4 décembre 2025</w:t>
      </w:r>
    </w:p>
    <w:p>
      <w:r>
        <w:t>IT: ZH_SOZIALVERSICHERUNGSGERICHT IV.2024.00639 del 4 dicembre 2025</w:t>
      </w:r>
    </w:p>
    <w:p>
      <w:pPr>
        <w:pStyle w:val="Heading2"/>
      </w:pPr>
      <w:r>
        <w:t>Erwägungen</w:t>
      </w:r>
    </w:p>
    <w:p>
      <w:r>
        <w:rPr>
          <w:b/>
        </w:rPr>
        <w:t>E. 1</w:t>
      </w:r>
    </w:p>
    <w:p>
      <w:r>
        <w:t>, Urk. 7 / 10 /</w:t>
      </w:r>
    </w:p>
    <w:p>
      <w:r>
        <w:rPr>
          <w:b/>
        </w:rPr>
        <w:t>E. 1.1</w:t>
      </w:r>
    </w:p>
    <w:p>
      <w:r>
        <w:t>Mit der angefochtenen Verfügung vom 30. September 2024 führte die Beschwer degegnerin im Wesentlichen aus, ihre Abklärungen zum neuen Leistungs be gehren des Beschwerdeführers vom 8. April 2021 hätten ergeben, dass der Beschwerdeführer seit dem 1.</w:t>
      </w:r>
    </w:p>
    <w:p>
      <w:r>
        <w:t>Februar 2021 in seiner Arbeitsfähigkeit eingeschränkt sei (Urk. 2 S. 1) . Ein allfälliger Rentenanspruch könne hier folglich frühestens nach Ablauf der einjährige n Wartefrist</w:t>
      </w:r>
    </w:p>
    <w:p>
      <w:r>
        <w:t>am 1. Februar 202 2 entstehen</w:t>
      </w:r>
    </w:p>
    <w:p>
      <w:r>
        <w:t>(Urk. 2 S. 1-2).</w:t>
      </w:r>
    </w:p>
    <w:p>
      <w:r>
        <w:t>Gemäss dem Gutachten der B.___ GmbH vom 10. April 2024 sei der Beschwerdeführer in einer leidensangepassten Tätigkeit zu 100 % arbeitsfähig . Ausgehend von den lohnstatistischen Angaben des Bundes amtes für Statistik könn t e er</w:t>
      </w:r>
    </w:p>
    <w:p>
      <w:r>
        <w:t>mit einer solchen Tätigkeit ein Einkommen mit Invali dität in der Höhe von Fr.</w:t>
      </w:r>
    </w:p>
    <w:p>
      <w:r>
        <w:t>75'899.98 erzielen. Beim Einkommensvergleich ab Februar 2022 sei diesem hypothetischen Einkommen mit Invalidität ein hypothe tische s Einkommen ohne Invalidität in der Höhe von Fr. 90'362.08 gegenüber zustellen , womit eine Erwerbseinbusse von Fr. 14'462.10 beziehungsweise ein In validitätsgrad von 16</w:t>
      </w:r>
    </w:p>
    <w:p>
      <w:r>
        <w:t>% resultiere . Mit der Anpassung der Verord nung über die Invalidenversicherung per 1. Januar 2024 sei beim gestützt auf lohnstatistische Werte ermittelten Einkommen mit Invalidität ein Pauschalabzug von 10 Prozent vorzunehmen. Im Falle des Beschwerdeführer s ergebe sich jedoch selbst dann kein Anspruch auf eine Invalidenrente, wenn das Invalideneinkommen entspre chend reduziert werde (Urk. 2 S. 2).</w:t>
      </w:r>
    </w:p>
    <w:p>
      <w:r>
        <w:rPr>
          <w:b/>
        </w:rPr>
        <w:t>E. 1.2</w:t>
      </w:r>
    </w:p>
    <w:p>
      <w:r>
        <w:t>Der Beschwerdeführer liess im Wesentlichen ausführen, dass er vor allem durch sein e kognitiven Beeinträchtigungen — er könne sich sehr schlecht konzentrieren und sei sehr vergesslich — eingeschränkt sei. Deswegen seien die Gutachter gebeten worden, auch zur Verdachtsdiagnose Aufmerksamkeitsdefizit /</w:t>
      </w:r>
    </w:p>
    <w:p>
      <w:r>
        <w:t>Hyperaktivitätsstörung (ADHS) Stellung zu nehmen. Die Gutachter hätten die Diagnose ADHS nicht gestellt. Dies sei nicht nachvollziehbar, denn seine kogni tiven Defizite seien bei Teiluntersuchungen jeweils augenfällig gewesen ( Urk. 1 S. 5) . Die Gutachter hätten bezüglich der ADHS somit weitere Abklärungen durch führen müssen ( Urk. 1 S. 5) . Dies ergebe sich nicht zuletzt auch daraus, dass bei den im Zuge der nach den Untersuchungen in der Gutachtenstelle B.___ durchgeführten Abklärungen in der C.___ am 2 3. Januar 2025</w:t>
      </w:r>
    </w:p>
    <w:p>
      <w:r>
        <w:t>die Diagnose einfache Aktivitäts- und Aufmerksamkeitsstörung (ICD-10: F90.0) gestellt worden sei (Urk.</w:t>
      </w:r>
    </w:p>
    <w:p>
      <w:r>
        <w:t>9-10).</w:t>
      </w:r>
    </w:p>
    <w:p>
      <w:r>
        <w:t>Der Beschwerdegegnerin sei im Einwandverfahren mitgeteilt worden, dass die Untersuchungen in der C.___ noch pendent seien. Die Beschwerdegegnerin habe dann aber die angefochtene Verfügung</w:t>
      </w:r>
    </w:p>
    <w:p>
      <w:r>
        <w:t>erlassen, ohne die Untersuchungsergebnisse abzuwarten. Mit diesem Vorgehen habe sie die Untersuchungsmaxime verletzt (Ur k.</w:t>
      </w:r>
    </w:p>
    <w:p>
      <w:r>
        <w:t>1 S.</w:t>
      </w:r>
    </w:p>
    <w:p>
      <w:r>
        <w:t>5). Das psychiatrische Teilg utachten sei auch noch aus einem anderen Grund nicht beweiskräftig: Der psychiatrische Gut achter sei zwar von einer 100%igen Arbeitsfähigkeit in einer leidensangepass ten Tätigkeit ausgegangen. Das von ihm formulierte Belastungsprofil, insbeson dere der erhöhte Pausenbedarf, der überschaubare Zeit- und Leistungsdruck sowie die Notwendig keit wechselnder Belastungen, impliziere aber, dass ein volles Arbeitspensum nicht realistisch sei (Urk. 1 S. 6, S. 11).</w:t>
      </w:r>
    </w:p>
    <w:p>
      <w:r>
        <w:t>Es müsse bedacht werden, dass e r s eine a ktuelle Tätigkeit als Fahrer von Schulkindern unter Einsatz digitaler Hilfsmittel sehr gut ausüben könne . Zusätzlich komme ihm entgegen, dass er gemäss seinem Tourenplan über den ganzen Tag verteilt sehr kurze Einsätze mit vielen grösseren Pausen habe (Urk.</w:t>
      </w:r>
    </w:p>
    <w:p>
      <w:r>
        <w:t>1 S.</w:t>
      </w:r>
    </w:p>
    <w:p>
      <w:r>
        <w:t>6). In dieser Tätigkeit sei er aber nur zu 40 % leistungsfähig . Ein höheres Arbeitspensum sei ihm nicht zumutbar ( Urk. 1 S. 6-7). Den Akten sei zudem zu entnehmen, dass es bei ihm bei Überforderung und Über lastung wiederholt zu psychisch en</w:t>
      </w:r>
    </w:p>
    <w:p>
      <w:r>
        <w:t>D ekompen sationen gekommen sei (Urk. 1 S. 11). Des Weiteren vermöge auch der Ausschluss einer Persönlichkeits störung nicht zu überzeugen, denn der psychiatrische Gutachter habe wichtige anam nestische An gaben unberücksichtigt gelassen . Es müsse davon ausgegangen wer den, dass bei ihm bereits im Kindesalter eine Trauma tisierung stattgefunden habe, welche die spä teren depressiven Episoden im Jugendalter erkläre (Urk.</w:t>
      </w:r>
    </w:p>
    <w:p>
      <w:r>
        <w:t>1 S.</w:t>
      </w:r>
    </w:p>
    <w:p>
      <w:r>
        <w:t>7).</w:t>
      </w:r>
    </w:p>
    <w:p>
      <w:r>
        <w:t>Gegen die Beur teilung des orthopädischen Gutachters sei sodann insbesondere einzuwenden, dass dieser trotz der von ihm angeführten zahlreichen wesentlichen Gesundheits störungen auf eine 100%ige Arbeitsfähigkeit in einer leidensange passten Tätig keit geschlossen habe . Der Gutachter habe sodann</w:t>
      </w:r>
    </w:p>
    <w:p>
      <w:r>
        <w:t>selber fest gehalten, dass seine Tätigkeit als Chauffeur eines Schulbusses aus rein ortho pädisch-chirurgischer Sicht als durchaus adaptiert angesehen werden könne. Und dabei habe er explizit auf das tatsächlich ausgeübte 40%-Pen sum Bezug genommen . Ein höheres Pensum sei ihm folglich nicht zumutbar (Urk.</w:t>
      </w:r>
    </w:p>
    <w:p>
      <w:r>
        <w:t>1 S.</w:t>
      </w:r>
    </w:p>
    <w:p>
      <w:r>
        <w:t>10).</w:t>
      </w:r>
    </w:p>
    <w:p>
      <w:r>
        <w:t>Nach dem Gesagten bestünden somit erheb liche Zweifel an der Zuverlässigkeit und der Schlüssigkeit des Gutachtens. Die Einholung eines neuen Gutachtens sei daher unerlässlich. Nur so könne der medizinische</w:t>
      </w:r>
    </w:p>
    <w:p>
      <w:r>
        <w:t>Sachverhalt rechtskonform abgeklärt werden (Urk. 1 S. 11).</w:t>
      </w:r>
    </w:p>
    <w:p>
      <w:r>
        <w:t>Hin sichtlich des Einkommensvergleich s sei zu monieren, dass die Beschwerde gegnerin beim Einkommen mit Invalidität zu Unrecht auf lohn sta tis tis che An gaben abgestellt habe. Bezüglich des Einkommens mit Invalidität sei vielmehr von seinem aktuel len Einkommen auszugehen (Urk. 1 S. 11).</w:t>
      </w:r>
    </w:p>
    <w:p>
      <w:r>
        <w:rPr>
          <w:b/>
        </w:rPr>
        <w:t>E. 1.3</w:t>
      </w:r>
    </w:p>
    <w:p>
      <w:r>
        <w:t>Strittig und zu prüfen ist somit, ob die Beschwerdegegnerin nach dem neuen Leistungsbegehren des Beschwerdeführers vom 8. April 2021 (Urk. 7/72, Urk. 7/75) den Sachverhalt rechtskonform abgeklärt hat sowie — gegebenenfalls — , ob sie einen Rentenanspruch zu Recht verneint hat. 2.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 temporalrechtlichen Grundsätzen (vgl. BGE 144 V 210 E. 4.3.1) ist nach der bis zum 31. Dezember</w:t>
      </w:r>
    </w:p>
    <w:p>
      <w:r>
        <w:t>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w:t>
      </w:r>
    </w:p>
    <w:p>
      <w:r>
        <w:t>2024 E. 3.2.1 mit Hinweisen).</w:t>
      </w:r>
    </w:p>
    <w:p>
      <w:r>
        <w:t>Die vorliegend zu prüfende Neuanmeldung de s Beschwerdeführer s zum Leis tungsbezug ging bei der Beschwerdegegnerin am 8. April 2021 ein (Urk. 7/72, Urk. 7/75) . Ein allfälliger Rentenanspruch würde somit frühestens ab 1. Oktober</w:t>
      </w:r>
    </w:p>
    <w:p>
      <w:r>
        <w:t>202 1 bestehen (Art. 29 Abs. 1 und 3 IVG; Urteil des Bundesgerichts 8C_155/2024 vom 11. März 2025 E. 3.1). Vorliegend kommen folglich für die Zeitperiode vom 1. Oktober bis 31. Dezember 2021 die in jener Zeit gültig gewesenen Gesetzes bestimmungen zur Anwendung. Hernach bestimmt sich ein allfälliger Renten anspruch des Beschwerdeführers nach den ab 1. Januar 2022 gültigen Normen .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2.3 2.3.1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2.3.2</w:t>
      </w:r>
    </w:p>
    <w:p>
      <w:r>
        <w:t>Für die verlässliche Beurteilung des psychischen Gesundheitszustandes und seiner Auswirkungen auf die Arbeitsfähigkeit sind in der Regel psychiatrische Fachärzte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standardisierten Tests — die klinische Untersuchung mit Anamneseerhebung, Symptomerfassung und Verhaltensbeobachtung (Urteil des Bundesgerichts 8C_127/2022 vom 8. Juli 2022 E. 5.2.2 mit Hinweisen). Bezüglich der Wahl der Untersuchungsmethoden kommt der Expertin oder dem Experten ein weiter Ermessensspielraum zu, und es ist nicht zwingend notwendig, dass fremd anamnestische Angaben eingeholt oder Zusatzuntersuchungen angeordnet werden (Urteile des Bundesgerichts 8C_136/2021 vom 7. April 2022 E. 6.1.2, 8C_663/2021 vom 9. Februar 2022 E. 5.6.5 und 8C_534/2021 vom 18. November</w:t>
      </w:r>
    </w:p>
    <w:p>
      <w:r>
        <w:t>2021 E. 4.1, je mit Hinweisen). 2.3.3</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depressiven Störung auszugehen ist, die nicht schon als chronifiziert gelten kann und auch nicht mit Komorbiditäten einhergeht, bedarf es in aller Regel keines strukturierten Beweisverfahrens (BGE 143 V 409 E. 4.5.3; vgl. Urteil des Bundes gerichts 9C_580/2017 vom 16. Januar 2018 E. 3.1). 2.4</w:t>
      </w:r>
    </w:p>
    <w:p>
      <w:r>
        <w:t>Anspruch auf eine Rente haben gemäss Art. 28 Abs. 1 IVG (in der bis 3 1. Dezember 2023 gültig gewesen en Fassung)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Gemäss dem bis 3 1. Dezember 2021 gültig gewesenen Art. 28 Abs. 2 IVG galt die folgende Rentenabstufung: Bei einem Invaliditätsgrad von mindestens 40 % besteht Anspruch auf eine Vier telsrente, bei einem Invaliditätsgrad von min destens 50 % auf eine halbe Rente, bei einem Invaliditätsgrad von mindestens 60 % auf eine Dreiviertelsrente und bei einem Invaliditätsgrad von mindestens 70 % auf eine ganze Rente. 2.5</w:t>
      </w:r>
    </w:p>
    <w:p>
      <w:r>
        <w:t>2.5.1</w:t>
      </w:r>
    </w:p>
    <w:p>
      <w:r>
        <w:t>Bis 3 1. Dezember 2021 lautete Art. 17 Abs. 1 ATSG betreffend Revision der Invalidenrente wie folgt: Ändert sich der Invaliditätsgrad einer Rentenbezügerin oder eines Rentenbezügers erheblich, so wird die Rente von Amtes wegen oder auf Gesuch hin für die Zukunft entsprechend erhöht, herabgesetzt oder auf ge ho ben. 2. 5.2</w:t>
      </w:r>
    </w:p>
    <w:p>
      <w:r>
        <w:t>Tritt die Verwaltung auf eine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 pflicht auch dem Gericht (Urteil des Bundesgerichts 9C_234/2023 vom 4. September 2023 E. 1.2, insbesondere mit Hinweis auf</w:t>
      </w:r>
    </w:p>
    <w:p>
      <w:r>
        <w:t>BGE 117 V 198 E. 3a). 2. 6</w:t>
      </w:r>
    </w:p>
    <w:p>
      <w:r>
        <w:t>2. 6 .1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2. 6 .2</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 6 .3</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 3. 3.1</w:t>
      </w:r>
    </w:p>
    <w:p>
      <w:r>
        <w:t>3.1.1</w:t>
      </w:r>
    </w:p>
    <w:p>
      <w:r>
        <w:t>Dr. med. E.___ , FMH Psychiatrie und Psychotherapie, welcher den Beschwerdeführer seit 1 3. März 2018 behandelte ( Urk. 7/ 57/2), führte im Arzt bericht vom 7. März 2020 die folgenden Diagnosen mit Auswirkungen auf die Arbeitsfähigkeit an ( Urk. 7/57/4): - F32.0 Rezidivierende Depression, aktuell noch Depression niedrigen Grades - V. a. (Verdacht auf) selbstunsichere und abhängige Persönlichkeitsstörung (laut SKID [Strukturiertes Klinisches Interview für DSM-IV] hoch signifikant); gesichert sind akzentuierte Persönlichkeitszüge</w:t>
      </w:r>
    </w:p>
    <w:p>
      <w:r>
        <w:t>Zu den objektiven Befunden hielt Dr. E.___ fest, dass der Beschwerdeführer im Aspekt entspannter und zugänglicher als zuvor sei, das Gesicht sei aber immer noch sorgendurchfurcht. Der Beschwerdeführer spreche leise, im Gespräch aber flüssig und kohärent, wenn auch manchmal zögernd, sachbezogen. Im Gespräch seien keine kognitiven und mnestischen Probleme feststellbar ( Urk. 7/57/4).</w:t>
      </w:r>
    </w:p>
    <w:p>
      <w:r>
        <w:t>Dr. E.___ äusserte sich ferner dahingehend, dass der Beschwerdeführer an fangs Dezember 2019 mit Unterstützung der Invalidenversicherung eine Stelle angetreten habe, die eine wesentlich solidere Ausgangslage für die zukünftige Eingliederung darstelle, auch wenn der Beschwerdeführer selber noch nicht so ganz an seine Zukunft glaube ( Urk. 8/57/3). Zur Prognose zur Arbeitsfähigkeit hielt der behandelnde Psychiater fest, dass das 50%-Pensum im jetzige n Arbeits verhältnis kurz- bis mittelfristig stufenweise gesteigert werden könne. Eine 100%ige Beschäftigung könne als realistische s Ziel definiert werden, auch wenn es krank heits mässig immer wieder Rückschritte respektive scheiternde Arbeits versuche wie denjenigen vor der jetzigen Tätigkeit des Beschwerdeführers geben werde. Der Beschwerdeführer sei auch immer noch instabil, dies zeige sein exorbitanter Nikotinkonsum ( Urk. 7/57/4). 3.1.2</w:t>
      </w:r>
    </w:p>
    <w:p>
      <w:r>
        <w:t>Zum Abschluss der Eingliederungsberatung</w:t>
      </w:r>
    </w:p>
    <w:p>
      <w:r>
        <w:t>per 1. Juni 2020 wurde festgehalten, dass der Beschwerdeführer vom Betrieb, bei dem er während des WISA Job Coachings tätig gewesen sei (die A.___ AG) , per Juni 2020 eine Fest an stellung bekomme. Er habe beschlossen, den «Rest via RAV zu suchen und auch die fehlenden 50% dort zu holen». Der Beschwerdeführer habe von sich selber gesagt, dass er wieder zu 100 % arbeitsfähig sei und somit ein rentenausschlies sendes Einkommen erzielen könne ( Urk. 7/60/1).</w:t>
      </w:r>
    </w:p>
    <w:p>
      <w:r>
        <w:t>Hernach teilte die IV-Stelle dem Versicherten am 2. Juni 2020 mit, dass die Mass nahme zum Arbeits platzerhalt erfolgreich abgeschlossen worden sei und er in der Lage sei, ein rentenausschliessendes Einkommen zu erzielen (Urk. 7/59). 3.2</w:t>
      </w:r>
    </w:p>
    <w:p>
      <w:r>
        <w:t>3.2.1</w:t>
      </w:r>
    </w:p>
    <w:p>
      <w:r>
        <w:t>Was die seitherige Entwicklung des medizinischen Sachverhalts bis zur angefoch tenen Verfügung vom 30. September 2024 (Urk. 2) betrifft, so ist den Akten zu entnehmen, dass die Beschwerde gegnerin diesbezüglich auf das Gutach ten der</w:t>
      </w:r>
    </w:p>
    <w:p>
      <w:r>
        <w:t>B.___ GmbH vo m 10. April 2024 (Urk. 7/158) ab gestellt hat (Urk. 7/166/14). 3.2.2</w:t>
      </w:r>
    </w:p>
    <w:p>
      <w:r>
        <w:t>Am Gutachten waren Dr. med . F.___ , FMH Allgemeine Innere Medi zin , Dr. med. G.___ , Orthopädie, und Dr. med. H.___ ,</w:t>
      </w:r>
    </w:p>
    <w:p>
      <w:r>
        <w:t>FMH Psychiatrie und Psychotherapie, Facharzt für Nervenheilkunde (D) , und I.___ , dipl . Psychologin , beteiligt (Urk.</w:t>
      </w:r>
    </w:p>
    <w:p>
      <w:r>
        <w:t>7/158/ 3 ).</w:t>
      </w:r>
    </w:p>
    <w:p>
      <w:r>
        <w:t>Sie stellten die folgenden Diagnosen (Urk. 7/158/13): - Rezidivierend depressive Störung mit aktuell leicht bis maximal mittel gradiger Ausprägung (ICD-10: F33.01) - Fettstoffwechselstörung (ICD-10: E78.9) - Nikotinabusus (ICD-10: F17.1) - Belastungsa b hängig vermehrtes lumbospondylogenes Schmerzsyndrom ohne Myelo - /Radikulop a thie mit/bei: - Haltungsinsuffizienz und muskulärer Dysbalance - muskulärer Dekonditionierung - Ostechondrose im L5/S1 mit Höhenminderung und Ausbildung kleiner Retrospondylophyten sowie einer progredienten Intervertebralraum ver schmä lerung bei residueller links paramedianer bis foraminaler Diskusextrusion ohne Nachweis eines Sequesters - Eigenanamnestisch belastungsabhängig vermehrte Gonalgie rechts; gegenwärtig ohne Funktionseinschränkung mit radiologischem Aus schluss degenerativer/traumatischer Strukturänderungen (ICD-10: M25.56)</w:t>
      </w:r>
    </w:p>
    <w:p>
      <w:r>
        <w:t>Zu den funktionellen Auswirkungen der Befunde/Diagnosen hielten die Gutachter im Wesentlichen fest, dass beim Beschwerdeführer aus internistischer Sicht keine Erkrankung mit Auswirkung auf die Arbeitsfähigkeit vorliege (Urk. 7/158/1 4 ). Aus psychiatrischer Sicht bestehe unter Einbezug aller Befunde sowie Inkon s istenzen und mangelnder Plausibilitäten ein allenfalls leichter bis mittel schwerer, gut behandelbarer und reversibler Gesundheitsschaden in Form einer depressiven Störung. Nach Vornahme einer validierten Befundeinschätzung ge mäss Mini-ICF-APP nach Linden sei festzuhalten, dass der Beschwerdeführer auf der Funktionsebene nur leichtgradig eingeschränkt sei (Urk. 7/158/1 4 ). Die Untersuchung auf dem orthopädischen Fachgebiet habe sodann ergeben, dass der Beschwerde führer in der biomechanischen Funktion seiner Lendenwirbelsäule limitiert und dadurch in der Steh- und Gehfähigkeit eingeschränkt sei (Urk. 7/158/15) . Die festgestellten wesentlichen Gesundheitsstörungen auf ortho pädisch-chirur gi schem Fachgebiet würden gemäss den Empfehlungen der Swiss Insurance Medicine (SIM) die nachfolgenden Leistungseinschränkungen in quali tativer Hinsicht ergeben: Schwerst- und Schwerarbeiten, ständige mittel schwere Arbeiten, Heben und Tragen von Lasten körperfern über 8 kg ohne technische Hilfsmittel, Heben und Tragen von Lasten körpernah über 10 kg ohne technische Hilfsmittel, repe titive stereotype Bewegungsabläufe, das mehr als gelegentliche Heben von Lasten über die Horizontale ( Hyperlordosierung der Lendenwirbelsäule [ LWS ] ) , Tätigkeiten mit Rota tion der Brustwirbelsäule</w:t>
      </w:r>
    </w:p>
    <w:p>
      <w:r>
        <w:t>( BWS ) /LWS im Sitzen/Stehen mit Gewichtsbelastung , Tätigkeiten mit vermehrter Vibrations belastung , Tätig keiten mit Pressen oder Stemmen, welche zu einer intraspinalen Druck erhöhung führen, das Besteigen von Leitern, Gerüsten und schrägen Ebenen, Tätigkeiten mit repetitivem Bücken, Kauern und Hocken , Tätigkeiten im Freien ohne Schutz vor Kälte, Zugluft, Nässe sowie Tätigkeiten auf regen- und eisglattem</w:t>
      </w:r>
    </w:p>
    <w:p>
      <w:r>
        <w:t>Untergrund</w:t>
      </w:r>
    </w:p>
    <w:p>
      <w:r>
        <w:t>(Urk. 7/158/15).</w:t>
      </w:r>
    </w:p>
    <w:p>
      <w:r>
        <w:t>Bezüglich Konsistenz und Plausibilität der Beschwerden führten die Gutachter im Wesentlichen aus , dass sich aus psychiatrischer Sicht die vom Probanden wahr genommenen Symptome und mitunter gezeigten Funktionseinbussen nicht durchgehend mit dem in Beruf und Privatleben gelebten Aktivitätsniveau decken würden (Urk. 7/158/1 0 ). Auch aus neuropsychologischer Sicht hätten sich Inkon sistenzen auf mehreren Ebenen ergeben. So sei es nament lich beim Erlernen einer Route im Verlauf der Durchgänge zu einer sukzessiven Abnahme der korrekten Strecken abschnitte gekommen , was als sehr ungewöhn lich zu beur teilen sei. Ins gesamt hätten sich in diesem wie auch im verbalen mnestischen Bereich erheblich unterdurchschnittliche Leistungen ergeben, wobei lediglich 1 bis 3 % der Norm population schlechtere Ergebnisse liefern würden. Aufgrund derart schlechter Leistungen würde man von erheblichen Einschrän kungen im Alltag ausgehen. D er Beschwerdeführer habe ferner von Gedächt nis schwierig keiten bei seiner Arbeit als «Taxi»-Chauffeur</w:t>
      </w:r>
    </w:p>
    <w:p>
      <w:r>
        <w:t>berichtet . D em gegenüber habe er aber unter anderem sehr präzise Angaben zu seinem aktuellen Tages ablauf ge geben. Alsdann habe er bei der Testung des Aufmerksam keitsbereich s derart langsame Reaktionen gezeigt , dass lediglich 1 % der Norm population noch langsamer als der Beschwerdeführer reagier en würden . Auch dies würde an sich auf eine erhebliche Einschränkung im Alltag hindeuten, was beim Beschwerde führer aber nicht der Fall sei . Es sei zu berücksichtigen, dass er zu r Untersuchung mit dem eigenen Auto angereist sei. Des Weiteren chauffier e er bei seiner aktuellen Tätigkeit Kinder zu unterschiedlichen Orten. Dies wäre ihm auf grund der (bei der Unter suchung präsentierten) erheblich reduzierten Aufmer ksamkeits aktivierung, der erheblich reduzierten Leistungen in der selektiven Aufmerk samkeit und den mnestischen Bereichen nicht möglich</w:t>
      </w:r>
    </w:p>
    <w:p>
      <w:r>
        <w:t>(Urk. 7/158/11) .</w:t>
      </w:r>
    </w:p>
    <w:p>
      <w:r>
        <w:t>Hinsicht lich der Disk repanzen in der neuropsychologischen Teiluntersuchung m ü ss e sogar von einer Aggravation oder Simulation ausgegangen werden, da sich bei der psychiatrischen Untersuchung keine Störung ergeben habe , aufgrund welcher eine Selbständigkeit beim Verrichten basaler Aktivitäten des täglichen Lebens erklärt werden könnte. Zuletzt m ü ss e in diesem Zusammenhang auch noch betont werden, dass die vom Beschwerdeführer angegebenen neurokognitiven Störun gen selbst beim Vorliegen einer schwer ausgeprägten affektiven Symptomatik in ihrer Ausprägung nicht nur unwahrscheinlich, sondern in ihrer Art auch un typisch wären (Urk. 7/158/1 2 ).</w:t>
      </w:r>
    </w:p>
    <w:p>
      <w:r>
        <w:t>Im Hinblick auf die Angaben bisheriger Behandler bezie hungsweise</w:t>
      </w:r>
    </w:p>
    <w:p>
      <w:r>
        <w:t>g utachterliche n Einschätzungen m ü ss e mit grosser Wahr schein lich keit davon ausgegangen werden, dass sich die festgestellten Diskrepanzen und sich daraus ableitenden Inkonsistenzen und mangelnden Plausibilitäten bereits im langjährigen Verlauf der Krankheitsentwicklung gezeigt hätten . Es gebe keinen Grund zur Annahme, dass diese erst seit kurzem bestehen würden . V on den Vorbehandlern sei nie eine depressive Ausprägung schwergradigen Masses in den jeweiligen psychopathologischen Befunden erwähnt worden , die zumin dest zum Teil die durch affektive Symptome oder kognitive Beeinträchtigungen sowie das ent sprechende Funktionsdefizit beziehungsweise das Ausmass der Arbeitsfähig keit des Beschwerdeführers in einem höheren Mass</w:t>
      </w:r>
    </w:p>
    <w:p>
      <w:r>
        <w:t>hätten begründen können</w:t>
      </w:r>
    </w:p>
    <w:p>
      <w:r>
        <w:t>(Urk. 7/158/12) .</w:t>
      </w:r>
    </w:p>
    <w:p>
      <w:r>
        <w:t>In den Dokumentationen und Stellungnahmen zu den verschie denen</w:t>
      </w:r>
    </w:p>
    <w:p>
      <w:r>
        <w:t>Eingliederungsmassnahmen sei ebenfalls immer wieder von kognitiven Defizite n des Beschwerdeführers die Rede.</w:t>
      </w:r>
    </w:p>
    <w:p>
      <w:r>
        <w:t>Dies sei aufgrund der Ergeb nisse der aktuellen</w:t>
      </w:r>
    </w:p>
    <w:p>
      <w:r>
        <w:t>neuropsychologischen Teiluntersuchung jedoch</w:t>
      </w:r>
    </w:p>
    <w:p>
      <w:r>
        <w:t>nicht plau sibel. Somit könnten die erwähnten kognitiven Defizite auch nicht als relevante Limitation im Rahmen der Wiedereingliederungsversuche</w:t>
      </w:r>
    </w:p>
    <w:p>
      <w:r>
        <w:t>gewertet werden. Gleiches gelte zumindest</w:t>
      </w:r>
    </w:p>
    <w:p>
      <w:r>
        <w:t>bedingt für eine Einschränkung durch affektive Symp tome</w:t>
      </w:r>
    </w:p>
    <w:p>
      <w:r>
        <w:t>(Urk. 7/158/12) .</w:t>
      </w:r>
    </w:p>
    <w:p>
      <w:r>
        <w:t>Bei ihrer Diskussion von Belastungsfaktoren und Ressourcen hielten die Gutach ter sodann fest, dass d ie Ressourcen des Beschwerdeführers insofern positiv vor handen seien , als er über eine wahrscheinlich ausreichende beziehungsweise nor male Intelligenz verfüg e , langjährige Berufserfahrung ha be und in de r Ursprungs familie gut integriert schein e . An psychosozialen Belastungsfaktoren zu nennen seien seine momentan wirtschaft lich schwierige Lage, die Asperger-Erkrankung seines Sohnes, seine mangelnden sprachlichen Fähigkeiten sowie derzeit nur wenig ausgeprägten Fähigkeiten zur Erlangung von Selbstwirksamkeit. Gesamt haft betrachtet würden im Hinblick auf die Beurteilung der Leistungs­</w:t>
      </w:r>
    </w:p>
    <w:p>
      <w:r>
        <w:t>und Arbeitsfähigkeit des Beschwerdeführers versicherungsfremde Gründe</w:t>
      </w:r>
    </w:p>
    <w:p>
      <w:r>
        <w:t>überwiegen .</w:t>
      </w:r>
    </w:p>
    <w:p>
      <w:r>
        <w:t>I nsbesondere unter einem Abgleich der genannten Inkonsistenzen und man gelnden Plausibilitäten lieg e eine allenfalls leicht e bis mittelschwere affektive Stö rung vor, die gut behandelt werden könne und auf längere Sicht kein höheres Mass an Arbeitsunfähigkeit beding e ( Urk. 7/158/1 6) .</w:t>
      </w:r>
    </w:p>
    <w:p>
      <w:r>
        <w:t>Zur Arbeitsfähigkeit des Beschwerdeführers hielten die Gutachter schliesslich fest, dass der Beschwerdeführer aus orthopädischer Sicht in der ehemals angestammten Tätigkeit als Chauffeur und Maschinist für die Z.___ AG nur noch zu 50 % arbeitsfähig sei. Dies entspreche auch der Gesamtarbeits fähig keit aus interdisziplinärer Sicht , da die orthopädische Ein schätzung als führend anzusehen sei (Urk.</w:t>
      </w:r>
    </w:p>
    <w:p>
      <w:r>
        <w:t>7/158/17).</w:t>
      </w:r>
    </w:p>
    <w:p>
      <w:r>
        <w:t>Diese verbliebene Arbeits unfähigkeit in der ehe mals angestammten Tätigkeit bestehe retrospektiv spätestens seit dem bild tech nischen Nachweis der degenerativen lumbalen Ver än derungen am 17.</w:t>
      </w:r>
    </w:p>
    <w:p>
      <w:r>
        <w:t>Februar 2021 (Urk.</w:t>
      </w:r>
    </w:p>
    <w:p>
      <w:r>
        <w:t>7/158/19).</w:t>
      </w:r>
    </w:p>
    <w:p>
      <w:r>
        <w:t>In einer Verweistätigkeit besteh t gemäss den Gutachtern aus interdisziplinärer Sicht eine 100%ige Arbeitsfähigkeit (Urk.</w:t>
      </w:r>
    </w:p>
    <w:p>
      <w:r>
        <w:t>7/158/17). Der orthopädische Gutach ter hielt fest, dass beim Beschwerdeführer aus orthopädisch-versicherungs medi zinischer Sicht in einer als adaptiert anzusehenden Tätigkeit zu keinem Zeitpunkt gesicherte ortho pädische Störungsbilder mit handicapierenden Auswirkungen vorgelegen hätten, welche die mittel- und langfristige Arbeitsfähigkeit des Beschwerdeführers um mehr als 10</w:t>
      </w:r>
    </w:p>
    <w:p>
      <w:r>
        <w:t>% eingeschränkt hätten (AF adaptiert 100%, Urk.</w:t>
      </w:r>
    </w:p>
    <w:p>
      <w:r>
        <w:t>7/158/100). Der psychiatrische Gutachter führte aus, dass der Beschwerde führer in einer optimal der Behinderung angepassten Tätigkeit (wechselbelastende Tätigkeiten ohne Nacht- und Schichtarbeit in einem wertschätzenden Umfeld mit der Möglichkeit zur Einhaltung regelmässiger Pausen und überschaubarem Zeit- und Leistungsdruck) retro- wie pro spektiv durchgehend zu 100</w:t>
      </w:r>
    </w:p>
    <w:p>
      <w:r>
        <w:t>% arbeitsfähig (gewesen) sei</w:t>
      </w:r>
    </w:p>
    <w:p>
      <w:r>
        <w:t>(Urk.</w:t>
      </w:r>
    </w:p>
    <w:p>
      <w:r>
        <w:t>7/158/135). 4. 4.1</w:t>
      </w:r>
    </w:p>
    <w:p>
      <w:r>
        <w:t>4.1.1</w:t>
      </w:r>
    </w:p>
    <w:p>
      <w:r>
        <w:t>Die Gutachter der B.___ GmbH stützten sich bei ihrer Beur teilung unter anderem auf die Vorakten (vgl. Urk. 7/158/163- 185) und setzten sich einlässlich mit den Beurteilungen der behandelnden Ärztinnen und Ärzte auseinander ( Urk. 7/158/88-92, Urk.</w:t>
      </w:r>
    </w:p>
    <w:p>
      <w:r>
        <w:t>7 /15 8 / 94 , Urk. 7 /158/132 ). Des Weiteren konnten sie auf die Befunde ihrer eigenen Untersuchungen des Beschwerde führers ( Urk. 7/158/35-36, Urk.</w:t>
      </w:r>
    </w:p>
    <w:p>
      <w:r>
        <w:t>7 / 158 / 61-82 , Urk. 7 / 158 / 115-120, Urk. 7/158/121-127 )</w:t>
      </w:r>
    </w:p>
    <w:p>
      <w:r>
        <w:t>zurückgreifen . Bei diesen Untersuchungen befragten sie den Beschwerdeführer auch nach seinen Beschwerden ( Urk. 7/158/31, Urk. 7 / 158 / 61-82 , Urk.</w:t>
      </w:r>
    </w:p>
    <w:p>
      <w:r>
        <w:t>7/158/ 108-115 ). Auf dieser Grundlage gaben die Gutachter</w:t>
      </w:r>
    </w:p>
    <w:p>
      <w:r>
        <w:t>eine</w:t>
      </w:r>
    </w:p>
    <w:p>
      <w:r>
        <w:t>Beur teilung mit detaillierten Ausfüh rungen zu den rechtsprechungsgemäss zu beachtenden Standardin dikatoren (E. 2.3.3) ab (E. 3.2.2) . Das Gutachten erfüllt somit die von der Rechtsprechung an den Beweiswert einer medizi nischen Expertise aufgestellten Anforderungen (E. 2. 6 .2). Die Gutachter haben schlüssig und überzeugend aufgezeigt, dass der Beschwerdeführer trotz seine r lumbale n</w:t>
      </w:r>
    </w:p>
    <w:p>
      <w:r>
        <w:t>Beschwerden in einer leidensgepassten Tätigkeit nicht einschränkt ist (E. 3.2.2) . Aus der medizinischen Aktenlage ergibt sich denn auch nichts anderes.</w:t>
      </w:r>
    </w:p>
    <w:p>
      <w:r>
        <w:t>Der psychi atri sche Gutachter hielt weiter fest, dass unter Einbezug aller Befunde sowie Inkon sistenzen und mangelnder Plausibilitäten ein allenfalls leichter bis mittel schwerer, gut behandelbarer und reversibler Gesundheitsschaden in Form einer depressiven Störung bestehe. In funktionelle r</w:t>
      </w:r>
    </w:p>
    <w:p>
      <w:r>
        <w:t>Hinsicht</w:t>
      </w:r>
    </w:p>
    <w:p>
      <w:r>
        <w:t>sei der Beschwer de führer nur leichtgradig eingeschränkt. Und schliesslich waren d ie — gemäss dem Beschwerdeführer im Vordergrund stehenden (vgl. E. 1.2 und</w:t>
      </w:r>
    </w:p>
    <w:p>
      <w:r>
        <w:t>E.</w:t>
      </w:r>
    </w:p>
    <w:p>
      <w:r>
        <w:t>4.1.2 nach stehend) — Einschränkungen aufgrund von kognitive n</w:t>
      </w:r>
    </w:p>
    <w:p>
      <w:r>
        <w:t>Defizite n in der Form von starke n Konzentrations schwie rigkeiten und von Vergesslichkeit gemäss den von den Gutachter n erhobenen Untersuchungsbefunden nicht plausibel. Sie hielten gar dafür, dass aufgrund der Disk repanzen in der neuro psychologischen Teil unter suchung von einer Aggravation oder Simulation aus gegangen werden müsse (E. 3.2.2) . 4.1.2</w:t>
      </w:r>
    </w:p>
    <w:p>
      <w:r>
        <w:t>Der Beschwerdeführer machte geltend, dass das Gutachten nicht beweiskräftig sei (E.</w:t>
      </w:r>
    </w:p>
    <w:p>
      <w:r>
        <w:t>1.2). D ie Beantwortung der von ihm vorge schlagenen Zusatzfrage ( vgl. Urk.</w:t>
      </w:r>
    </w:p>
    <w:p>
      <w:r>
        <w:t>7/1 47- 148 ) zur Verdachtsdiagnose ADHS</w:t>
      </w:r>
    </w:p>
    <w:p>
      <w:r>
        <w:t>erscheint schlüssig und über zeugend. Die Gutachter hielten zunächst fest, dass sich i nsbesondere in der dafür geeigneten neuropsycho logischen Teiluntersuchung in allen überprüften kognitiven Funktionsbereichen</w:t>
      </w:r>
    </w:p>
    <w:p>
      <w:r>
        <w:t>Auffälligkeiten ergeben hätten . Jedoch könnten gerade diese Befunde nicht für eine Stellungnahme zur Ver dachtsdiagnose eine r ADHS herangezogen werden , da s ie auf kognitiver Ebene als nicht valide anzu sehen seien . Ausschlaggebend sei aber, dass der Beschwerde führer sowohl bei der psychiatrischen als auch bei der neuro psycho logischen Untersuchung auch auf mehrmaliges Nachfragen hin keine schulischen Schwie rigkeiten, die beispiels weise auf schlechte Noten oder eine Teilleistungs störung hindeuten könnten , an gegeben habe . Es hätten sich ebenso wenig Hin weise auf eine auffällige Aufmerk samkeitsleistung beziehungsweise</w:t>
      </w:r>
    </w:p>
    <w:p>
      <w:r>
        <w:t>t ypische Ver haltens auffälligkeiten im Rahmen eines ADHS während der Kindheit und Jugend, insbesondere der Schulzeit finden lassen . Schliesslich könn t e n aus der weiteren Bio graphie des Beschwerdeführers ebenfalls keine typische fraktionierte Arbeits biographie oder beispielsweise</w:t>
      </w:r>
    </w:p>
    <w:p>
      <w:r>
        <w:t>e in Suchtmittelmissbrauch od er Anhalt spunkte für immer wieder auftretende inter aktione l le Schwierigkeiten zu Hause oder am Arbeitsplatz, wie es</w:t>
      </w:r>
    </w:p>
    <w:p>
      <w:r>
        <w:t>für das Krank heitsbild eines ADHS typisch sein , herausgelesen werden . Aus diesen Gründen gelte aus gesamtgutachterlicher Sicht das Vorliegen eine r ADHS als sehr unwahr scheinlich (Urk. 7/158/22).</w:t>
      </w:r>
    </w:p>
    <w:p>
      <w:r>
        <w:t>Für den Beschwerdeführer ist diese Argumentation nicht stichhaltig. Er reichte den am bu lanten Bericht der C.___ vom 23. Januar 2025 ein , in welchem die Oberärztin D.___ die Diagnosen einfache Aktivitäts- und Aufmerk samkeits stö rung ( ICD-10: F90.0) und rezidivierende depressive Störung, gegen wärtig mittel gradige Episode (ICD-10: F33.1) , stellte (Urk.</w:t>
      </w:r>
    </w:p>
    <w:p>
      <w:r>
        <w:rPr>
          <w:b/>
        </w:rPr>
        <w:t>E. 6</w:t>
      </w:r>
    </w:p>
    <w:p>
      <w:r>
        <w:t>). Er reiste im Jahr 1999 in die Schweiz ein (Urk.</w:t>
      </w:r>
    </w:p>
    <w:p>
      <w:r>
        <w:rPr>
          <w:b/>
        </w:rPr>
        <w:t>E. 7</w:t>
      </w:r>
    </w:p>
    <w:p>
      <w:r>
        <w:t>/</w:t>
      </w:r>
    </w:p>
    <w:p>
      <w:r>
        <w:rPr>
          <w:b/>
        </w:rPr>
        <w:t>E. 10</w:t>
      </w:r>
    </w:p>
    <w:p>
      <w:r>
        <w:t>S. 3). Sie setzte sich mit der vorangegangenen Beurteilung der Gutachter der B.___ GmbH aber nicht auseinander und führte insbesondere keine Befunde an , welche nach ihrer Ansicht Zweifel an der gutachterlichen Beurteilung wecken. Sodann blieben ihr die aggravatorischen Anteile verborgen respektive thematisierte sie diese mit keinem Wort, obwohl dazu - angesichts der Anamnese auch ohne Kenntnis des Gutachtens - Veranlassung bestanden hätte.</w:t>
      </w:r>
    </w:p>
    <w:p>
      <w:r>
        <w:t>Auch im Bericht vom 3 1. März 2025 ( Urk. 13) nahm Oberärztin D.___ keinen Bezug auf die detaillierte gutachterliche Einschätzung; diese war ihr vom Beschwerdeführer offenkundig noch immer nicht abgegeben worden . Unverändert schilderte sie die hinlänglich bekannte Anamnese und die subjektiv geklagten Einschränkungen. Diese waren indes allesamt von den Gutachtern berücksichtigt und — im Gegensatz zu Oberärtzin</w:t>
      </w:r>
    </w:p>
    <w:p>
      <w:r>
        <w:t>D.___</w:t>
      </w:r>
    </w:p>
    <w:p>
      <w:r>
        <w:t>— kritisch gewürdigt worden. Schliesslich ist die exakte Diagnose im vorliegenden Zusammenhang nicht entscheidend, sondern vielmehr die funktionellen Ein schränkungen des Beschwerdeführers. Und diese erlauben die Verrichtung einer angepassten Tätigkeit. Oberär z tin D.___ konnte denn auch keine kon k rete Einschränkung der Arbeitsfähigkeit quantifizieren geschweige denn die funktionellen Einbussen im zeitlichen Zusammenhang begründen. Damit bes t eht keine Veranlassung, von der schlüssigen gutachterlichen Einschätzung abzu weichen.</w:t>
      </w:r>
    </w:p>
    <w:p>
      <w:r>
        <w:t>Die übrigen Einwendungen des Beschwerdeführers gegen das Gutachten beruhen auf seiner Überzeugung, dass ihm nur noch die in einem 40%-Pensum ausgeübte Tätigkeit als Chauffeur von Schulkindern zumutbar sei (vgl. E.</w:t>
      </w:r>
    </w:p>
    <w:p>
      <w:r>
        <w:t>1.2) . Er untermauerte seine diesbezügliche Kritik an der von der Beschwerdegegnerin ein geholten Expertise aber nicht mit ärztlichen Stellungnahmen .</w:t>
      </w:r>
    </w:p>
    <w:p>
      <w:r>
        <w:t>Es ist somit nicht zu beanstanden, dass die Beschwerdegegnerin auf das Gutach ten der B.___ GmbH vom 10. April 2024 (Urk. 7/158) abgestellt hat . 4.2</w:t>
      </w:r>
    </w:p>
    <w:p>
      <w:r>
        <w:t>Gemäss der überzeugenden Beurteilung der Gutachter war der Beschwerdeführer in einer leidensangepassten Tätigkeit zu keinem Zeitpunkt eingeschränkt (E. 3.2.2). Somit ist es auch seit der Feststellung der Beschwerdegegnerin vom 2. Juni 2020, dass der Beschwerdeführer nach Abschluss der Massnahme zum Arbeitsplatzerhalt in der Lage sei, ein rentenausschliessendes Einkommen zu erzielen (Urk. 7/59), zu keiner erheblichen Veränderung gekommen. Ein Revisionsgrund (E.</w:t>
      </w:r>
    </w:p>
    <w:p>
      <w:r>
        <w:t>2.5) ist folglich nicht gegeben. 5 .</w:t>
      </w:r>
    </w:p>
    <w:p>
      <w:r>
        <w:t>Nach dem Gesagten hat die Beschwerdegegnerin einen Rentenanspruch des Beschwerdeführers mit der angefochtenen Verfügung vom 30. September 2024 (Urk.</w:t>
      </w:r>
    </w:p>
    <w:p>
      <w:r>
        <w:t>2) zu Recht verneint.</w:t>
      </w:r>
    </w:p>
    <w:p>
      <w:r>
        <w:t>Diese Erwägungen führen zur Abweisung der Beschwerde. 6 .</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6 00.-- anzusetzen. Entsprechend dem Ausgang des Verfahrens sind die Gerichtskosten de m Beschwerde führer aufzuerlegen.</w:t>
      </w:r>
    </w:p>
    <w:p>
      <w:r>
        <w:t>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Rechtsanwältin Ilona Zürcher - Sozialversicherungsanstalt des Kantons Zürich, IV-Stelle , unter Beilage einer Kopie von Urk.</w:t>
      </w:r>
    </w:p>
    <w:p>
      <w:r>
        <w:rPr>
          <w:b/>
        </w:rPr>
        <w:t>E. 12</w:t>
      </w:r>
    </w:p>
    <w:p>
      <w:r>
        <w:t>-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