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IV.2024.00470 vom 5. September 2025</w:t>
      </w:r>
    </w:p>
    <w:p>
      <w:r>
        <w:t>ZH Sozialversicherungsgericht, 2025-09-05, DE</w:t>
      </w:r>
    </w:p>
    <w:p>
      <w:r>
        <w:rPr>
          <w:b/>
        </w:rPr>
        <w:t xml:space="preserve">Quelle: </w:t>
      </w:r>
      <w:r>
        <w:t>https://mcp.opencaselaw.ch/entscheid/zh_sozialversicherungsgericht_IV.2024.00470</w:t>
      </w:r>
    </w:p>
    <w:p>
      <w:r>
        <w:t>FR: ZH_SOZIALVERSICHERUNGSGERICHT IV.2024.00470 du 5 septembre 2025</w:t>
      </w:r>
    </w:p>
    <w:p>
      <w:r>
        <w:t>IT: ZH_SOZIALVERSICHERUNGSGERICHT IV.2024.00470 del 5 settembre 2025</w:t>
      </w:r>
    </w:p>
    <w:p>
      <w:pPr>
        <w:pStyle w:val="Heading2"/>
      </w:pPr>
      <w:r>
        <w:t>Erwägungen</w:t>
      </w:r>
    </w:p>
    <w:p>
      <w:r>
        <w:rPr>
          <w:b/>
        </w:rPr>
        <w:t>E. 1</w:t>
      </w:r>
    </w:p>
    <w:p>
      <w:r>
        <w:t>X.___ , geboren 1961 , Mutter eines Sohnes ( Jahrgang 2001; Urk. 12/17 Ziff. 3) war seit dem 22. April 2002 in eine m Arbeitspensum von 50 %</w:t>
      </w:r>
    </w:p>
    <w:p>
      <w:r>
        <w:t>an der Y.___</w:t>
      </w:r>
    </w:p>
    <w:p>
      <w:r>
        <w:t>( Y.___ ) als Psychologin ( Urk. 12/26 Ziff.</w:t>
      </w:r>
    </w:p>
    <w:p>
      <w:r>
        <w:t>2.1-2.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2021 anhängig gemachten Anmeldung bei der Invalidenversicherung könnten allfällige Leistungen frühestens ab Juni 2022 aus gerichtet werden (vgl. Art. 29 Abs. 1 IVG). In dieser übergangsrechtlichen Konstellation ist die seit 1. Januar 2022 geltende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und Ziff. 3.1). Die Beschwerde führerin könne sich nicht über einen längeren Zeitraum auf hohem Niveau konzentrieren, benötige Pausen und Freitage zur Erholung und könne in den frühen Morgenstunden nicht arbeiten ( Ziff. 3.4). Die Ausübung der bisherigen Tätigkeiten und die Ausübung angepasster Tätigkeiten seien der Beschwerde führerin in einem Umfang von vier bis sechs Stunden im Tag, mit Pausen, zuzumuten ( Ziff. 4.1-4.2). Die Beschwerdeführerin habe in der Zeit vom Februar 2021 bis Januar 2023 keine Erwerbstätigkeit ausgeübt. Gegenwärtig sei sie im Umfang eines Arbeitspensums von 45 % bis 50 % arbeitstätig und im Arbeits markt wiedereingegliedert ( Ziff. 4.3). Im Haushalt werde die Beschwerdeführerin durch eine grosse Müdigkeit beeinträchtigt. Sie werde dabei indes durch ihre n Sohn unterstützt ( Ziff. 4.5). 3 .9</w:t>
      </w:r>
    </w:p>
    <w:p>
      <w:r>
        <w:t>Dr. med. E.___ , Fachärztin für Nervenkrankheiten, regionaler ärztlicher Dienst der Beschwerdegegnerin (RAD), erwähnte in ihrer Stellung nahme vom 9. Januar 2024 ( Urk. 12/118/8-10), dass die Beschwerdeführerin ihre berufliche Tätigkeit im vorbestehenden Pensum wieder aufgenommen habe. Auf Grund der medizinischen Akten sei von einer vollständige n Arbeitsunfähigkeit in der bisherigen Tätigkeit als Neuropsychologin und in angepassten Tätigkeiten im Zeitraum vom Januar 2021 bis Januar 2023 auszugehen. Seither bestehe mit überwiegender Wahrscheinlichkeit eine uneingeschränkte Arbeitsfähigkeit in der angestammten Tätigkeit und in angepassten Tätigkeiten, wobei die Beschwerde führerin bereits vor der akuten Erkrankung lediglich im Umfang eines Arbeits pensums von 50 % erwerbstätig gewesen sei. Auf Grund der Akten sei sodann nicht auf relevante Einschränkungen im Haushaltsbereich zu schliessen. Es sei davon auszugehen, dass die Beschwerdeführerin im Zeitraum vom Januar 2021 bis Januar 2023</w:t>
      </w:r>
    </w:p>
    <w:p>
      <w:r>
        <w:t>auf G rund einer akuten Krebserkrankung und einer psychischen</w:t>
      </w:r>
    </w:p>
    <w:p>
      <w:r>
        <w:t>Dekompensation gesundheitlich beeinträchtigt gewesen sei , wobei zwischen zeitlich eine Remission beider Erkrankungen eingetreten sei. Infolgedessen habe die Beschwerdeführerin die berufliche</w:t>
      </w:r>
    </w:p>
    <w:p>
      <w:r>
        <w:t>Tätigkeit wiederaufgenommen . Es sei daher von einem Gesundheitsschaden auszugehen, welcher sich vorübergehend auf die Arbeitsfähigkeit in der</w:t>
      </w:r>
    </w:p>
    <w:p>
      <w:r>
        <w:t>angestammten Tätigkeit ausgewirkt habe. Den Akten sei zu entnehmen, dass bei der Beschwerdeführerin im Januar 2021 die Diagnose eines Mammakarzinoms links gestellt worden sei , welches mit einer Mastektomie , einer Bestrahlung und einer anschliessenden antihormonelle n Therapie behandelt worden sei. Auf eine Chemotherapie habe indes verzichtet werden können . Dies bezüglich sei die Beschwerdeführerin gegenwärtig rezidivfrei . Mit der Karzinomdiagnose sei es indes zu einer psychischen Dekompensation gekommen , wobei eine Angst und depressive Störung gemischt diagnostiziert und eine psychiatrisch-psychotherapeutische Behandlung eingeleitet worden seien (S. 9). Gemäss der Beurteilung der behandelnden Psychiaterin, Dr. D.___ , sei es p arallel zur Arbeitsintegration zu einer Verbesserung der</w:t>
      </w:r>
    </w:p>
    <w:p>
      <w:r>
        <w:t>psychischen Situation gekommen. D ie Diagnose Angst und Depression gemischt sei nun weitgehend remittiert. Die Psychiaterin geh e davon aus,</w:t>
      </w:r>
    </w:p>
    <w:p>
      <w:r>
        <w:t>dass die Beschwerdeführerin bis zur Pensionierung rund 4- 6 Stu n den im Tag als Neuropsychologin arbeiten könne.</w:t>
      </w:r>
    </w:p>
    <w:p>
      <w:r>
        <w:t>Insgesamt sei daher von einer vorübergehenden Arbeitsunfähigkeit von 100 % infolge der Krebserkrankung und einer psychiatrische n Dekompensation in der Zeit vom Februar 2021 bis Januar 2023 auszugehen. Seither sei die psychiatrische</w:t>
      </w:r>
    </w:p>
    <w:p>
      <w:r>
        <w:t>Behandlung sistiert worden, die Krebserkrankung befinde sich in Remission und die berufliche</w:t>
      </w:r>
    </w:p>
    <w:p>
      <w:r>
        <w:t>Tätigkeit habe im angestammten Pensum (von 50 % ) wiederaufgenommen werden können, weshalb nicht von einer längerfristigen,</w:t>
      </w:r>
    </w:p>
    <w:p>
      <w:r>
        <w:t>gesundheitsbedingten Einschränkung der Arbeitsfähigkeit auszugehen sei (S. 10). 3 .10</w:t>
      </w:r>
    </w:p>
    <w:p>
      <w:r>
        <w:t>In ihrer Stellungnahme vom 1 1. Juni 2024 ( Urk. 12/124/3-4) führte Dr. E.___ aus, dass d ie Angst</w:t>
      </w:r>
    </w:p>
    <w:p>
      <w:r>
        <w:t>und</w:t>
      </w:r>
    </w:p>
    <w:p>
      <w:r>
        <w:t>Depression sich weitgehend zurück gebildet hätten . Gemäss dem behandelnden Onkologen hätten bereits länger fristig</w:t>
      </w:r>
    </w:p>
    <w:p>
      <w:r>
        <w:t>keine somatische n , sondern psychische Folgen der Krebserkrankung bestanden . Es lägen keine Hinweise auf ein Rezidiv oder auf anderweitige Ein schränkungen des operativ komplett entfernten</w:t>
      </w:r>
    </w:p>
    <w:p>
      <w:r>
        <w:t>Mammakarzinoms vor . Eine fachärztlich e</w:t>
      </w:r>
    </w:p>
    <w:p>
      <w:r>
        <w:t>Abklärung der Insomnie habe keine organische Ursache ergeben. Die behandelnde Psychiateri n sei von einer nicht-organischen Insomnie aus gegangen, wobei es sich bei der Insomnie um ein sehr häufiges Begleitsymptom vieler psychischer u nd somatischer Erkrankungen handle. Auf Grund der Insomnie sei die Arbeitsfähigkeit der Beschwerdeführerin nicht längerfristig beeinträchtigt worden (S. 4) 4.</w:t>
      </w:r>
    </w:p>
    <w:p>
      <w:r>
        <w:t>4.1</w:t>
      </w:r>
    </w:p>
    <w:p>
      <w:r>
        <w:t>Zu prüfen ist vorab der Zeitpunkt des frühestmöglichen Rentenbeginns:</w:t>
      </w:r>
    </w:p>
    <w:p>
      <w:r>
        <w:t>Nach der gesetzlichen Konzeption kann eine Invalidenrente vor Durchführung von Eingliederungsmassnahmen nur zugesprochen werden, wenn die versicherte Person wegen ihres Gesundheitszustands nicht oder noch nicht eingliederungs fähig ist, was auch für Integrationsmassnahmen gilt. Solange solche Massnahmen in Betracht fallen können, ist der Anspruch auf eine Rente deshalb nicht zu prüfen und kann eine Rente nicht zugesprochen werden. Dass der Rentenanspruch grundsätzlich erst nach Beendigung der Eingliederungsmassnahmen entstehen kann, gilt dabei selbst im Fall, dass diese nur einen Teilerfolg brachten oder scheiterten. Anders verhält es sich nach Abklärungsmassnahmen, die zeigen sollen, ob der Versicherte überhaupt eingliederungsfähig ist, und die dann ergeben, dass dies nicht zutrifft; diesfalls kann eine Rente rückwirkend zugesprochen werden (vgl. BGE 148 V 397 E. 6.2.4 mit Hinweisen; Urteil des Bundesgerichts 8C_823/2023 vom 8. Juli 2024 E. 5.2.2). 4.2</w:t>
      </w:r>
    </w:p>
    <w:p>
      <w:r>
        <w:t>Vorliegend hatte</w:t>
      </w:r>
    </w:p>
    <w:p>
      <w:r>
        <w:t>die Beschwerdegegnerin der Beschwerdeführerin mit Mitteilung vom 3 1. Januar 2023 ( Urk. 12/69) ab 1. Februar 2023 Integrationsmassnahmen im Sinne eines Aufbautrainings beziehungsweise eines Job Coachings bei der Y.___ zugesprochen , welche mit Mitteilung vom 3 1. Mai 2023 per sofort vorzeitig beendet wurden ( Urk. 12/101).</w:t>
      </w:r>
    </w:p>
    <w:p>
      <w:r>
        <w:t>Dabei handelte es sich um Integrations massnahmen zur Vorbereitung auf die berufliche Eingliederung im Sinne von Art. 14a IVG und nicht um Abklärungsmassnahmen zur Prüfung der Frage der Eingliederungsfähigkeit.</w:t>
      </w:r>
    </w:p>
    <w:p>
      <w:r>
        <w:t>Da der Beschwerdeführerin für den Zeitraum vom 1. Februar bis 3 1. Mai 2023 ein Taggeld gemäss Art. 22 IVG ausgerichtet wurde, konnte während dieses Zeitraums k ein Renten anspruch entstehen ( Art. 29 Abs. 2 IVG) .</w:t>
      </w:r>
    </w:p>
    <w:p>
      <w:r>
        <w:t>Zu prüfen bleibt indes die Frage, ob im Zeitraum</w:t>
      </w:r>
    </w:p>
    <w:p>
      <w:r>
        <w:t>zwischen dem Ablauf des Wartejahres gemäss Art. 28 Abs. 1 lit . b IVG beziehungsweise dem Ablauf der Wartezeit von sechs Monaten nach Geltendmachung des Leistungsanspruchs (vgl. vorstehend E. 1 . 1 ) und dem Beginn der Taggeld zahl ungen, das heisst vom 1. Juni 2022 bis 3 1. Januar 2023 eine Eingliederungsfähigkeit bestanden hat. 4 .3</w:t>
      </w:r>
    </w:p>
    <w:p>
      <w:r>
        <w:t>Den zitierten medizinischen Akten ist in somatischer Hinsicht zu entnehmen, dass bei der Beschwerdeführerin im Januar 2021 ein Mammakarzinom links diagnostiziert wurde, welches anschliessend mittels Mastektomie, Bestrahlung, antihormoneller Therapie und einer Implantatentfernung (im August 2022 nach einer Kapselfibrose ) erfolgreich behandelt wurde. Am 1 8. Juli 2022 stellte</w:t>
      </w:r>
    </w:p>
    <w:p>
      <w:r>
        <w:t>Prof . Z.___ gemäss der Beurteilung durch Dr. B.___ eine Remission des Mamma karzinoms ohne Hinweise auf ein Tumorrezidiv oder eine Metastasierung fest (vorstehend E.</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1.</w:t>
      </w:r>
    </w:p>
    <w:p>
      <w:r>
        <w:rPr>
          <w:b/>
        </w:rPr>
        <w:t>E. 3</w:t>
      </w:r>
    </w:p>
    <w:p>
      <w:r>
        <w:t>). Das Gericht zieht in Erwägung: 1.</w:t>
      </w:r>
    </w:p>
    <w:p>
      <w:r>
        <w:rPr>
          <w:b/>
        </w:rPr>
        <w:t>E. 3.4</w:t>
      </w:r>
    </w:p>
    <w:p>
      <w:r>
        <w:t>), ist vorliegend davon auszugehen, dass der Beschwerdeführerin spätestens ab Juni 2022 Massnahmen der beruflichen Wiedereingliederung im Umfang von mindestens zwei bis drei Stunden im Tag zuzumuten waren.</w:t>
      </w:r>
    </w:p>
    <w:p>
      <w:r>
        <w:t>Nicht zu überzeugen vermag diesbezüglich die Beurteilung durch Prof . Z.___ vom 3. August 2022 ( Urk. 12/46), zumal</w:t>
      </w:r>
    </w:p>
    <w:p>
      <w:r>
        <w:t>er in somatischer Hinsicht lediglich einen schnellenden Finger (ICD 10 M65.3) und eine allgemeine Asthenie (ICD-10 R53; Unwohlsein und Ermüdung) - indes nicht eine neoplastisch (maligne) bedingte beziehungsweis tumorbedingte Müdigkeit (vgl. ICD 10 R53.0) - diagnostizierte .</w:t>
      </w:r>
    </w:p>
    <w:p>
      <w:r>
        <w:t>Soweit er die Ansicht vertrat, dass die Beschwerdeführerin aus psychischen Gründen im Sinne einer chronischen, nichtorganischen Insomnie (ICD-10 F51.0) und eines Verdachts auf eine generalisierte Angststörung (ICD-10 F41.1) unter einer eingeschränkten Belastbarkeit leide und dadurch in ihrer Arbeitsfähigkeit und in Bezug auf eine Wiedereingliederung beeinträchtigt werde ,</w:t>
      </w:r>
    </w:p>
    <w:p>
      <w:r>
        <w:t>erweist sich</w:t>
      </w:r>
    </w:p>
    <w:p>
      <w:r>
        <w:t>seine Beurteilung als nicht psychiatrischer Facharzt als fachfremd, was ihren Beweiswert entscheidend vermindert, weshalb vorliegend nicht darauf abgestellt werden kann. 4.5</w:t>
      </w:r>
    </w:p>
    <w:p>
      <w:r>
        <w:t>Nach dem Gesag t en ist in Würdigung der gesamten Umstände davon auszugehen, dass bereits im Zeitraum vom 1. Juni 2022 bis 3 1. Januar 2023 eine Ein gliederungsfähigkeit bestanden hatte, und dass bereits in diesem Zeitraum von allfälligen Integrationsmassnahmen prognostisch ein Erhalt beziehungsweise eine Verbesserung der Eingliederungsfähigkeit der Beschwerdeführerin zu erwarten war.</w:t>
      </w:r>
    </w:p>
    <w:p>
      <w:r>
        <w:t>Demnach konnte ein Rentenanspruch erst nach Beendigung der Eingliederungs massnahmen und mithin frühestens am 1. Juni 2023 entstehen, welcher</w:t>
      </w:r>
    </w:p>
    <w:p>
      <w:r>
        <w:t>daher de n für die Invaliditätsbemessung massgebliche n Zeitpunkt darstellt. 4.6</w:t>
      </w:r>
    </w:p>
    <w:p>
      <w:r>
        <w:t>N ach der Durchführung der Integrationsmassnahmen war die Beschwerdeführerin ab 1. Juli 2023 wieder im Umfang von 4 0 % bis 50 % als Neuropsychologin tätig</w:t>
      </w:r>
    </w:p>
    <w:p>
      <w:r>
        <w:t>(30 % bis 40 %</w:t>
      </w:r>
    </w:p>
    <w:p>
      <w:r>
        <w:t>bei ihrer bisherigen Arbeitgeberin und</w:t>
      </w:r>
    </w:p>
    <w:p>
      <w:r>
        <w:rPr>
          <w:b/>
        </w:rPr>
        <w:t>E. 3.5</w:t>
      </w:r>
    </w:p>
    <w:p>
      <w:r>
        <w:t>). Nach der Stellung der Diagnose des Mammakarzinoms links im Januar 2021 war die Beschwerdeführerin auf Grund einer psychischen Dekompensation zusätzlich gesundheitlich beeinträchtigt und war in der Folge vorübergehend in ihrer Arbeitsfähigkeit beeinträchtigt. Prof.</w:t>
      </w:r>
    </w:p>
    <w:p>
      <w:r>
        <w:t>Z.___ vertrat in seinem Bericht vom 2 7. Januar 2022 ( Urk. 12/35) die Meinung, dass eine Wiedereingliederung zurzeit wenig wahrscheinlich sei ( Ziff. 4.3) .</w:t>
      </w:r>
    </w:p>
    <w:p>
      <w:r>
        <w:t>A m 3. August 2022 verneinte er die Belastbarkeit für Massnahmen der Wiedereingliederung ( Urk. 12/46 Ziff. 4.2). Dr. B.___ hielt in ihren zuhanden der BVK verfassten Untersuchungsberichten vom 1. Februar 2022 ( Urk. 12/28) und 1 9. Juli 2022 ( Urk. 12/43) fest, dass eine (schrittweise) berufliche Reintegration indiziert sei beziehungsweise empfohlen werde ( Urk. 12/28/11-12 und Urk. 12/43/11). Während Dr. A.___ am 1. April 2022 ( Urk. 12/40) festhielt, dass er eine Ein gliederung für unwahrscheinlich halte ( Ziff. 4.3), und dass einer Eingliederung die kognitiven Einschränkungen und die psychosomatische Gesamtsituation im Wege stehe ( Ziff. 4.5), ging er in seinem Bericht vom 4. Juli 2022 betreffend den letzten Behandlungstermin der Beschwerdeführerin vom 2 7. Juni 2022 ( Urk. 12/42) davon aus, dass eine Belastbarkeit für Massnahmen der Wieder eingliederung im Umfang von mindestens zwei bis drei Stunden im Tag gegeben sei ( Ziff. 4.2), und dass der Beschwerdeführerin die Ausübung einer angepassten Tätigkeit im Umfang von zwei bis drei Stunden im Tag zuzumuten sei ( Ziff. 2.1). Des Gleichen ging Dr. C.___ in seinem zuhanden der BVK verfassten Untersuchungsbericht beziehungsweise Gutachten vom 1 5. Oktober 2022 ( Urk. 12/54/1-22) davon aus, dass eine Eingliederung an einem anderen Arbeits platz und an einem anderen Arbeitsort indiziert sei (S. 21). Auch Dr. D.___ erachtete eine berufliche Wiedereingliederung der Beschwerdeführerin an einem anderen Arbeitsplatz in ihrer Stellungnahme vom 2 2. Dezember 2022 ( Urk. 12/61) für indiziert. Sie führte sodann aus, dass die Beschwerdeführerin sehr motiviert sei für eine berufliche Wiedereingliederung, und dass ein langsamer Wiedereinstieg mit dem Ziel einer vollständigen Wiedererlangung der Arbeits fähigkeit im Umfang des von der Beschwerdeführerin ausgeübten Arbeits pensums von 50 % angezeigt sei. 4.4</w:t>
      </w:r>
    </w:p>
    <w:p>
      <w:r>
        <w:t>Gestützt auf die überzeugenden Beurteilungen der psychiatrischen Fachärzte, ins besondere derjenigen durch Dr. A.___ vom 4. Juli 2022 (vorstehend E.</w:t>
      </w:r>
    </w:p>
    <w:p>
      <w:r>
        <w:rPr>
          <w:b/>
        </w:rPr>
        <w:t>E. 3.8</w:t>
      </w:r>
    </w:p>
    <w:p>
      <w:r>
        <w:t>) und durch Dr. E.___ vom 9. Januar 2024 (vor stehend E.</w:t>
      </w:r>
    </w:p>
    <w:p>
      <w:r>
        <w:rPr>
          <w:b/>
        </w:rPr>
        <w:t>E. 3.9</w:t>
      </w:r>
    </w:p>
    <w:p>
      <w:r>
        <w:t>) vermögen zu überzeugen, weshalb zu dem für die Invaliditäts bemessung massgebliche n Zeitpunkt vom 1. Juni 2023 (vgl. vorstehend E. 4.5 )</w:t>
      </w:r>
    </w:p>
    <w:p>
      <w:r>
        <w:t>in Bezug auf ein Arbeitspensum von 50 %</w:t>
      </w:r>
    </w:p>
    <w:p>
      <w:r>
        <w:t>mit überwiegender Wahrscheinlichkeit von einer uneingeschränkten Arbeitsfähigkeit auszugehen ist. 4.8</w:t>
      </w:r>
    </w:p>
    <w:p>
      <w:r>
        <w:t>Da von weitere n Beweismassnahmen diesbezüglich keine neuen wesentlichen Erkenntnisse zu erwarten sind , kann - entgegen de m diesbezüglichen Antrag des Beschwerdeführers ( Urk. 1 S. 2) - in antizipierter Beweiswürdigung (BGE 137 V 64 E. 5.2 und 136 I 229 E. 5.3) von weiteren Massnahmen zur Abklärung des medizinischen Sachverhalts abgesehen werden (vgl. Urteile des Bundesgerichts 9C_262/2018 vom 2 2. August 2018 E. 4.1 und 9C_255/2015 vom 1 7. Juli 2015 E. 1.1). 5 . 5 .1</w:t>
      </w:r>
    </w:p>
    <w:p>
      <w:r>
        <w:t>Nach dem Gesagtem steht mit überwiegender Wahrscheinlichkeit fest, dass der Beschwerdeführerin die Ausübung der von ihr tatsächlich ausgeübten Tätigkeit als Neuropsychologin und die Ausübung angepasster Tätigkeit en ab 1. Juni 2023 im Umfang eines Arbeitspensums von 50 % , ohne Leistungseinbusse, zuzumuten war. Den Akten lässt sich indes nicht entnehmen, ob der Beschwerdeführerin ab diesem Zeitpunkt auch die Ausübung einer angepassten Tätigkeit im vollzeit lichen Umfang zuzumuten war . Denn die beteiligten Fachärzte haben sich mit dieser Frage nicht mit hinreichende r Bestimmtheit befasst und den Akten lässt sich dazu keine nachvollziehbare Beurteilung entnehmen. Wie es sich damit ver hält, kann aber offen bleiben , wie die folgenden Ausführungen zur Statusfrage z eigen . 5 .2</w:t>
      </w:r>
    </w:p>
    <w:p>
      <w:r>
        <w:t>Die Beschwerdegegnerin ging in der angefochtenen Verfügung vom 3. Juli 2024 ( Urk. 2) davon aus , dass die Beschwerdeführerin ohne Gesundheitsschaden weiterhin im Umfang eines Arbeitspensums von 50 % erwerbstätig wäre, und dass ein Rentenanspruch nicht ausgewiesen sei, weil sie nach der Durchführung beruflicher Eingliederungsmassnahmen im Umfang des bisher ausgeübten Arbeitspensums wieder uneingeschränkt arbeitsfähig sei (S. 2). 5 .3</w:t>
      </w:r>
    </w:p>
    <w:p>
      <w:r>
        <w:t>Den Akten ist zu entnehmen, dass die Beschwerdeführerin gegenüber der Beschwerdegegnerin in eine r</w:t>
      </w:r>
    </w:p>
    <w:p>
      <w:r>
        <w:t>E- Mail vom 2 1. September 2023 ( Urk. 12/115/40) das Folgende ausführte: «Ich arbeite inzwischen rund 40 %</w:t>
      </w:r>
    </w:p>
    <w:p>
      <w:r>
        <w:t>- 50 % . Bei der neuen Arbeitsstelle gefällt es mir sehr gut. Ein volles Arbeitspensum scheint aber nach wie vor nicht realistisch zu sein. Wissen Sie, ob die IV in die Bresche springen würde?». Noch gleichentags antwortete die Sachbearbeiterin der</w:t>
      </w:r>
    </w:p>
    <w:p>
      <w:r>
        <w:t>Beschwerde gegnerin der Beschwerdeführerin folgendermassen ( Urk. 12/115/40) : «( …) Der Anmeldung entnehmen wir, dass Sie vor Eintritt der Krankschreibung 50 % arbeiteten. Wenn Sie jetzt ein Pensum von 40 % - 50 % erreichen, ergibt sich keine Erwerbseinbusse, welche sich rententangierend auswirkt. Daher erfolgt keine Rentenprüfung (…)».</w:t>
      </w:r>
    </w:p>
    <w:p>
      <w:r>
        <w:t>In ihrer Beschwerde vom 3 0. August 2024 ( Urk. 1) machte die Beschwerde führerin geltend, dass sie ohne Gesundheitsschaden gegenwärtig im Umfang eines Arbeitspensums von 100 % erwerbstätig wäre (S. 2), und dass sie vor Eintritt des Gesundheitsschadens aus familiären Gründen im Umfang eines Arbeits pensums von 50 % tätig gewesen sei. Denn sie habe als alleinerziehende Mutter aus zeitlichen Gründen kein höheres Arbeitspensum bewältigen können. Da sie zudem seit Jahren unter einem Fatigue-Syndrom gelitten habe, sei sie auch aus diesem Grunde auf ein Arbeitspensum von 50 % angewiesen gewesen . Da ihr Sohn mittlerweile erwachsen sei und sie eine geringe Altersvorsorge zu erwarten habe, würde sie heute zu 100 % arbeiten (S. 3). 5 .4</w:t>
      </w:r>
    </w:p>
    <w:p>
      <w:r>
        <w:t>Im Streite steht daher die Frage, ob die Beschwerdeführerin als im Gesundheitsfall Vollzeit erwerbstätige oder zu 50 %</w:t>
      </w:r>
    </w:p>
    <w:p>
      <w:r>
        <w:t>E rwerbstätig e</w:t>
      </w:r>
    </w:p>
    <w:p>
      <w:r>
        <w:t>zu qualifizieren wäre .</w:t>
      </w:r>
    </w:p>
    <w:p>
      <w:r>
        <w:t>5 .5</w:t>
      </w:r>
    </w:p>
    <w:p>
      <w:r>
        <w:t>Sowohl bei der erstmaligen Prüfung des Rentenanspruchs als auch bei der Rentenrevision und im Neuanmeldungsverfahren ist die Methode d 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 nahme einer im Gesundheitsfall ausgeübten (Teil-)Erwerbstätigkeit der im Sozialversicherungsrecht übliche Beweisgrad der überwiegenden Wahr 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 5 .6</w:t>
      </w:r>
    </w:p>
    <w:p>
      <w:r>
        <w:t>Vor Eintritt des Gesundheitsschadens im Januar 2021 hat die Beschwerdeführerin - gemäss ihren Angaben im Anmeldeformular - in der Zeit von 1991 bis 1999 an der Universität F.___</w:t>
      </w:r>
    </w:p>
    <w:p>
      <w:r>
        <w:t>Psychologie studiert und im Jahre 1999 den Master of Science als Psychologin erworben ( Urk. 12/17 Ziff.</w:t>
      </w:r>
    </w:p>
    <w:p>
      <w:r>
        <w:t>5.3). Anschliessend war die Beschwerdeführerin ab dem 2 2. April 2002 bis zum Eintritt d es Gesundheitsschadens im Januar 2021 stets im Umfang eines Arbeitspensums von 50 %</w:t>
      </w:r>
    </w:p>
    <w:p>
      <w:r>
        <w:t>bei der Y.___ als Psychologin beziehungsweise Neuropsychologin erwerbs tätig ( Urk. 12/26 Ziff. 2.1-2. 3 ) . Nachdem die Beschwerdeführerin bereits im Jahre 1984 eine erste Ehe geschlossen hatte , welche im Jahre 1990 geschieden wurde ( Urk. 12/15) , heiratete sie im Jahre 1999 erneut ( Urk. 12/7/4), wobei diese Ehe gemäss den Angaben der Beschwerdeführerin ( Urk. 12/17 Ziff. 2.1) am 1 7. September 2009 ebenfalls geschieden wurde. Der Beziehung mit ihrem zweiten Ehegatten entstamm t</w:t>
      </w:r>
    </w:p>
    <w:p>
      <w:r>
        <w:t>ein am 1 7. Oktober 2001 geborene r</w:t>
      </w:r>
    </w:p>
    <w:p>
      <w:r>
        <w:t>Sohn, mit dem sie seit dessen Geburt zusammenlebt , und den sie gemäss ihren Angaben ( Urk. 1 S. 3) alleine erzogen hat. 5 .7</w:t>
      </w:r>
    </w:p>
    <w:p>
      <w:r>
        <w:t>Die Beschwerdeführerin machte geltend, dass sie als Gesunde bei Eintritt des Gesundheitszustandes im Januar 2021 im Umfang eines Arbeitspensums von 100 % erwerbstätig gewesen wäre ( Urk. 1 S. 2), und begründete dies damit, dass sie bei der Y.___ vor Eintritt des Gesundheitsschadens aus familiären Gründen im Umfang eines Arbeitspensums von 50 % tätig gewesen sei, und dass sie seit Jahren unter einem Fatigue-Syndrom gelitten habe. Diese Begründung vermag indes nicht zu überzeugen. Denn der einzige Sohn der Beschwerdeführer in hat das 1 8. Altersjahr bereits am .. . Oktober 2019 erreicht und war ab diesem Zeit punkt volljährig. Bereits vor diesem Zeitpunkt dürfte indes auf Grund der all gemeinen Lebenserfahrung spätestens ab dem 1 2. Lebensjahr des Sohnes von einem kontinuierlich stark abnehmenden Betreuungsbedarf auszugehen sein . Den Akten sind keine Anhaltspunkte zu entnehmen, dass sich die Beschwerdeführerin ab dem Jahre 2014 regelmässig um Vollzeit-Arbeitsstellen beworben hätte. Dass sie ab dem Jahre 2014 bis zum Eintritt des Gesundheitsschadens im Januar 2021 Arbeit gesucht hätte, wird von der Beschwerdeführerin auch nicht geltend gemacht (vgl. Urk. 1). Demzufolge vermag die Aussage der Beschwerdeführerin, dass sie aus familiären Gründen und insbesondere auf Grund des Betre uungs bedarfs ihres Sohnes lediglich im Umfang eines Arbeitspensums von 50 % erwerbstätig gewesen sei , und dass sie aus diesem Grunde das Arbeitspensum nicht auf 100 % habe erhöhen können , zumindest für die Zeit ab dem Jahre 2014 nicht zu überzeugen. Auf Grund des Umstandes, dass jegliche Hinweise auf Arbeitsbemühungen beziehungsweise auf Bewerbungen um Vollzeit-Arbeits stellen nach der kontinuierlichen Abnahme des Betreuungsbedarfs ihres Sohnes ab dem Jahr 2014 in den Akten fehlen, ist eine Erhöhung des Arbeitspensums auf 100</w:t>
      </w:r>
    </w:p>
    <w:p>
      <w:r>
        <w:t>% nach einer Abnahme beziehungsweis e einem Wegfall des Betreuungs bedarfs ihres Sohnes daher nicht mit überwiegender Wahrscheinlichkeit dargetan. 5 .8</w:t>
      </w:r>
    </w:p>
    <w:p>
      <w:r>
        <w:t>Den Akten sind auch keine Anhaltspunkte zu entnehmen, welche darauf schliessen liessen, dass die Beschwerdegegnerin auf Grund einer Fatigue beziehungsweise einer Müdigkeit oder auf Grund von Schlafstörungen von der Erhöhung des Arbeitspensums von 50 % auf 100 % abgehalten worden wäre. Dem Bericht der Ärzte der Klinik für Schlafmedizin G.___ vom 1 3. August 2021 ( Urk. 12/27/7-10) ist vielmehr zu entnehmen, dass eine Polysomnographie ein lediglich leicht insomnisches Muster, ohne eine relevante Atemstörung und ohne beinbewegungsbedingte Störungen, ergeben habe (S. 3). Sodann habe sich insbesondere auch eine gute Sauerstoffsättigung über die gesamte Nacht hinweg , mit nur vereinzelt leichtem Schnarchen , gezeigt (S. 2). In Würdigung der gesamten Umstände lässt sich daher auf Grund der nur leichtgradig ausgeprägten Schlafstörungen nicht mit überwiegender Wahrscheinlichkeit darauf schliessen, dass die Beschwerdeführerin deswegen von einer Erhöhung des Arbeitspensums auf 100 % abgehalten worden wäre und sich nicht auf entsprechende Vollzeit stellen hätte bewerben können . Der wirtschaftlichen Notwendigkeit einer Erwerbstätigkeit allein kommt zudem</w:t>
      </w:r>
    </w:p>
    <w:p>
      <w:r>
        <w:t>im Rahmen der Prüfung der Statusfrage keine entscheidende Bedeutung zu (Urteil 8C_185/2020 vom 2 1. April 2020 E.</w:t>
      </w:r>
    </w:p>
    <w:p>
      <w:r>
        <w:t>4.2.1, Urteil 8C_29/2020 vom 1 9. Februar 2020 E. 5.3.3). 5 .9</w:t>
      </w:r>
    </w:p>
    <w:p>
      <w:r>
        <w:t>Auf Grund der gesamten Umstände , insbesondere der Erwerbsbiographie und des familiären Umfelds , ist in Anbetracht der von der Beschwerdeführerin seit dem 2 2. April 2002</w:t>
      </w:r>
    </w:p>
    <w:p>
      <w:r>
        <w:t>tatsächlich im Umfang eines Arbeitspensums von 50 %</w:t>
      </w:r>
    </w:p>
    <w:p>
      <w:r>
        <w:t>ausgeübten Erwerbstätigkeit und eines gleichzeitigen Verzichts auf eine Erhöhung des Pensums auf 100 % , zumindest ab dem Jahre 2014 nicht mit über wiegender Wahrscheinlichkeit darauf zu schliessen, dass die Beschwerdeführerin im hypothetischen Gesundheitsfall bei Eintritt des Gesundheitsschadens im Januar 2021 vollzeitlich erwerbstätig gewesen wäre. Mithin ist die Beschwerde führerin im hypothetischen Gesundheitsfall bei Eintritt des Gesundheitsschadens im Januar 2021 im Umfang von 50 % als Erwerbstätige zu qualif izieren , weshalb für die Bemessung des Invaliditätsgrades die sogenannte gemischte Methode zur Anwendung gelangt. 6 . 6 .1</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 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Beschäftigungsgrad nach Absatz 2 Buchstabe c und einer Vollerwerbs tätigkeit gewichtet. 6 . 2</w:t>
      </w:r>
    </w:p>
    <w:p>
      <w:r>
        <w:t>Wird das Invalideneinkommen auf der Grundlage von statistischen Durchschnittswerten ermittelt, ist der entsprechende Ausgangswert (Tabellen 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 BGE 150 V 410 E. 10.6) .</w:t>
      </w:r>
    </w:p>
    <w:p>
      <w:r>
        <w:rPr>
          <w:b/>
        </w:rPr>
        <w:t>E. 5</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 1.</w:t>
      </w:r>
    </w:p>
    <w:p>
      <w:r>
        <w:rPr>
          <w:b/>
        </w:rPr>
        <w:t>E. 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1.</w:t>
      </w:r>
    </w:p>
    <w:p>
      <w:r>
        <w:rPr>
          <w:b/>
        </w:rPr>
        <w:t>E. 6.2</w:t>
      </w:r>
    </w:p>
    <w:p>
      <w:r>
        <w:t>) und ein em gewichtete n Teilinvaliditätsgrad im Haushalts bereich , welcher den Wert von 1 2, 5 % jedenfalls nicht erreicht ( 25 % x 0. 5 ) resultiert daher k ein rentenanspruchsbegründender Gesamt invaliditätsgrad von mindestens 40 % . 7 .</w:t>
      </w:r>
    </w:p>
    <w:p>
      <w:r>
        <w:t>Im Ergebnis ist daher nicht zu beanstanden, dass die Beschwerdegegnerin mit der angefochtenen Verfügung vom 3. Juli 2024 ( Urk. 2) einen Rentenanspruch der Beschwerdeführerin verneinte, was zur Abweisung der Beschwerde führt. 8 .</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Ausgang des Ver 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Dr. iur. Alexander Müller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BachofnerVolz</w:t>
      </w:r>
    </w:p>
    <w:p>
      <w:r>
        <w:rPr>
          <w:b/>
        </w:rPr>
        <w:t>E. 6.3</w:t>
      </w:r>
    </w:p>
    <w:p>
      <w:r>
        <w:t>Da die Beschwerdeführerin weiterhin in einem Umfang von 40 % bis 50 % bei ihrer bisherigen Arbeitgeberin Y.___</w:t>
      </w:r>
    </w:p>
    <w:p>
      <w:r>
        <w:t>(in einem anderen Bereich beziehungsweise einer anderen Abteilung ) als Neuropsychologin tätig ist, und da ihr die angestammte Tätigkeit als Psychologin beziehungsweise Neuropsychologin auch weiterhin im Umfang von 50 % zumutbar bleibt, kann sowohl das Validen- als auch das Invalideneinkommen auf derselben Basis ermittelt werden und es erübrigt sich die Klärung, welcher Tabellenlohn für den Vergleich beizuziehen ist. Da unter der Annahme einer Qualifikation der Beschwerdeführerin im Umfang von 50</w:t>
      </w:r>
    </w:p>
    <w:p>
      <w:r>
        <w:t>% als im anerkannten Aufgabenbereich Haushalt Tätige die Invalidität anhand der gemischten Methode zu bemessen ist, ist das Erwerbseinkommen, das die Beschwerdeführerin durch die Teilerwerbstätigkeit erzielen könnte, wenn sie nicht invalid geworden wäre, auf eine Vollerwerbstätigkeit hochzurechnen. Angesichts einer verbleibenden Restarbeitsfähigkeit in einer angepassten Tätig keit in der Höhe von 50 % ist vom Invalideneinkommen gestützt auf Art. 26 bis</w:t>
      </w:r>
    </w:p>
    <w:p>
      <w:r>
        <w:t>Abs. 3 IVV in der ab 1. Januar 2022 gültigen Fassung ein Abzug von 10 % vor zunehmen (vgl. E. 6.2). Gründe für weitere Abzüge sind weder ersichtlich noch wurden sie geltend gemacht.</w:t>
      </w:r>
    </w:p>
    <w:p>
      <w:r>
        <w:t>Daraus ergibt sich (bezogen auf ein Arbeitspensum von 100 % ) eine krankheitsbedingte Einschränkung der Arbeitsfähigkeit um 5 5 % , welche dem Invaliditätsgrad bezogen auf das erwerbliche Arbeitspensum von 50 %</w:t>
      </w:r>
    </w:p>
    <w:p>
      <w:r>
        <w:t>ohne gesundheitliche Beeinträchtigung entspricht (Urteil e</w:t>
      </w:r>
    </w:p>
    <w:p>
      <w:r>
        <w:t>des Bundes gerichts 8C_804/2021 vom 1. Juni 2022 E. 4.3.3 und 8C_148/2017 vom 1 9. Juni 2017 E.</w:t>
      </w:r>
    </w:p>
    <w:p>
      <w:r>
        <w:t>4). Bei einem hypothetischen Umfang der Ausübung einer Erwerbs tätigkeit von 5 0 % resultiert somit ein gewichteter Teilinvaliditätsgrad im erwerb lichen Bereich von 2 7,5 % ( 5 5 % x 0.5) .</w:t>
      </w:r>
    </w:p>
    <w:p>
      <w:r>
        <w:t>6. 4</w:t>
      </w:r>
    </w:p>
    <w:p>
      <w:r>
        <w:t>6. 4 .1</w:t>
      </w:r>
    </w:p>
    <w:p>
      <w:r>
        <w:t>Die Beschwerdegegnerin hat davon abgesehen, eine Abklärung vor Ort im Haus halt der Beschwerdeführerin durchzuführen . Dies ist unter den gegebenen Um ständen nicht zu beanstanden, wie die folgenden Ausführungen zeigen:</w:t>
      </w:r>
    </w:p>
    <w:p>
      <w:r>
        <w:t>Zur Einschränkung im Haushaltsbereich</w:t>
      </w:r>
    </w:p>
    <w:p>
      <w:r>
        <w:t>vertrat Dr. D.___ in ihrem Bericht vom 2 7. Oktober 2023 (vorstehend E.</w:t>
      </w:r>
    </w:p>
    <w:p>
      <w:r>
        <w:t>3 .8 ) die Ansicht , dass die Beschwerde führerin gemäss ihren Angaben im Haushalt durch eine grosse Müdigkeit beeinträchtigt werde, wobei sie im Haushaltsbereich indes durch ihren Sohn unterstützt werde. Demgegenüber ging Dr. E.___ in ihrer Stellungnahme vom 9. Januar 2024 ( vorstehend E.</w:t>
      </w:r>
    </w:p>
    <w:p>
      <w:r>
        <w:t>3 .9 ) davon aus , dass auf Grund der Akten nicht auf relevante Einschränkungen im Haushaltsbereich zu schliessen sei . 6. 4 .2</w:t>
      </w:r>
    </w:p>
    <w:p>
      <w:r>
        <w:t>Diesbezüglich gilt es zu beachten, dass b ei der Bemessung der Invalidität im Haushaltsbereich praxisgemäss vom Grundsatz auszugehen ist , dass einer leistungsansprechenden Person im Rahmen der Schadenminderungspflicht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 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 hilfe von Familienangehörigen geht daher weiter als die ohne Gesundheits schädigung üblicherweise zu erwartende Unterstützung (BGE 133 V 504 E. 4.2; Urteil des Bundesgerichts 8C_91/2016 vom 1 3. Juni 2016 E. 5.2.3.1). 6. 4 .3</w:t>
      </w:r>
    </w:p>
    <w:p>
      <w:r>
        <w:t>Vorliegend steht fest , dass die beteiligten Fachärzte keine funktionellen Ein schränkungen im Haushalt feststellen konnten , und dass Dr. D.___ eine allfällige Leistungseinschränkung im Haushal t lediglich auf eine Müdigkeit zurückführte und zudem erwähnte, dass die Beschwerdeführerin im Haushalt durch den bei ihr lebenden Sohn unterstützt werde. In Würdigung der gesamten Umstände ist es der Beschwerdeführerin daher zuzumuten, die Haushaltsarbeit einzuteilen und Pausen einzulegen. Zudem wird sie von dem im gleichen Haus halt lebende n</w:t>
      </w:r>
    </w:p>
    <w:p>
      <w:r>
        <w:t>Sohn bei den Haushaltsarbeiten unterstützt .</w:t>
      </w:r>
    </w:p>
    <w:p>
      <w:r>
        <w:t>E in renten begründender Gesamti nvaliditätsgrad würde nur bei einer Einschränkung im Haushalt von 25 % und mehr resultieren</w:t>
      </w:r>
    </w:p>
    <w:p>
      <w:r>
        <w:t>( 25 % x 0.5 + 2 7,5 % ) . E ine Einschränkung in dieser Höhe ist auf Grund der Akten aber nicht mit über wiegender Wahrscheinlichkeit ausgewiesen . Demzufolge kann diesb e züglich in antiz i pierter Beweiswürdigung (BGE 144 V 361 E. 6.5 und 136 I 229 E. 5.3) von ergänzenden Abklärung en abgesehen werden . 6. 5</w:t>
      </w:r>
    </w:p>
    <w:p>
      <w:r>
        <w:t>Bei einem gewichtete n Teilinvaliditätsgrad im erwerblichen Bereich von 2 7,5 % ( vorstehend E.</w:t>
      </w:r>
    </w:p>
    <w:p>
      <w:r>
        <w:rPr>
          <w:b/>
        </w:rPr>
        <w:t>E. 7</w:t>
      </w:r>
    </w:p>
    <w:p>
      <w:r>
        <w:t>Aus Gründen der Verhältnismässigkeit kann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 eisverfahrens (BGE 143 V 409 E. 4.5.3; vgl. Urteil des Bundes gerichts 9C_580/20 17 vom 16. Januar 2018 E. 3.1). 1.</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 2.1</w:t>
      </w:r>
    </w:p>
    <w:p>
      <w:r>
        <w:t>Die Beschwerdegegnerin hielt in der angefochtenen Verfügung vom 3. Juli 2024 (Urk. 2) fest , dass die Beschwerdeführerin w ährend der Durchführung von Ein gliederungsmassnahmen</w:t>
      </w:r>
    </w:p>
    <w:p>
      <w:r>
        <w:t>bis 3 1. Mai 2023 ein Taggeld (gemäss Art. 22 IVG) bezogen habe, weshalb die Voraussetzungen für einen Rentenanspruch zu diesem Zeitpunkt beziehungsweise per 1. Juni 2023 zu prüfen seien (S. 2). Da gemäss de n medizinischen Akten lediglich bis Januar 2023 eine Arbeitsunfähigkeit von 100 %</w:t>
      </w:r>
    </w:p>
    <w:p>
      <w:r>
        <w:t>vorgelegen habe (S. 1) und im massgeblichen Zeitpunkt ( 1. Juni 2023) in Bezug auf das bisherige Arbeitspensum (von 50 %) von einer uneingeschränkten Arbeitsfähigkeit auszugehen sei, bestehe k ein Rentenanspruch (S. 2). 2.2</w:t>
      </w:r>
    </w:p>
    <w:p>
      <w:r>
        <w:t>Die Beschwerdeführerin brachte hiegegen vor, dass sie auf Grund einer Krebs erkrankung, einer COPD, eine s Diabetes mellitus Typ II und einer daraus resultierenden Müdigkeit (Fatigue) sowie auf Grund des Umstandes, dass sie alleinerziehende Mutter gewesen sei, ihr Arbeitspensum auf 50 % habe reduzieren müssen ( Urk. 1 S. 4). Vor Eintritt der Erkrankung habe sie beabsichtigt, das Arbeitspensum ab einem gewissen Alter ihres Sohnes auf 100 % zu erhöhen. Dies sei ihr auf Grund zahlreicher invalidisierender Beschwerden indes nicht möglich gewesen. Auf Grund des Umstandes, dass ihr Sohn jetzt erwachsen sei, und da sie über eine ungenügende Altersvorsorge verfüge, sei davon auszugehen, dass sie ohne Gesundheitsschaden gegenwärtig im Umfang eines vollzeitlichen Arbeitspensums als Neuropsychologin erwerbstätig wäre ( Urk. 1 S. 3 und S. 5) . Sie sei in der Zeit vom 2 3. November 2020 bis 2 8. Februar 2022 im Umfang von 100 % arbeitsunfähig gewesen. Anschliessend habe sie in der Zeit vom 1. März bis 3 1. Juli 2023 an einer beruflichen Eingliederung teilgenommen mit dem Ergebnis, dass sie gegenwärtig wieder im Umfang von (knapp) 50 % arbeitsfähig sei und in diesem Umfang als Neuropsychologin arbeiten könne ( Urk. 1 S. 3). Da ( in Bezug auf ein Arbeitspensum von 100 % ) keine uneingeschränkte Arbeits fähigkeit ausgewiesen sei , sei von einem Rentenanspruch auszugehen ( Urk. 1 S. 2); eventuell sei der medizinische Sachverhalt ergänzend abzuklären ( Urk. 1 S. 5). 3 . 3 .1</w:t>
      </w:r>
    </w:p>
    <w:p>
      <w:r>
        <w:t>Der für den streitigen Leistungsanspruch massgebliche medizinische Sachverhalt stellt sich aufgrund der vorhandenen Akten wie folgt dar: 3 .2</w:t>
      </w:r>
    </w:p>
    <w:p>
      <w:r>
        <w:t>Prof. Dr. med. Z.___ , Facharzt für Tumorerkrankungen , erhob in seinem Bericht vom 2 7. Januar 2022 ( Urk. 12/35) die folgenden Diagnosen mit Aus wirkung auf die Arbeitsfähigkeit ( Ziff. 2.5): - chronische Insomnie - Verdacht auf eine generalisierte Angststörung - invasive s lobuläres Mammakarzinom links</w:t>
      </w:r>
    </w:p>
    <w:p>
      <w:r>
        <w:t>Der Arzt attestierte der Beschwerdeführerin eine Arbeitsunfähigkeit von 100 % ab 8. Februar 2021 bis auf Weiteres ( Ziff. 1.3) und führte aus, dass eine Rückkehr in den Arbeitsmarkt auf Grund der chronischen Insomnie, der Angststörung und der Fatigue wenig wahrscheinlich sei ( Ziff. 2.7) . Zudem sei auch eine Wieder eingliederung zurzeit wenig wahrscheinlich ( Ziff. 4.3). 3 .3</w:t>
      </w:r>
    </w:p>
    <w:p>
      <w:r>
        <w:t>Dr. med. A.___ , Facharzt für Psychiatrie und Ps y chotherapie, stellte in seinem Bericht vom 1. April 2022 ( Urk. 12/40) die folgenden psychiatrischen Diagnosen mit Auswirkung auf die Arbeitsfähigkeit ( Ziff. 2.5): - Angst und Depression gemischt - Schlafstörung</w:t>
      </w:r>
    </w:p>
    <w:p>
      <w:r>
        <w:t>Dr. A.___ erwähnte, dass sich die Beschwerdeführerin seit der Brustoperation nicht mehr erholt habe, und dass die primäre Krebstherapie , abgesehen</w:t>
      </w:r>
    </w:p>
    <w:p>
      <w:r>
        <w:t>von der Fortsetzung einer antiöstrogenen Behandlung , abgeschlossen sei. Die Beschwerdeführerin empfinde sich als schutzlos, allein, depressiv und voller Ängste ( Ziff. 2.2) und leide unter einem depressiven Erschöpfungszustand sowie unter einer Angstsymptomatik im Sinne einer generalisierten Angststörung (Ziff.</w:t>
      </w:r>
    </w:p>
    <w:p>
      <w:r>
        <w:t>2.4). 3 .4</w:t>
      </w:r>
    </w:p>
    <w:p>
      <w:r>
        <w:t>In seinem Verlaufsbericht vom 4. Juli 2022 ( Urk. 12/42) führte Dr. A.___ aus, dass bei der Beschwerdeführerin gegenwärtig die Stimmung etwas aufgehellter sei, und dass sich auch die Schlafstörung, selbst ohne Medikation, etwas ver bessert habe. Die Beschwerdeführerin leide jedoch weiterhin unter kognitiven Einschränkungen , insbesondere Konzentrationsstörung en und mnestischen Fehl leistungen ( Ziff. 1.3). Der Arzt führte aus, dass der Beschwerdeführerin die Aus übung der bisherigen Tätigkeit nicht mehr zuzumuten sei, dass ihr indes die Aus übung einer angepassten Tätigkeit im Umfang von zwei bis drei Stunden im Tag zuzumuten sei ( Ziff. 2.1). Des Gleichen bestehe eine Belastbarkeit für Massnahmen der Wiedereingliederung in diesem Umfang ( Ziff. 4.2). 3 .5</w:t>
      </w:r>
    </w:p>
    <w:p>
      <w:r>
        <w:t>Dr. med. B.___ , Praktische Ärztin, erwähnte in ihrem zuhanden der BVK verfassten vertrauensärztlichen Bericht vom 1 9. Juli 2022 ( Urk. 12/43), dass sie die Beschwerdeführerin am 1 8. Juli 2022 ärztlich untersucht habe (S. 2) und stellte die folgenden - gekürzt wiedergegebenen - Diagnosen mit Auswirkung auf die Arbeitsfähigkeit</w:t>
      </w:r>
    </w:p>
    <w:p>
      <w:r>
        <w:t>(S. 3 f.): - invasiv lobuläres Mammakarzinom links - chronische Insomnie - Verdacht auf generalisierte Angststörung</w:t>
      </w:r>
    </w:p>
    <w:p>
      <w:r>
        <w:t>Die Ärztin erwähnte, dass der behandelnde Onkologe, Prof . Z.___ , am 1 8. Juli 2022 eine Remission des Mammakarzinoms ohne Hinweise auf ein Tumorrezidiv oder eine Metastasierung festgestellt habe. Prof . Z.___ habe sodann die Ansicht vertreten, dass aus onkologischer Sicht eine Berentung nicht angezeigt sei, da sich die Beschwerdeführerin in einer Remission befinde . E r habe zudem eine psychiatrische Evaluation als sinnvoll erachtet (S. 7). Dr. B.___ führte weiter aus , dass seit dem 1. Februar 2021 eine anhaltende Arbeitsunfähigkeit im Umfang von 100 % bestehe (S. 9), und dass eine psychiatrische Abklärung angezeigt sei (S.</w:t>
      </w:r>
    </w:p>
    <w:p>
      <w:r>
        <w:rPr>
          <w:b/>
        </w:rPr>
        <w:t>E. 10</w:t>
      </w:r>
    </w:p>
    <w:p>
      <w:r>
        <w:t>%</w:t>
      </w:r>
    </w:p>
    <w:p>
      <w:r>
        <w:t>in einer Arztpraxis ; vgl. Urk. 12/115/40). Gemäss der Beurteilung durch Dr. D.___ vom 2 7. Oktober 2023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