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IV.2024.00443 vom 22. August 2025</w:t>
      </w:r>
    </w:p>
    <w:p>
      <w:r>
        <w:t>ZH Sozialversicherungsgericht, 2025-08-22, DE</w:t>
      </w:r>
    </w:p>
    <w:p>
      <w:r>
        <w:rPr>
          <w:b/>
        </w:rPr>
        <w:t xml:space="preserve">Quelle: </w:t>
      </w:r>
      <w:r>
        <w:t>https://mcp.opencaselaw.ch/entscheid/zh_sozialversicherungsgericht_IV.2024.00443</w:t>
      </w:r>
    </w:p>
    <w:p>
      <w:r>
        <w:t>FR: ZH_SOZIALVERSICHERUNGSGERICHT IV.2024.00443 du 22 août 2025</w:t>
      </w:r>
    </w:p>
    <w:p>
      <w:r>
        <w:t>IT: ZH_SOZIALVERSICHERUNGSGERICHT IV.2024.00443 del 22 agosto 2025</w:t>
      </w:r>
    </w:p>
    <w:p>
      <w:pPr>
        <w:pStyle w:val="Heading2"/>
      </w:pPr>
      <w:r>
        <w:t>Erwägungen</w:t>
      </w:r>
    </w:p>
    <w:p>
      <w:r>
        <w:rPr>
          <w:b/>
        </w:rPr>
        <w:t>E. 1</w:t>
      </w:r>
    </w:p>
    <w:p>
      <w:r>
        <w:t>9. März 2020 verneinte sie den Anspruch der Versicherten auf Leistungen der Invalidenversicherung ( Urk. 7/29</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Mai 2022 anhängig gemachten Anmeldung bei der Invaliden versicherung könnten allfällige Leistungen frühestens ab November 2022 ausgerichtet werden (vgl. Art. 29 Abs. 1 IVG). In dieser übergangsrechtlichen Konstel lation ist die seit 1. Januar 2022 geltende Rechtslage massgebend, die im Folgen den soweit nichts anderes vermerkt ist jeweils in dieser Version wiederge 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w:t>
      </w:r>
    </w:p>
    <w:p>
      <w:r>
        <w:t>Gemäss Art. 17 Abs. 1 ATSG wird die Invalidenrente von Amtes wegen oder auf Gesuch hin für die Zukunft erhöht, herabgesetzt oder aufgehoben, wenn der Invaliditäts grad einer Rentenbezügerin oder eines Rentenbezügers sich um mindestens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 blichen (hypothetischen) Sachverhalts bestehen (BGE 144 I 28 E. 2.2, 130 V 343 E. 3.5, 117 V 198 E. 3b, je mit Hinweisen). Hingegen ist die lediglich unter schiedliche Beurteilung eines im Wesentlichen gleich gebliebenen Sachverhalts im revisionsrechtlichen Kontext unbeachtlich (BGE 144 I 103 E. 2.1, 141 V 9 E. 2.3, je mit Hinweisen). Weder eine im Vergleich zu früheren ärztlichen Einschät zungen ungleich attestierte Arbeitsunfähigkeit noch eine unterschied liche diagnostische Einordnung des geltend gemachten Leidens genügt somit per se, um auf einen verbesserten oder verschlechterten Gesundheitszustand zu schliessen; notwendig ist in diesem Zusammenhang vielmehr eine veränderte Befund lage (Urteil des Bundesgerichts 8C_255/2024 vom 27. Januar 2025 E. 4.1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8C_255/2024 vom 27. Januar 2025 E. 4.1, je mit Hinweisen).</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 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 benen Stellungnahme als Bericht oder Gutachten (BGE 134 V 231 E. 5.1, 125 V 351 E. 3a; Urteil des Bundesgerichts 8C_225/2021 vom 1 0. Juni 2021 E. 3.2, je m.w.H.). 2.</w:t>
      </w:r>
    </w:p>
    <w:p>
      <w:r>
        <w:t>2.1</w:t>
      </w:r>
    </w:p>
    <w:p>
      <w:r>
        <w:t>Die Beschwerdegegnerin führte in der angefochtenen Verfügung aus, ihre Abklä rungen hätten ergeben, dass seit dem Urteil des Sozialversicherungsgerichts vom 1 6. November 2020 keine massgeblichen Veränderungen der tatsächlichen Verhältnisse ausgewiesen sei en . Es bestehe demnach kein Anspruch auf Leistungen der Invalidenversicherung, weder auf berufliche Massnahmen noch auf eine Invaliden rente ( Urk. 2 S. 1 f.). Die im Einwandverfahren durchgeführten Abklä rungen hätten ergeben, dass die Beschwerdeführerin in einer angepassten Tätig keit zu 90 % arbeitsfähig sei. Auch mit dem zusätzlichen Abzug von 10 % auf das Invalideneinkommen ab 1. Januar 2024 entstehe kein Anspruch auf Renten leistungen ( Urk. 2 S. 2). Mit ihrer Vernehmlassung verwies die Beschwerde gegnerin auf die Darlegungen in der angefochtenen Verfügung ( Urk. 6). 2.2</w:t>
      </w:r>
    </w:p>
    <w:p>
      <w:r>
        <w:t>Die Beschwerdeführerin brachte dagegen zusammengefasst vor, das von der Beschwerde gegnerin eingeholte Gutachten sei nicht beweiskräftig. Das psychiat rische Teilg utachten enthalte Widersprüche und falsche Angaben und es fehle eine Beschwerdevalidierung . Zudem werde im neurologischen Gutachten erwähnt, dass die Einflüsse und Erkrankungen in andere n Fachgebiete n in den entsprechenden Fachgutachten diskutiert werden müssten, was jedoch nicht getan worden sei. Zur Arbeitsunfähigkeitsbeurteilung des behandelnden Ortho päden und zu den Beschwerden an der Hand und der Schulter sei sodann nicht begründet Stellung genommen worden. Ferner fehlten die beantragten Stellung nahmen der behandelnden Ärzte. Schliesslich sei nicht nachvollziehbar, weshalb nur die Diagnosen der somatischen Belastungsstörung und der Wurzelkompres sionssymptomatik L5 sowie die Grosszehenheberschwäche Auswirkungen auf die Arbeitsfähigkeit haben sollten . Unter Mitberücksichtigung der psychiatrischen und neurologischen Beschwerden gelange man auf eine Arbeitsfähigkeit in ange passter Tätigkeit von maximal 50 % ( Urk. 1 S.</w:t>
      </w:r>
    </w:p>
    <w:p>
      <w:r>
        <w:rPr>
          <w:b/>
        </w:rPr>
        <w:t>E. 4</w:t>
      </w:r>
    </w:p>
    <w:p>
      <w:r>
        <w:t>Juli 2014 einen Rentenanspruch ( Urk. 7/157). Gegen diese Verfügung erhob die Versicherte wiederum Beschwerde, die das Sozialversicherungsgericht mit Urteil IV.2014.00891 vom 2</w:t>
      </w:r>
    </w:p>
    <w:p>
      <w:r>
        <w:rPr>
          <w:b/>
        </w:rPr>
        <w:t>E. 4.1</w:t>
      </w:r>
    </w:p>
    <w:p>
      <w:r>
        <w:t>Aufgrund der medizinischen Akten ist ausgewiesen, dass sich der Gesundheits zustand der Beschwerdeführerin seit Erlass der Verfügung vom 1</w:t>
      </w:r>
    </w:p>
    <w:p>
      <w:r>
        <w:rPr>
          <w:b/>
        </w:rPr>
        <w:t>E. 4.2</w:t>
      </w:r>
    </w:p>
    <w:p>
      <w:r>
        <w:t>Die Beschwerdeführerin macht zunächst geltend, das Gutachten sei insgesamt unvollständig und verweist diesbezüglich auf eine Aussage des neurologischen Gutachters, wonach das geschilderte Beschwerdeausmass die anhand der Befunde und der Aktenlage auf neurologischem Fachgebiet zu erwartenden Einschrän kungen übersteige , aber durchaus authentisch wirke, so dass die Einflüsse und Erkrankungen anderer Fachgebiete in den entsprechenden Fachgutachten und in der Konsensbeurteilung zu diskutieren seien, was ihrer Ansicht nach nicht geschehen sei (Urk.1 S. 8). Entgegen der Auffassung der Beschwerdeführerin nahmen sowohl der orthopä dische als auch der psychiatrische Gutachter zu den von der Beschwerdeführerin geschilderten Beschwerden - insbesondere der durch die neurologischen Befunde nicht vollständig erklärbaren Rückenbeschwerden - Stellung und stellten in ihrem Fachgebiet gestützt darauf sowie auf ihre eigenen klinischen Untersuchungen diesbezüglich eigene Diagnosen . Namentlich diagnostizierte d er Orthopäde Dr. med. N.___ ein F ailed B ack S urgery Syndrom e nach zahlreichen opera tiven Eingriffen an der Wirbelsäule in den Jahren ab 2008 und er kam zum Schluss, die Beschwerden liessen sich durch die objektiven Befunde auf seinem Fachgebiet nicht vollständig erklären , wobei er aber auf diverse Inkonsistenzen verwies ( Urk. 7/346/61 , Urk. 7/346/64; vgl. auch Urk. 7/346/60 ) . Gerade basierend auf dem Umstand, dass das Ausmass der körperlichen Symptome und Einschrän kungen durch die somatischen Untersuchungen oder Tests nicht erklärt werden konnte, ging der psychiatrische Gutachter sodann vom Vorliegen einer somati schen Belastungsstörung aus ( Urk. 7/346/81). Diese Diagnosen und Überlegungen flossen schliesslich in die Gesamtbeurteilung des Gesundheitszustandes und der Arbeitsfähigkeit der Beschwerdeführerin ein ( Urk. 7/346/7 f.) . Inwiefern darüber hinaus gehende Ausführungen dazu notwendig gewesen wären , wird von der Beschwerde führerin nicht dargetan und ist auch nicht ersichtlich . 4. 3 4.3.1 In somatischer Hinsicht wirkt sich gemäss den Gutachtern einzig die neurolo gische Diagnose e i ner Wurzelkompressionssymptomatik L5 rechts und Grosszehen heberschwäche nach mehreren Wirbelsäuleneingriffen relevant auf die Arbeitsfähigkeit in einer angepassten Tätigkeit aus, namentlich besteht auf grund des erhöhten Pausenbedarfs eine Leistungseinschränkung von 10 % ( Urk. 7/346/7 und 10). Entgegen der Darstellung der Beschwerdeführerin verneinten die Gutachter jedoch einen Einfluss der Rückenbeschwerde n beziehungs weise des diesbezüglich diagnostizierten F ailed B ack S urgery Syndromes und im Übrigen auch der somatischen Belastungsstörung auf die Arbeitsfähigkeit aus orthopä discher Sicht nicht vollumfänglich, vielmehr hielten sie fest, diese würden sich auf das Belastungsprofil auswirken, die Arbeitsfähigkeit in einer adaptierten Tätigkeit jedoch nicht wesentlich reduzieren , und ordneten sie daher - und man gels einer angestammten, dem Belastungsprofil nicht entsprechenden Tätigkeit - den Diagnosen ohne Relevanz für die Arbeitsfähigkeit zu ( Urk. 7/346/8) . Dies erscheint zum einen angesichts de s auf rückenschonende Tätigkeiten beschränk ten Belastungsprofil s - namentlich ist der Beschwerdeführerin ausschliesslich eine wechselbelastende Tätigkeit mit Heben und Tragen sehr leichter bis gelegentlich leichter Gewichte ohne Bücken, Knien, Hocken, Überkopfarbeiten und länger dauernden Zwangshaltungen sowie ohne das Ersteigen von Leitern und Gerüsten zumutbar ( Urk. 7/346/9) - als überzeugend . Zum andern ist zu berücksichtigen, dass Dr. N.___ anlässlich seiner orthopädischen Untersuchung diverse Inkonsis tenzen zwischen dem Beschwerdevortrag und seiner klinischen Untersu chung aus machte , weshalb er die geklagten Schmerzen nur für teilweise nach vollziehbar erachtete ( Urk. 7/346/7) . Auch vor diesem Hintergrund erweist sich die Einschätzung einer fehlenden wesentlichen Einschränkung der Arbeitsfä higkeit in zeitlicher Hinsicht als nicht zu beanstanden. 4. 3.2 Die Beschwerdeführerin beruft sich dagegen auf die Einschätzung von Prof. Dr. B.___ vom 3 0. Januar 2024, wonach sie aufgrund des F ailed B ack S urgery Syndromes zu 100 % arbeitsunfähig sei ( Urk. 7/348/7 ; vgl. Urk. 1 S. 9 f. u. S. 11 f. ) . Zunächst ist diesbezüglich zu beachten, dass ein Privatgutachten als Parteigut achten nicht den gleichen Beweiswert besitzt wie ein vom Gericht oder Sozial versicherungsträger nach dem vorgegebenen Verfahrensrecht eingeholtes Gutachten. Es gibt auch keinen Anspruch der versicherten Person, abschliessend nach einem Parteigutachten beurteilt zu werden, genauso wenig wie die rechtsanwen denden Behörden ein solches allein mit Blick auf diese Eigenschaft unbeachtet lassen dürfen (Urteil des Bundesgerichts 8C_200/2018 vom 7. August 2018 E. 6.2 mit Hinweisen). Die Einschätzung von Prof. Dr. B.___ basierte unter anderem auf einem hochgradigen Verdacht auf eine schmerzhafte Anschlussdegeneration in den Bewegungs segmenten LWK 3/4 und LWK 4/5 ( Urk. 7/348/7). Eine solche war jedoch anlässlich der auch von Prof. Dr. B.___ aufgeführten Röntgenaufnahmen der Lendenwirbelsäule vom 9. November 2023 (vgl. Urk. 7/348/5 f.) - und somit rund drei Monate vor der Untersuchung durch Prof. Dr. B.___ - nicht ersichtlich, worauf auch RAD-Arzt Dr. P.___ zu Recht hinw eist ( Urk. 7/351/7) . Prof. Dr. B.___ diskutierte diese Rönt g enb efunde jedoch in seiner Arbeitsunfähigkeitsbeurteilung nicht und veranlasste auch keine weiteren bildgebende n Untersuchungen , sondern hielt ohne Weiterungen fest, die Verdachts diagnose sei bisher nicht widerlegt . Seine Einschätzung erscheint daher bereits aus diesem Grund nicht als nachvollziehbar . Des Weiteren äusserte er sich - obwohl ihm das A.___ - Gutachten vorlag ( Urk. 7/348/1) - nicht zu den insbe sondere vom orthopädischen Gutachter festgehaltenen Inkonsistenzen zwischen dem Beschwerdevortrag und den klinischen Untersuchungsbefunden ( Urk. 7/346/61) . Unter anderem überprüfte er die auch anlässlich seiner Unter suchung bei der Messung des Finger-Boden-Abstands gezeigte Bewegungs einschränkung der Lendenwirbelsäule nicht, obwohl Dr. N.___ diese durch die uneingeschränkt mögliche Ausführung derselben Bewegung im Langsitz wider legen konnte , und nahm auch nicht Stellung zur von Dr. N.___ beobach teten Abweichung zwischen den geäusserten Beschwerden und dem gezeig ten Schmerzzeichen . Insgesamt ist seine abweichende Einschätzung somit nicht überzeugend und daher nicht geeignet, die gutachterliche Einschätzung in Zweifel zu ziehen. 4.3.3 Nichts ableiten lässt sich sodann aus dem Umstand, dass im Gutachten vom 2 2. Oktober 2018 aus orthopädischer Sicht noch von einer 20%igen Einschrän kung der Arbeitsfähigkeit in angepasster Tätigkeit aufgrund der Rücken beschwerden ausg egangen wurde ( Urk. 7/271/10) , handelt es sich dabei doch offen sichtlich um eine abweichende Beurteilung eines in dieser Hinsicht weitge hend gleich gebliebenen Sachverhaltes, welche Dr. N.___ damit begründete, dass er einen erhöhten Pausenbedarf bei damals und auch aktuell gezeigten Inkonsis tenzen nicht nachvollziehen könne ( Urk. 7/346/62) . Dies ist - auch vor dem Hintergrund, dass die ärztliche Beurteilung unausweichlich Ermessenszüge trägt (BGE 137 V 210 E 3.4.2.3) - nicht zu beanstanden. 4. 3. 4 Nach Auffassung der Beschwerdeführerin ( Urk. 1 S. 8) haben die A.___ Gutachter zu den Hand- und Schulterbeschwerden nur unzureichend Stellung genommen. In diesem Zusammenhang ist dem orthopädischen Teilgutachten zu entnehmen, dass die Beschwerdeführerin zwar Schmerzen an beiden Schultern angegeben habe, die aktuellen Röntgenbilder jedoch Normalbefunde gezeigt hätten und die klinische Untersuchung eine freie Beweglichkeit beider Schulter gelenke ohne Schmerzangabe oder Funktionseinschränkung ergeben ha b e. Ebenso sei kein Druckschmerz über den AC-Gelenken bei nachgewiesener AC-Gelenksarthrose angegeben worden , diese sei derzeit klinisch stumm ( Urk. 7/346/63). Dementsprechend stellte Dr. N.___ denn auch die Diagnose einer AC-Gelenksarthrose beidseits ohne Funktionseinschränkung, der er - nach dem Gesagten folgerichtig - keinen Einfluss auf die Arbeitsfähigkeit beimass ( Urk. 7/346/64) , und wies auf die Inkonsistenz zwischen der Schmerzangabe und den erwähnten Befunden hin ( Urk. 7/346/ 61 ). Inwiefern diese Schlussfolgerung nicht begründet sein sollte , ist nicht ersichtlich, diesbezüglich wird von der Beschwerde führerin auch nichts vorgebracht. Dasselbe gilt für die Beschwerden an der Hand, zu denen Dr. N.___ festhielt, es bestehe bei Status nach Spal tung des 1. Strecksehnenfachs am 2 8. August 2023 bei Tendovaginitis de Quervain noch ein postoperativer Reizzustand im Sehnenverlauf , wobei eine Aushei lung innerhalb der nächsten sechs Wochen zu erwarten sei ( Urk. 7/346/63). Hinweise dafür, dass sich diese Prognose nicht erfüllt hätte und die Handbeschwerden dennoch die Arbeitsfähigkeit massgeblich beeinflussen würde n , bestehen keine, zumal die Beschwerdeführerin bereits im Gutachtens zeitpunkt angegeben hatte, sie habe nur sporadisch Beschwerden, aktuell seien diese nicht schwer ( Urk. 7/346/56). 4. 3. 5 Zutreffend ist dagegen , dass die Gutachter zur Arbeitsunfähigkeitseinschätzung von Dr. G.___ vom 1 3. April 2023 , wonach die Beschwerdeführerin zu 50 % arbeitsun fähig sei ( Urk. 7/330/1) , nicht Stellung nahmen. Indessen liess Dr. G.___ seine Einschätzung unbegründet ; mithin enth ä lt sie somit keine relevanten, im Gutachten nicht berücksichtigten Informationen über den Gesundheitszustand de r Beschwerdeführer in. Zudem erfolgte sie kurz nachdem Dr. G.___ erklärt hatte, er könne die Arbeitsfähigkeit der Beschwerdeführerin nicht beurteilen ( Urk. 7/319/1), weshalb sie bereits deshalb nicht überzeugt. Es ist daher nicht zu beanstanden, dass die Gutachter nicht auf die genannte Arbeitsunfähig keitseinschätzung eingingen ; insbesondere ist darin keine Unvollständigkeit des Gutachtens beziehungsweise eine ungenügende Auseinandersetzung mit den Angaben der behandelnden Fachärzte zu erblicken. 4. 3. 6 Insgesamt erweisen sich die Einwendungen der Beschwerdeführerin somit nicht als geeignet , die Einschätzung der somatischen Gutachter in Zweifel zu ziehen. Vielmehr erfüll en deren Beurteilungen entgegen der Auffassung Beschwerde führerin die formellen Anforderungen an den Beweiswert einer Expertise, nament lich sind sie für die streitigen Belange umfassend, beruh en auf allseitigen Untersuchungen der Beschwerdeführerin, berücksichtig en auch die geklagten Beschwerden und ihr Verhalten und wurde n in Kenntnis und in Auseinander setzung mit den Vorakten (Anamnese) abgegeben. Darüber hinaus erweis en sie sich nach dem Gesagten auch in materieller Hinsicht als überzeugend, weshalb die Beschwerdegegnerin darauf ab stellen durfte . 4. 4 4. 4 .1 In psychischer Hinsicht stellte der Gutachter Dr. O.___ die Diagnose einer somatischen Belastungsstörung, welche die Leistungsfähigkeit der Beschwerde führerin um 10 % einschränke ( Urk. 7/346/81 ff.) . Die Beschwerdeführerin bemän gelt diesbezüglich insbesondere , die Auseinandersetzung mit der Einschät zung des behandelnden Psychiaters Dr. K.___ vom 1 4. April 2023 ( Urk. 7/332/1) sei fehlerhaft ( Urk. 1 S. 7 f.) . 4. 4 .2 In diesem Zusammenhang ist zunächst darauf hinzuweisen, dass die psychiatrische Exploration von der Natur der Sache her nicht ermessensfrei erfol gen kann und dem begutachtenden Psychiater praktisch immer ein gewisser Spielraum bleibt, innerhalb dessen verschiedene medizinisch-psychiatrische Interpre tationen möglich, zulässig und zu respektieren sind, sofern der Experte lege artis vorgegangen ist (Urteil des Bundesgerichts 8C_629/2017 vom 2 8. November 2017 E. 4.3 mit Hinweis auf 8C_839/2013 vom 1 3. März 2014 E. 4.2.2.1). Vor diesem Hintergrund erscheint es nicht als widersprüchlich, wenn der Gutachter die vom behandelnden Psychiater gestellte Diagnose zwar grund sätzlich als nachvollziehbar erachtet, indessen selbst letztlich gestützt auf seine eigene umfassende Untersuchung inklusive Befragung der Beschwerdeführerin , sowie auf die ihm vorliegenden Unterlagen andere Schlüsse zieht. Entgegen den Vorbringen der Beschwerdeführerin begründete er die Abweichung in der Diag nostik sodann einleuchtend dahingehend, dass er die von Dr. K.___ im Rahmen einer depressiven Episode eingeordnete Stimmungsveränderung sowie die Schlaf störung, die Insuffizienzgefühle und den Lebensüberdruss als durch die körper liche Belastung beziehungsweise die Schmerzen verursacht und damit der Somatisierungs störung zuorden bar einschätzt e ( Urk. 7/346/81) . Nachvollziehbar stellte er daher - sowie aufgrund der seiner Ansicht nach fehlenden Erfüllung der weiteren Grundkriterien einer depressiven Episode ( Urk. 7/346/81) - keine zusätz liche Depressionsdiagnose. Was sodann die vom Gutachter getroffene Annahme einer B esserung zwischen März und April 2023 betrifft (vgl. Urk. 7/346/83) , ist dem Bericht von Dr. K.___ vom 1 4. April 2023 zwar zu entnehmen , nach Erhalt des Vorbescheids im März 2023 habe sich die depressive Symptomatik auf einen aktuell mittleren bis schwe ren Schweregrad verschlechtert ( Urk. 7/332/1) . Im Zeitpunkt der Begutachtung im November 2023 konnte Dr. O.___ allerdings keine entsprechenden Befunde mehr erheben, weswegen seine Schlussfolgerung nachvollziehbar ist, es habe im relevanten Beobachtungszeitraum keine längerdauernde Einschränkung der Arbeits fähigkeit im 10 % übersteigenden Ausmass vorgelegen ( Urk. 7/346/83). Eine ungenügende beziehungsweise fehlerhafte Auseinandersetzung mit der Beurtei lung von Dr. K.___ ist somit nicht ersichtlich. 4. 4 . 3 Schliesslich hat auch die vom psychiatrischen Gutachter unterlassene Durch führung eines Beschwerdevalidierungsverfahrens keine Unvollständigkeit des psychiatrischen Teilg utachtens zur Folge, denn g emäss bundesgerichtlicher Rechtsprechung ist für die Beurteilung in erster Linie die klinische Untersuchung mit Anam n eseerhebung, Symptomerfassung und Verhaltensbeobachtung massge bend (Urteil des Bundesgerichts 8C_127/2022 vom 8. Juli 2022 E. 5.2.2 ). Die Durchführung von Tests unterliegt der Fachkunde und dem Ermessens spielraum des begutachtenden Psychiaters (Urteil des Bundesgerichts I 305/06 vom 2 2. Mai 2007 E. 3.2). Anlass, in dieses Ermessen einzugreifen, besteht nicht , zumal der psychiatrische Gutachter den Verzicht auf die Durchführung eines derar tigen Verfahrens plausibel mit den Schmerzen der Beschwerdeführerin begrün dete und letztere darüber hinaus auch ohne Beschwerdevalidie rungsverfahren für nachvollziehbar erachtet e ( Urk. 7/346/79) . 4. 4 . 4 Insgesamt ist nicht ersichtlich, dass der Gutachter den der psychiatrischen Beur teilung inhärenten Ermessensspielraum überschritten hätte und nicht lege artis vorgegangen wäre. N ach dem Gesagten wurde eine über die aus somatischer Sicht attestierte Einschränkung hinausgehende Arbeitsunfähigkeit aus psychiatrischer Sicht überzeugend verneint . D ie attestiert en Leistungseinschränkung en von jeweils 10 % wegen erhöhter Pausenbedürftigkeit aus neurologischer und psychi atrischer Sicht sind nicht zu addieren , da die erforderlichen Pausen zur psychi schen und somatischen Erholung gleichermassen verwendet werden können ( Urk. 6/346/9 ). Bei dieser Sachlage rechtfertigt es sich, von einer Indikatoren prüfung abzusehen (BGE 143 V 409 E. 4.5.3, 143 V 418 E. 7.1; vgl. auch Urteil des Bundesgerichts 8C_825/2018 vom 6. März 2019 E. 8.3). Der psychiatrischen Teilexpertise kommt zusammenfassend die erforderliche Beweiskraft zu. 4. 5 Nach dem Gesagten erweisen sich die Einwendungen der Beschwerdeführerin gegen das A.___ - Gutachten vom 1 5. Dezember 2023 insgesamt nicht als stichhaltig. Es ist entsprechend dem A.___ -Gutachten von einer 90%igen Arbeitsfä higkeit der Beschwerdeführerin in einer wechselbelastenden Tätigkeit mit Heben und Tragen sehr leichter bis gelegentlich leichter Gewichte ohne Bücken, Knien, Hocken, Überkopfarbeiten und längerdauernden Zwangshaltungen sowie Erstei gen von Leitern und Gerüsten auszugehen. Vor diesem Hintergrund erweisen sich weitere medizinische Abklärungen nicht als erforderlich, weshalb davon abzusehen ist (antizipierte Beweiswürdigung; BGE 124 V 90 E. 4b, BGE 122 V 157 E. 1.d, BGE 136 I 229 E. 5.3). 5. 5.1 Zu prüfen bleibt, wie sich die 90%ige Arbeitsfähigkeit in einer angepassten Tätig keit in erwerblicher Hinsicht auswirkt. 5.2 Bei erwerbstätigen Versicherten ist der Invaliditätsgrad gemäss Art.</w:t>
      </w:r>
    </w:p>
    <w:p>
      <w:r>
        <w:rPr>
          <w:b/>
        </w:rPr>
        <w:t>E. 6</w:t>
      </w:r>
    </w:p>
    <w:p>
      <w:r>
        <w:t>f f .). Die Beschwerdegegnerin habe somit ihren Gesundheitszustand und ihre Arbeitsfähigkeit nicht rechts genüglich abgeklärt und den Untersuchungsgrundsatz verletzt ( Urk. 1 S. 10). Im Weiteren</w:t>
      </w:r>
    </w:p>
    <w:p>
      <w:r>
        <w:t>sei auf das Gutachten von Prof. Dr. B.___ vom 3 0. Januar 2024 verwiesen , der nach weise , dass seit dem 1 6. November 2020 eine massgebliche Verschlechterung des Gesundheitszustandes eingetreten</w:t>
      </w:r>
    </w:p>
    <w:p>
      <w:r>
        <w:t>und sie (die Beschwerde führerin) nicht mehr arbeitsfähig sei .</w:t>
      </w:r>
    </w:p>
    <w:p>
      <w:r>
        <w:t>Z udem zeige Prof. Dr. B.___</w:t>
      </w:r>
    </w:p>
    <w:p>
      <w:r>
        <w:t>diverse Inkonsistenzen im Gutachten auf. Es sei daher auf dessen Stellungnahme abzustellen ( Urk. 1 S.</w:t>
      </w:r>
    </w:p>
    <w:p>
      <w:r>
        <w:t>11). 3. 3.1</w:t>
      </w:r>
    </w:p>
    <w:p>
      <w:r>
        <w:t>Die Beschwerdegegnerin ist auf die Neuanmeldung de r Beschwerdeführer in vom 1 5. Mai 2022 ( Urk. 7/ 312 ) eingetreten und hat diese materiell beurteilt. Demnach gilt es zu prüfen, ob im Vergleich zum Sachverhalt, welcher der gerichtlich bestä tigten Verfügung vom 1 9. März 2020 ( Urk. 7/ 295 ) zugrunde lag, bis zum Erlass der hier angefochtenen Verfügung vom 1 7. Juli 2024 eine rentenrelevante Verschlechte rung des Gesundheitszustandes eingetreten ist.</w:t>
      </w:r>
    </w:p>
    <w:p>
      <w:r>
        <w:t>Das Sozialversicherungsgericht stellte im Urteil IV.2020.00265 vom 1 6. November 2020 auf das polydisziplinäre Gutachten des Z.___ vom 2 2. Oktober 2018 ab und verneinte das Vorliegen eines Revisionsgrundes im Sinne von Art. 17 ATSG und dementsprechend eines Rentenanspruchs der Beschwerde führerin ( Urk. 7/305/ 22 E. 6.5 ) .</w:t>
      </w:r>
    </w:p>
    <w:p>
      <w:r>
        <w:t>Im genannten Gutachten stellten Dr. med . C.___ , Facharzt für Allgemeine Innere Medizin, Dr. med. D.___ , Facharzt für Psychiatrie und Psychothe rapie, Dr. med. E.___ , Facharzt für Neurologie und Dr. med. F.___ , Facharzt für Orthopädische Chirurgie, die Diagnose eines chronischen Schmerzsyndroms im dorsalen Beckenabschnitt unter rechtsseitiger Betonung bei Status nach mehrfachen operativen Eingriffen und Infiltrationen</w:t>
      </w:r>
    </w:p>
    <w:p>
      <w:r>
        <w:t>mit Einfluss auf die Arbeitsfähigkeit ( Urk. 7/27 1 /9) .</w:t>
      </w:r>
    </w:p>
    <w:p>
      <w:r>
        <w:t>Dr. D.___</w:t>
      </w:r>
    </w:p>
    <w:p>
      <w:r>
        <w:t>führte im psychiatrischen Teilgutachten aus, bei der Beschwerde führerin bestehe diagnostisch eine chronische Schmerzstörung mit somatischen und psychischen Faktoren. Bei der aktuellen Untersuchung hätten keine psychopatho logischen Befunde für die Diagnose einer psychischen Störung mit Einfluss auf die Arbeitsfähigkeit erhoben werden können</w:t>
      </w:r>
    </w:p>
    <w:p>
      <w:r>
        <w:t>( Urk. 7/27 1 /36 ; vgl.</w:t>
      </w:r>
    </w:p>
    <w:p>
      <w:r>
        <w:t>auch Urk. 7/271/10 ).</w:t>
      </w:r>
    </w:p>
    <w:p>
      <w:r>
        <w:t>Dr. E.___</w:t>
      </w:r>
    </w:p>
    <w:p>
      <w:r>
        <w:t>legte dar, bei der aktuellen Untersuchung hätten hauptsächlich lumbale Rückenschmerzen im Vordergrund gestanden. Bei der Untersuchung habe sich in objektiver Hinsicht ein unauffälliger Status ergeben und abgesehen von einer verminderten Hypästhesie an der Grosszehe habe sich auch in sensibler Hinsicht kein relevanter Befund gezeigt ( Urk. 7/27 1 /42 f. ; vgl. auch Urk. 7/271/10 ).</w:t>
      </w:r>
    </w:p>
    <w:p>
      <w:r>
        <w:t>Gemäss Dr. F.___</w:t>
      </w:r>
    </w:p>
    <w:p>
      <w:r>
        <w:t>waren anlässlich der orthopädischen Untersuchung die Wirbel säule in sämtlichen Abschnitten sowie die oberen und unteren Extremitäten weitgehend frei beweglich mit Inkonsistenzen im Verlauf der Untersuchung. Radio logisch seien an der Wirbelsäule zervikal degenerative Veränderungen mit mög licher linksseitiger radikulärer Affektion festgehalten worden. Der Befund im tho rakalen Abschnitt sei regelrecht gewesen und auch an der LWS hätten Hinweise für relevante Anschlussdegenerationen sowie Diskopathien oder Neurokompres sionen gefehlt. Zusammenfassend hätten sich die beklagten Beschwerden durch die klinischen, radiologischen und infiltrativen Befunde keineswegs klar begrün den lassen. Es hätten sich Hinweise auf eine erhebliche nicht-organische Beschwerde komponente ergeben ( Urk. 7/27 1 /10 ; vgl. auch Urk. 7/271/51 ff. ).</w:t>
      </w:r>
    </w:p>
    <w:p>
      <w:r>
        <w:t>Die Gutachter kamen gemeinsam zum Schluss, für die zuletzt ausgeübte Tätigkeit bestehe - unter der Annahme, dass diese immer wieder mit höheren körperlichen Belastungen verbunden gewesen sei - seit etwa September 2006 eine bleibende Arbeitsunfähigkeit. In einer körperlich sehr leichten Tätigkeit unter Wechsel belastung und ohne wiederholtes Heben und Tragen von Lasten von mehr als 5 kg und ohne Zwangshaltungen sei der Beschwerdeführerin eine maximale Präsenzzeit von 8-8.5 Stunden pro Tag möglich. Dabei bestehe eine Einschränkung der Leistungsfähigkeit bei erhöhtem Pausenbedarf. Insgesamt betrage die Arbeits- und Leistungsfähigkeit 80 % ( Urk. 7/27 1 /11). 3.2</w:t>
      </w:r>
    </w:p>
    <w:p>
      <w:r>
        <w:t>3.2.1</w:t>
      </w:r>
    </w:p>
    <w:p>
      <w:r>
        <w:t>Dr. med. G.___ , Facharzt für orthopädische Chirurgie und Trauma tologie des Bewegungsapparates, erwähnte in seinem mit der Neuanmeldung ein gereichten Bericht vom 1 4. Februar 2022 als Diagnose eine chronische vertebragene Beschwerdesymptomatik , zervikal und lumbal ( Urk. 7/310/1) , und führte aus, im Vordergrund stünden die interspinösen Schmerzen L3/4 und L4/5 sowie die muskulären Überlastungen der paravertebralen und der Rumpfmus kulatur. Die Implantate würden dabei keine Rolle spielen</w:t>
      </w:r>
    </w:p>
    <w:p>
      <w:r>
        <w:t>( Urk. 7/310/2).</w:t>
      </w:r>
    </w:p>
    <w:p>
      <w:r>
        <w:t>Am 2 2. Juni 2022 ergänzte</w:t>
      </w:r>
    </w:p>
    <w:p>
      <w:r>
        <w:t>Dr. G.___ , bei einer Analyse der CT Schnitte habe er festgestellt, dass die Pedikelschrauben L5 die Fa c ettengele n ke L4/5 verletzen und zur dauernden schmerzhaften Reizung und muskulären Antwort führen würden. Aus diesem Grund würden die Indikation zur Entfernung der Pedikelschrauben L5 gestellt und der Eingriff am 1. Juli 2022 durchgeführt ( Urk. 7/31</w:t>
      </w:r>
    </w:p>
    <w:p>
      <w:r>
        <w:rPr>
          <w:b/>
        </w:rPr>
        <w:t>E. 7</w:t>
      </w:r>
    </w:p>
    <w:p>
      <w:r>
        <w:t>Im polydisziplinären Gutachten vom 1 5. Dezember 2023 nannten Dr. med .</w:t>
      </w:r>
    </w:p>
    <w:p>
      <w:r>
        <w:t>L.___ , Facharzt für Allgemeine Innere Medizin, M.___ , Fach ärztin für Neurologie, Dr. med. N.___ , Facharzt für Orthopädische Chirurgie und Traumatologie des Bewegungsapparates , sowie O.___ , Facharzt für Psychiatrie und Psychotherapie , von der A.___ AG als Diagnosen mit Auswirkungen auf die Arbeitsfähigkeit eine somatische Belastungsstörung (DSM-5: 300.82) sowie eine Wurzelkompressionssymptomatik L5 rechts und Grosszehenheberschwäche nach mehreren Wirbelsäuleneingriffen ( Urk. 7/346/7). Den folgenden Diagnosen massen sie dagegen keine Relevanz für die Arbeits fähigkeit zu ( Urk. 7/346/8): - F ailed Back Surgery Syndrom e mit verminderter Belastbarkeit - Status nach Spaltung erstes Strecksehnenfach bei Tendovaginitis de Quervain rechts am 2 8. August 2023 - AC-Gelenksarthrose beidseits ohne Funktionseinschränkung - g eringe degenerative HWS-Veränderungen ohne Funktionseinschränkung - b eginnende Coxarthrose rechts ohne Funktionseinbussen - s pezifische Phobien : Schlangen, Mäuse (ICD-10 F40.2) - Nikotinabusus (ICD-10 Z72.0)</w:t>
      </w:r>
    </w:p>
    <w:p>
      <w:r>
        <w:t>Dr. N.___</w:t>
      </w:r>
    </w:p>
    <w:p>
      <w:r>
        <w:t>führte aus , bei der klinisch e n Untersuchung habe sich eine gut bewegliche Hals- und Brustwirbelsäule gezeigt, bei der Untersuchung im Langsitz sei auch die Lendenwirbelsäule frei beweglich gewesen , während zuvor beim Finger-B o den-Abstand eine deutlich e Bewegungseinschränkung gezeigt worden sei, was orthopädisch nicht erklärbar sei. Insgesamt bestehe an der Hals- und Brust wirbelsäule keine Funktionseinschränkung. Radiologisch würden sich ein unauf fälliger Status nach Spondylodese L5/S1 und ein Status nach Fusion des Iliosakralgelenks rechts und geringe degenerative Veränderungen der Halswir belsäule zeigen . Bei Status nach den soeben genannten Eingriffen bestehe aus orthopädischer Sicht eine verminderte Belastungsfähigkeit für mittelschwere und schwere Tätigkeiten. Anamnestisch seien Schmerzen an beiden Schultern ange geben worden . In aktuellen Röntgenbildern der Schultern hätten sich Normal befunde gezeigt und bei der klinischen Untersuchung eine freie Beweglichkeit beider Schultergelenke ohne Funktionseinschränkung. Die Beschwerdeführerin habe auch kein en Druckschmerz über den AC-Gelenke n bei nachgewiesener AC Gelenksarthrose ,</w:t>
      </w:r>
    </w:p>
    <w:p>
      <w:r>
        <w:t>die derzeit klinisch stumm sei, angegeben. Am rechten Hand gelenk bestehe ein Status nach Spaltung des 1. Strecksehnenfachs am 2 8. August 2023 bei Tendova g initis de Quervain. Es liege noch ein postoperativer Reizzu stand im Sehnenverlauf vor ,</w:t>
      </w:r>
    </w:p>
    <w:p>
      <w:r>
        <w:t>wobei eine Ausheilung innerhalb der nächsten sechs Wochen durch die konservative handchirurgische Therapie zu erwarten sei. Anamnestisch seien Schmerzen an den Kniegelenken angegeben worden, dies bei Röntgennormalbefund .</w:t>
      </w:r>
    </w:p>
    <w:p>
      <w:r>
        <w:t>B ei der klinischen Untersuchung seien geringe Druck schmerzen am medialen und lateralen Gelenkspalt beidseits angegeben worden , wobei sich die beiden Kniegelenke äusserlich reizlos, ohne Schwellung, Erguss oder Instabilität oder Bewegungseinschränkung und damit ohne Funktionsein schränkung gezeigt hätten ( Urk. 7/346/63).</w:t>
      </w:r>
    </w:p>
    <w:p>
      <w:r>
        <w:t>Aus psychiatrischer Sicht würden durch die Anwesenheit von körperlichen Symp tomen (insbesondere Schmerzen), von übermässigen Gedanken, Sorgen und Angst in Bezug auf die körperlichen Symptome, von relevanten Beeinträchti gungen im täglichen Leben (beruflicher, sozialer und persönlicher Aktivitäten ) und aufgrund de s Umstand es , dass das Ausmass der körperlichen Symptome und Einschränkungen nicht ausreichend durch medizinische Untersuchungen oder Tests erklärt werden könne, die Kriterien einer somatischen Belastungsstörung gemäss DSM-5 erfüllt. Die anamnestische Veränderung der Stimmung , welche grundsätzlich auch ein Hauptkriterium einer depressiven Episode darstelle , werde der emotionalen Belastung der somatischen Belastungsstörung zugeordnet. Die Schlafstörung sei schmerzbedingt, die Insuffizienzgefühle Folge der körperlichen Einschränkung, der Lebensüberd r uss ebenfalls. Daher seien diese potentiellen Neben kriterien einer depressiven Störung ebenfalls der somatischen Belastungs störung zu zuordnen , insbesondere auch, da die notwendigen zwei von drei Grundkriterien bei gutem Antrieb und fehlendem Interessenverlust nicht erfüllt würden. Grundsätzlich sollten der Beschwerdeführerin sämtliche beru f liche Tätig keiten möglich sein, welche im Einklang mit den objektivierbaren somatischen Einschränkungen stünden. Im Rahmen der somatischen Belastungsstörung würden die subjektiven Einschränkungen von der Beschwerdeführerin aber als unüberwindbar bewertet. Daher wäre zunächst eine Würdigung auch der subjek tiven körperlichen Einschränkungen bei Wiederaufnahme einer beruflichen Tätig keit notwendig, um dann konsekutiv die Belastungen zu erhöhen. Grund sätzlich stelle lediglich eine schnellere Erschöpfung eine relevante Einschränkung der Arbeitsfähigkeit dar ( Urk. 7/346/81).</w:t>
      </w:r>
    </w:p>
    <w:p>
      <w:r>
        <w:t>Der neurologische Gutachter führte aus, bereits seit 2005 sei eine lumboradikuläre Schmerzsymptomatik Höhe L5/S1 beschrieben , bei bildgebend nachgewiesener Spondylolisthesis im genannten Segment, die ab Oktober 2005 zu einer anhal tenden Arbeitsfähigkeit geführt habe , da sie sich gegenüber allen Therapie versuchen refraktär gezeigt habe. Im Verlauf der nächsten Jahre habe sich die Symptomatik progredient gezeigt, alle Therapieversuche seien erfolglos geblie ben. Bei der aktuellen klinischen Untersuchung habe sich neben d er bekannten Schmerzausstrahlung im Dermatom L5 erstmals eine leichte isolierte Grosszehenheber schwäche rechts bei ansonsten erhaltener Kraft in der übrigen Kennmuskulatur und seitengleichem Reflexniveau als Korrelat einer Wurzelkom pressionssymptomatik rechts gezei g t ( Urk. 7/346/94).</w:t>
      </w:r>
    </w:p>
    <w:p>
      <w:r>
        <w:t>Auf internistischem Gebiet lägen keine Erkrankungen vor ( Urk. 7/346/104).</w:t>
      </w:r>
    </w:p>
    <w:p>
      <w:r>
        <w:t>Die Gutachter kamen zum Schluss, die Beschwerdeführerin könne eine den Beschwer den angepasste Tätigkeit mit der Möglichkeit zu flexiblen Pausen, Heben und Tragen von sehr leichten sowie gelegentlich auch leichten Gewichten, solange dies nicht repetitiv erforderlich sei, in einem Wechselrhythmus ohne Bücken, Knien oder Hocken und Überkopftätigkeiten sowie längerdauernden Zwangshaltungen und Ersteigen von Leitern und Gerüsten, während 8.5 Stunden täglich ausüben, wobei eine Einschränkung der Leistungsfähigkeit um 10 % wegen des erhöhte n Pausenbedarf s bestehe</w:t>
      </w:r>
    </w:p>
    <w:p>
      <w:r>
        <w:t>( Urk. 7/346/10). Abgesehen von einer temporären Arbeitsunfähigkeit von zwei Wochen nach der Entfernung der Pedikel schrauben L5 beidseits bei intraartikulärer S c hraubenlage am 1. Juli 2022 und nach Spaltung des ersten Strecksehnenfachs bei Tendovaginitis de Quervain rechts am 2 8. August 2023 habe im relevanten Zeitraum durchgehend eine Arbeits fähigkeit von 90 % bestanden, wobei die Einschränkung psychiatrisch und neurologisch bedingt sei ( Urk. 7/346/10).</w:t>
      </w:r>
    </w:p>
    <w:p>
      <w:r>
        <w:t>Im Vergleich zum Zeitpunkt der letzten Verfügung habe sich eine Veränderung des Gesundheitszustandes ergeben. Aus orthopädischer Sicht habe eine Entfer nung der Pedikelschrauben L5 bei intraartikulärer Schraubenlage am 1. Juli 2022 und eine Spaltung des ersten Strecksehnenfachs bei Tendovaginitis de Quervain rech t s am 2 8. August 2023 stattgefunden. Seitens des neurologischen Fach gebietes sei keine Diagnose hinzugekommen. Klinisch finde sich jedoch bei nun vorhandener Grosszehenheberschwäche ein Hinweis für eine Beteiligung der Nerven wur z el L5 rechts im Rahmen des chronischen Gesamtgeschehens, welche in dieser Form nicht vorbestehend sei. In psychiatrischer Hinsicht werde die im polydisziplinären Gutachte n vom Jahr 2018 noch als chronische Schmerzstörung mit somatischen und psychischen Faktoren bezeichnete Störung nun eher als soma tische Belastungsstörung bewertet und bewirke nun auch eine geringe Einschrän kung der Arbeitsfähigkeit ( Urk. 7/346/12). 3.2.8</w:t>
      </w:r>
    </w:p>
    <w:p>
      <w:r>
        <w:t>Prof. Dr. B.___</w:t>
      </w:r>
    </w:p>
    <w:p>
      <w:r>
        <w:t>legte am 3 0. Januar 2024 dar, die Beschwerdeführerin habe sich seit dem Jahr 2008 invasiven Therapien unterzogen, die keine anhaltende therapeutische Hilfe ge bracht hätten. Vielmehr sei sie überwiegend mit Überthe rapien konfrontiert worden , die durch ihre Erfolglosigkeit und Unangemessenheit zu jeweils neuen gesundheitlichen Problemen und operativen Komplikationen mit einem kontinuierlichen Abwärtsstrom ihrer Befindlichkeit bis zur einer reaktiven Depression geführt hätten, die ab 2021 fachärztlich bestätigt worden sei. Deshalb sei im Fall der Beschwerdeführerin nicht nur seit dem Jahr 2008, sondern insbe sondere seit dem 1 6. November 2020 von einer kontinuierlichen Verschlech terung des Gesundheitszustandes auszugehen. Zudem bestehe der hochgradige, bisher unwiderlegte Verdacht auf eine schmerzhafte Anschluss d egeneration in den Bewegungssegmenten LWK 3/4 und LWK 4/5 nach einer versuchten, fehler haften, nicht indizierten und damit komplikationsträchtigen Fusion im Segment LWK5/Sakrum und mehrfache n Revision en in diesem Bereich. Die Beschwerde führerin leide überwiegend an den Folgen eines auf diese Operation en zurückzu führende n sogenannte n</w:t>
      </w:r>
    </w:p>
    <w:p>
      <w:r>
        <w:t>F ailed B ack Surgery Syndrome. Seit 2008 habe sie keine adäquate medizinische Behandlung erhalten. Da für sie deshalb keine Heilung beziehungsweise Linderung ihrer chronischen Beschwerden erreicht worden sei, müsse von einer dauerhaften 100%igen Arbeitsunfähigkeit ausgegangen werden ( Urk. 7/348/ 6 f. ).</w:t>
      </w:r>
    </w:p>
    <w:p>
      <w:r>
        <w:t>Nach seiner klinischen und operativen Erfahrung sowie der umfangreichen Fach literatur zum F ailed B ack S urgery S yndrome lasse es sich nicht begründen, dass dieses Krankheitsbild keine relevanten Auswirkungen auf die Arbeitsfähigkeit der Beschwerdeführerin haben sollte, wie dies im orthopädischen Teilgutachten postuliert werde. Sämtliche orthopädischen Diagnosen, welche sich auf den spinalen Beschwerdebereich bezögen , müssten als Ausdruck eines chronischen komplexen Geschehens gewertet werden, das in der Regel zu Langzeit-Komplikationen in Form eines epifusionellen Syndroms führe , respektive führen könne. Damit sei auch zu erklären , weshalb bei der Beschwerdeführerin nicht von einem endgül tigen Sistieren der subjektiven Symptome des F ailed B ack S urgery S yndromes ausgegangen werden könne. Es handle sich dabei um ein prozesshaftes, kom plexes pathophysiologisches Geschehen, oftmals in einem labilen, ambiguösen Gleichgewicht, bei dem der körperliche Untersuchungsbefund generell nicht geeignet sei, die spezifische Ätiologie des Schmerzes zu identifizieren. Diese Aspekte seien im orthopädischen Teilgutachten nicht genügend berücksichtigt worden ( Urk. 7/348/8 f.). 3.2.9</w:t>
      </w:r>
    </w:p>
    <w:p>
      <w:r>
        <w:t>Dr. med. P.___ , Facharzt für orthopädische Chirurgie und Traumato logie des Bewegungsapparates vom regionalen ärztlichen Dienst (RAD) , hielt am 7. Februar 2 02 4 fest, durch Prof. Dr. B.___ erfolge lediglich eine andere Einschätzung des gleichen medizinischen Sachverhalts, ohne dass neue, bislang unberücksichtigte, medizinische Befunde vorgebracht würden. Nicht schlüssig argumen tiere Prof. Dr. B.___ , dass nicht nur seit dem Jahr 2008, sondern insbesondere seit dem 1 6. November 2020 von einer kontinuierlichen Verschlech terung auszugehen sei. Zudem habe sich der von ihm erwähnte hochgradige Verdacht auf eine Anschlussdegeneration gemäss der ebenfalls von ihm benannten Röntgenuntersuchung der Lendenwirbelsäule vom 9. November 2023 nicht bestätigt ( Urk. 7/351/6 f.). 4. 4.1</w:t>
      </w:r>
    </w:p>
    <w:p>
      <w:r>
        <w:t>Aufgrund der medizinischen Akten ist ausgewiesen, dass sich der Gesundheits zustand der Beschwerdeführerin seit Erlass der Verfügung vom 1 9. März 2020 ( Urk. 7/29 6 ) verändert hat (vgl. Urk. 7/346/12). Ein Revisionsgrund würde indes nur vorliegen, wenn sich diese Veränderung anspruchsrelevant auswirken würde. Die Beschwerdegegnerin geht diesbezüglich in der angefochtenen Verfügung davon aus, dass eine Arbeitsfähigkeit von 90 % in einer angepassten Tätigkeit vorliegt, wobei sie sich massgeblich auf das Gutachten der A.___ vom 1 5. Dezember 2023</w:t>
      </w:r>
    </w:p>
    <w:p>
      <w:r>
        <w:t>stützt ( Urk. 2 S. 2 ). D ie Beschwerdeführer in vertritt dagegen die Ansicht, das Gutachten sei nicht beweiskräftig ( Urk. 1 S.</w:t>
      </w:r>
    </w:p>
    <w:p>
      <w:r>
        <w:rPr>
          <w:b/>
        </w:rPr>
        <w:t>E. 9</w:t>
      </w:r>
    </w:p>
    <w:p>
      <w:r>
        <w:t>März 2020 ( Urk. 7/29 6 ) verändert hat (vgl. Urk. 7/346/12). Ein Revisionsgrund würde indes nur vorliegen, wenn sich diese Veränderung anspruchsrelevant auswirken würde. Die Beschwerdegegnerin geht diesbezüglich in der angefochtenen Verfügung davon aus, dass eine Arbeitsfähigkeit von 90 % in einer angepassten Tätigkeit vorliegt, wobei sie sich massgeblich auf das Gutachten der A.___ vom 1 5. Dezember 2023 stützt ( Urk. 2 S. 2 ). D ie Beschwerdeführer in vertritt dagegen die Ansicht, das Gutachten sei nicht beweiskräftig ( Urk. 1 S.</w:t>
      </w:r>
    </w:p>
    <w:p>
      <w:r>
        <w:rPr>
          <w:b/>
        </w:rPr>
        <w:t>E. 10</w:t>
      </w:r>
    </w:p>
    <w:p>
      <w:r>
        <w:t>).</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8C_109/2023 vom 5. Juni 2023 E. 4.2 und 9C_174/2020 vom 2. November 2020 E. 8.1 [in BGE 147 V 79 nicht publiziert]).</w:t>
      </w:r>
    </w:p>
    <w:p>
      <w:r>
        <w:t>Überdies ist festzuhalten, dass die finale, gesamthafte Beurteilung des Gesund heitszustandes und der Arbeitsfähigkeit der Beschwerdeführerin im Rahmen der Begutachtung aufgrund einer interdisziplinären Konsensdiskussion der Gutachter erfolgte ( Urk. 7 / 346 /6-</w:t>
      </w:r>
    </w:p>
    <w:p>
      <w:r>
        <w:rPr>
          <w:b/>
        </w:rPr>
        <w:t>E. 13</w:t>
      </w:r>
    </w:p>
    <w:p>
      <w:r>
        <w:t>), weshalb ihr grosses Gewicht zukommt (BGE 143 V 124 E. 2.2.4, 137 V 210 E. 1.2.4; Urteil des Bundesgerichts 8C_481/2024 vom 4. März 2025 E. 5.2.2.1). 4.2</w:t>
      </w:r>
    </w:p>
    <w:p>
      <w:r>
        <w:t>Die Beschwerdeführerin macht zunächst geltend, das Gutachten sei insgesamt unvollständig und verweist diesbezüglich auf eine Aussage des neurologischen Gutachters, wonach das geschilderte Beschwerdeausmass die anhand der Befunde und der Aktenlage auf neurologischem Fachgebiet zu erwartenden Einschrän kungen übersteige , aber durchaus authentisch wirke, so dass die Einflüsse und Erkrankungen anderer Fachgebiete in den entsprechenden Fachgutachten und in der Konsensbeurteilung zu diskutieren seien, was ihrer Ansicht nach nicht geschehen sei (Urk.1 S. 8).</w:t>
      </w:r>
    </w:p>
    <w:p>
      <w:r>
        <w:t>Entgegen der Auffassung der Beschwerdeführerin nahmen sowohl der orthopä dische als auch der psychiatrische Gutachter zu den von der Beschwerdeführerin geschilderten Beschwerden - insbesondere der durch die neurologischen Befunde nicht vollständig erklärbaren Rückenbeschwerden - Stellung und stellten in ihrem Fachgebiet gestützt darauf sowie auf ihre eigenen klinischen Untersuchungen diesbezüglich eigene Diagnosen .</w:t>
      </w:r>
    </w:p>
    <w:p>
      <w:r>
        <w:t>Namentlich diagnostizierte d er Orthopäde Dr. med. N.___</w:t>
      </w:r>
    </w:p>
    <w:p>
      <w:r>
        <w:t>ein</w:t>
      </w:r>
    </w:p>
    <w:p>
      <w:r>
        <w:t>F ailed B ack S urgery Syndrom e</w:t>
      </w:r>
    </w:p>
    <w:p>
      <w:r>
        <w:t>nach zahlreichen opera tiven Eingriffen an der Wirbelsäule in den Jahren ab 2008 und er kam</w:t>
      </w:r>
    </w:p>
    <w:p>
      <w:r>
        <w:t>zum Schluss, die Beschwerden liessen sich durch die objektiven Befunde auf seinem Fachgebiet nicht vollständig erklären ,</w:t>
      </w:r>
    </w:p>
    <w:p>
      <w:r>
        <w:t>wobei er</w:t>
      </w:r>
    </w:p>
    <w:p>
      <w:r>
        <w:t>aber auf diverse Inkonsistenzen</w:t>
      </w:r>
    </w:p>
    <w:p>
      <w:r>
        <w:t>verwies ( Urk. 7/346/61 , Urk. 7/346/64; vgl. auch Urk. 7/346/60 ) . Gerade basierend auf dem Umstand, dass das Ausmass der körperlichen Symptome und Einschrän kungen durch die somatischen Untersuchungen oder Tests nicht erklärt werden konnte, ging der psychiatrische Gutachter sodann vom Vorliegen einer somati schen Belastungsstörung aus ( Urk. 7/346/81).</w:t>
      </w:r>
    </w:p>
    <w:p>
      <w:r>
        <w:t>Diese Diagnosen</w:t>
      </w:r>
    </w:p>
    <w:p>
      <w:r>
        <w:t>und Überlegungen flossen schliesslich in die Gesamtbeurteilung des Gesundheitszustandes und der Arbeitsfähigkeit der Beschwerdeführerin ein ( Urk. 7/346/7 f.) . Inwiefern darüber hinaus gehende Ausführungen dazu notwendig gewesen wären , wird von der Beschwerde führerin nicht dargetan und ist auch nicht ersichtlich . 4. 3 4.3.1</w:t>
      </w:r>
    </w:p>
    <w:p>
      <w:r>
        <w:t>In somatischer Hinsicht wirkt sich gemäss den Gutachtern einzig die neurolo gische Diagnose e i ner Wurzelkompressionssymptomatik L5 rechts und Grosszehen heberschwäche nach mehreren Wirbelsäuleneingriffen relevant auf die Arbeitsfähigkeit in einer angepassten Tätigkeit aus, namentlich besteht auf grund des erhöhten Pausenbedarfs eine Leistungseinschränkung von 10 % ( Urk. 7/346/7 und 10). Entgegen der Darstellung der Beschwerdeführerin verneinten die Gutachter jedoch einen Einfluss der Rückenbeschwerde n beziehungs weise des diesbezüglich diagnostizierten F ailed B ack S urgery Syndromes und im Übrigen auch der somatischen Belastungsstörung auf die Arbeitsfähigkeit aus orthopä discher Sicht nicht vollumfänglich, vielmehr hielten sie fest, diese würden sich auf das Belastungsprofil auswirken, die Arbeitsfähigkeit in einer adaptierten Tätigkeit jedoch nicht wesentlich reduzieren , und ordneten sie daher - und man gels einer angestammten, dem Belastungsprofil nicht entsprechenden Tätigkeit - den Diagnosen ohne Relevanz für die Arbeitsfähigkeit zu ( Urk. 7/346/8) . Dies erscheint zum einen angesichts de s auf rückenschonende Tätigkeiten beschränk ten Belastungsprofil s - namentlich ist der Beschwerdeführerin ausschliesslich eine wechselbelastende Tätigkeit mit Heben und Tragen sehr leichter bis gelegentlich leichter Gewichte ohne Bücken, Knien, Hocken, Überkopfarbeiten und länger dauernden Zwangshaltungen sowie ohne das Ersteigen von Leitern und Gerüsten zumutbar ( Urk. 7/346/9) - als überzeugend . Zum andern</w:t>
      </w:r>
    </w:p>
    <w:p>
      <w:r>
        <w:t>ist zu berücksichtigen, dass Dr. N.___ anlässlich seiner orthopädischen Untersuchung diverse Inkonsis tenzen zwischen dem Beschwerdevortrag und seiner klinischen Untersu chung aus machte , weshalb er die geklagten Schmerzen nur für teilweise nach vollziehbar erachtete ( Urk. 7/346/7) . Auch vor diesem Hintergrund erweist sich die Einschätzung einer fehlenden wesentlichen Einschränkung der Arbeitsfä higkeit in zeitlicher Hinsicht als nicht zu beanstanden.</w:t>
      </w:r>
    </w:p>
    <w:p>
      <w:r>
        <w:t>4. 3.2</w:t>
      </w:r>
    </w:p>
    <w:p>
      <w:r>
        <w:t>Die Beschwerdeführerin beruft sich dagegen auf die Einschätzung von Prof. Dr. B.___ vom 3 0. Januar 2024, wonach sie aufgrund des F ailed B ack S urgery Syndromes zu 100 % arbeitsunfähig sei ( Urk. 7/348/7 ; vgl. Urk. 1 S. 9 f. u. S. 11 f. ) .</w:t>
      </w:r>
    </w:p>
    <w:p>
      <w:r>
        <w:t>Zunächst ist diesbezüglich zu beachten, dass ein</w:t>
      </w:r>
    </w:p>
    <w:p>
      <w:r>
        <w:t>Privatgutachten</w:t>
      </w:r>
    </w:p>
    <w:p>
      <w:r>
        <w:t>als Parteigut achten nicht den gleichen Beweiswert</w:t>
      </w:r>
    </w:p>
    <w:p>
      <w:r>
        <w:t>besitzt wie ein vom Gericht oder Sozial versicherungsträger nach dem vorgegebenen Verfahrensrecht eingeholtes Gutachten. Es gibt auch keinen Anspruch der versicherten Person, abschliessend nach einem Parteigutachten beurteilt zu werden, genauso wenig wie die rechtsanwen denden Behörden ein solches allein mit Blick auf diese Eigenschaft unbeachtet lassen dürfen</w:t>
      </w:r>
    </w:p>
    <w:p>
      <w:r>
        <w:t>(Urteil des Bundesgerichts 8C_200/2018 vom 7. August 2018 E. 6.2 mit Hinweisen).</w:t>
      </w:r>
    </w:p>
    <w:p>
      <w:r>
        <w:t>Die Einschätzung von Prof. Dr. B.___</w:t>
      </w:r>
    </w:p>
    <w:p>
      <w:r>
        <w:t>basierte</w:t>
      </w:r>
    </w:p>
    <w:p>
      <w:r>
        <w:t>unter anderem auf einem hochgradigen Verdacht auf eine schmerzhafte Anschlussdegeneration in den Bewegungs segmenten LWK 3/4 und LWK 4/5 ( Urk. 7/348/7). Eine solche war jedoch anlässlich der auch von Prof. Dr. B.___ aufgeführten Röntgenaufnahmen der Lendenwirbelsäule vom 9. November 2023 (vgl.</w:t>
      </w:r>
    </w:p>
    <w:p>
      <w:r>
        <w:t>Urk. 7/348/5 f.) - und somit rund drei Monate vor der Untersuchung durch Prof. Dr. B.___ - nicht ersichtlich, worauf auch RAD-Arzt Dr. P.___ zu Recht hinw eist ( Urk. 7/351/7) . Prof. Dr. B.___</w:t>
      </w:r>
    </w:p>
    <w:p>
      <w:r>
        <w:t>diskutierte diese Rönt g enb efunde jedoch in seiner Arbeitsunfähigkeitsbeurteilung nicht und veranlasste auch keine weiteren bildgebende n Untersuchungen , sondern hielt ohne Weiterungen fest, die Verdachts diagnose sei bisher nicht widerlegt .</w:t>
      </w:r>
    </w:p>
    <w:p>
      <w:r>
        <w:t>Seine Einschätzung erscheint daher bereits aus diesem Grund nicht als nachvollziehbar . Des Weiteren äusserte er sich - obwohl ihm das A.___ - Gutachten vorlag ( Urk. 7/348/1) - nicht zu den insbe sondere vom orthopädischen Gutachter festgehaltenen Inkonsistenzen zwischen dem Beschwerdevortrag und den klinischen Untersuchungsbefunden ( Urk. 7/346/61) . Unter anderem überprüfte er die auch anlässlich seiner Unter suchung bei der Messung des Finger-Boden-Abstands gezeigte Bewegungs einschränkung der Lendenwirbelsäule nicht, obwohl Dr. N.___ diese durch die uneingeschränkt mögliche Ausführung derselben Bewegung im Langsitz wider legen konnte , und nahm auch nicht Stellung zur von Dr. N.___ beobach teten Abweichung zwischen den geäusserten Beschwerden und dem gezeig ten Schmerzzeichen . Insgesamt ist seine abweichende Einschätzung somit nicht überzeugend und daher nicht geeignet, die gutachterliche Einschätzung in Zweifel zu ziehen. 4.3.3</w:t>
      </w:r>
    </w:p>
    <w:p>
      <w:r>
        <w:t>Nichts ableiten lässt sich sodann aus dem Umstand, dass im Gutachten vom 2 2. Oktober 2018 aus orthopädischer Sicht noch von einer 20%igen Einschrän kung der Arbeitsfähigkeit in angepasster Tätigkeit aufgrund der Rücken beschwerden ausg egangen wurde ( Urk. 7/271/10) , handelt es sich dabei doch offen sichtlich um eine abweichende Beurteilung eines in dieser Hinsicht weitge hend gleich gebliebenen Sachverhaltes, welche</w:t>
      </w:r>
    </w:p>
    <w:p>
      <w:r>
        <w:t>Dr. N.___ damit begründete, dass er einen erhöhten Pausenbedarf bei damals und auch aktuell gezeigten Inkonsis tenzen nicht nachvollziehen könne ( Urk. 7/346/62) . Dies ist - auch vor dem Hintergrund, dass die ärztliche Beurteilung unausweichlich Ermessenszüge trägt (BGE 137 V 210 E 3.4.2.3) - nicht zu beanstanden. 4. 3. 4</w:t>
      </w:r>
    </w:p>
    <w:p>
      <w:r>
        <w:t>Nach Auffassung der Beschwerdeführerin</w:t>
      </w:r>
    </w:p>
    <w:p>
      <w:r>
        <w:t>( Urk. 1 S. 8) haben die A.___ Gutachter zu den Hand- und Schulterbeschwerden nur unzureichend</w:t>
      </w:r>
    </w:p>
    <w:p>
      <w:r>
        <w:t>Stellung genommen. In diesem Zusammenhang</w:t>
      </w:r>
    </w:p>
    <w:p>
      <w:r>
        <w:t>ist dem orthopädischen Teilgutachten zu entnehmen, dass die Beschwerdeführerin zwar Schmerzen an beiden Schultern angegeben habe, die aktuellen Röntgenbilder jedoch Normalbefunde gezeigt hätten und die klinische Untersuchung eine freie Beweglichkeit beider Schulter gelenke ohne Schmerzangabe oder Funktionseinschränkung ergeben ha b e. Ebenso sei kein Druckschmerz über den AC-Gelenken bei nachgewiesener AC-Gelenksarthrose angegeben worden , diese sei derzeit klinisch stumm ( Urk. 7/346/63). Dementsprechend stellte Dr. N.___ denn auch die Diagnose einer AC-Gelenksarthrose beidseits ohne Funktionseinschränkung, der er - nach dem Gesagten folgerichtig - keinen Einfluss auf die Arbeitsfähigkeit beimass ( Urk. 7/346/64) , und wies auf die Inkonsistenz zwischen der Schmerzangabe und den erwähnten Befunden hin ( Urk. 7/346/ 61 ). Inwiefern diese Schlussfolgerung nicht begründet sein sollte , ist nicht ersichtlich, diesbezüglich wird von der Beschwerde führerin auch nichts vorgebracht. Dasselbe gilt für die Beschwerden an der Hand, zu denen Dr. N.___ festhielt, es bestehe bei Status nach Spal tung des 1. Strecksehnenfachs am 2 8. August 2023 bei Tendovaginitis de Quervain noch ein postoperativer Reizzustand im Sehnenverlauf , wobei eine Aushei lung innerhalb der nächsten sechs Wochen zu erwarten sei ( Urk. 7/346/63). Hinweise dafür, dass sich diese Prognose nicht erfüllt hätte und die Handbeschwerden dennoch die Arbeitsfähigkeit massgeblich beeinflussen würde n , bestehen keine, zumal die Beschwerdeführerin bereits im Gutachtens zeitpunkt angegeben hatte, sie habe nur sporadisch Beschwerden, aktuell seien diese nicht schwer ( Urk. 7/346/56). 4. 3. 5</w:t>
      </w:r>
    </w:p>
    <w:p>
      <w:r>
        <w:t>Zutreffend ist dagegen , dass die Gutachter zur Arbeitsunfähigkeitseinschätzung von Dr. G.___ vom 1 3. April 2023 , wonach die Beschwerdeführerin zu 50 % arbeitsun fähig sei ( Urk. 7/330/1) ,</w:t>
      </w:r>
    </w:p>
    <w:p>
      <w:r>
        <w:t>nicht Stellung nahmen. Indessen liess Dr. G.___ seine Einschätzung unbegründet ;</w:t>
      </w:r>
    </w:p>
    <w:p>
      <w:r>
        <w:t>mithin enth ä lt sie somit keine relevanten, im Gutachten nicht berücksichtigten Informationen über den Gesundheitszustand de r Beschwerdeführer in. Zudem erfolgte sie kurz nachdem Dr. G.___ erklärt hatte, er könne die Arbeitsfähigkeit der Beschwerdeführerin nicht beurteilen ( Urk. 7/319/1), weshalb sie bereits deshalb nicht überzeugt. Es ist daher nicht zu beanstanden, dass die Gutachter nicht auf die genannte Arbeitsunfähig keitseinschätzung eingingen ; insbesondere ist darin keine Unvollständigkeit des Gutachtens beziehungsweise eine ungenügende Auseinandersetzung mit den Angaben der behandelnden Fachärzte zu erblicken. 4. 3. 6</w:t>
      </w:r>
    </w:p>
    <w:p>
      <w:r>
        <w:t>Insgesamt erweisen sich die Einwendungen der Beschwerdeführerin somit nicht als geeignet , die Einschätzung der somatischen Gutachter in Zweifel zu ziehen. Vielmehr erfüll en</w:t>
      </w:r>
    </w:p>
    <w:p>
      <w:r>
        <w:t>deren Beurteilungen</w:t>
      </w:r>
    </w:p>
    <w:p>
      <w:r>
        <w:t>entgegen der Auffassung Beschwerde führerin die formellen Anforderungen an den Beweiswert einer Expertise, nament lich sind sie für die streitigen Belange umfassend, beruh en auf allseitigen Untersuchungen der Beschwerdeführerin, berücksichtig en auch die geklagten Beschwerden und ihr Verhalten und wurde n in Kenntnis und in Auseinander setzung mit den Vorakten (Anamnese) abgegeben. Darüber hinaus erweis en</w:t>
      </w:r>
    </w:p>
    <w:p>
      <w:r>
        <w:t>sie sich nach dem Gesagten auch in materieller Hinsicht als überzeugend, weshalb die Beschwerdegegnerin darauf ab stellen durfte .</w:t>
      </w:r>
    </w:p>
    <w:p>
      <w:r>
        <w:t>4. 4 4. 4 .1</w:t>
      </w:r>
    </w:p>
    <w:p>
      <w:r>
        <w:t>In psychischer Hinsicht stellte der Gutachter Dr. O.___</w:t>
      </w:r>
    </w:p>
    <w:p>
      <w:r>
        <w:t>die Diagnose einer somatischen Belastungsstörung, welche die Leistungsfähigkeit der Beschwerde führerin um 10 % einschränke ( Urk. 7/346/81 ff.) . Die Beschwerdeführerin bemän gelt diesbezüglich insbesondere ,</w:t>
      </w:r>
    </w:p>
    <w:p>
      <w:r>
        <w:t>die Auseinandersetzung mit der Einschät zung des behandelnden Psychiaters Dr. K.___ vom 1 4. April 2023 ( Urk. 7/332/1) sei fehlerhaft ( Urk. 1 S. 7 f.) . 4. 4 .2</w:t>
      </w:r>
    </w:p>
    <w:p>
      <w:r>
        <w:t>In diesem Zusammenhang ist zunächst</w:t>
      </w:r>
    </w:p>
    <w:p>
      <w:r>
        <w:t>darauf hinzuweisen, dass die psychiatrische Exploration von der Natur der Sache her nicht ermessensfrei erfol gen kann und dem begutachtenden Psychiater praktisch immer ein gewisser Spielraum bleibt, innerhalb dessen verschiedene medizinisch-psychiatrische Interpre tationen möglich, zulässig und zu respektieren sind, sofern der Experte lege artis vorgegangen ist (Urteil des Bundesgerichts 8C_629/2017 vom 2 8. November 2017 E. 4.3 mit Hinweis auf 8C_839/2013 vom 1 3. März 2014 E.</w:t>
      </w:r>
    </w:p>
    <w:p>
      <w:r>
        <w:t>4.2.2.1). Vor diesem Hintergrund erscheint es nicht als widersprüchlich, wenn der Gutachter die vom behandelnden Psychiater gestellte Diagnose zwar grund sätzlich als nachvollziehbar erachtet, indessen selbst letztlich gestützt auf seine eigene umfassende Untersuchung inklusive Befragung der Beschwerdeführerin ,</w:t>
      </w:r>
    </w:p>
    <w:p>
      <w:r>
        <w:t>sowie auf die ihm vorliegenden Unterlagen andere Schlüsse zieht. Entgegen den Vorbringen der Beschwerdeführerin begründete er die Abweichung in der Diag nostik sodann einleuchtend dahingehend, dass er die von Dr. K.___ im Rahmen einer depressiven Episode eingeordnete Stimmungsveränderung sowie die Schlaf störung, die Insuffizienzgefühle und den Lebensüberdruss als durch die körper liche Belastung beziehungsweise die Schmerzen verursacht und damit der Somatisierungs störung zuorden bar einschätzt e ( Urk. 7/346/81) . Nachvollziehbar stellte er daher - sowie aufgrund der seiner Ansicht nach fehlenden Erfüllung der weiteren Grundkriterien einer depressiven Episode ( Urk. 7/346/81) - keine zusätz liche Depressionsdiagnose.</w:t>
      </w:r>
    </w:p>
    <w:p>
      <w:r>
        <w:t>Was sodann die vom Gutachter getroffene Annahme einer B esserung zwischen März und April 2023 betrifft (vgl. Urk. 7/346/83) , ist dem Bericht von</w:t>
      </w:r>
    </w:p>
    <w:p>
      <w:r>
        <w:t>Dr. K.___</w:t>
      </w:r>
    </w:p>
    <w:p>
      <w:r>
        <w:t>vom 1 4. April 2023 zwar zu entnehmen , nach Erhalt des Vorbescheids im März 2023 habe sich die depressive Symptomatik auf einen aktuell mittleren bis schwe ren Schweregrad verschlechtert ( Urk. 7/332/1) .</w:t>
      </w:r>
    </w:p>
    <w:p>
      <w:r>
        <w:t>Im Zeitpunkt der Begutachtung im November 2023 konnte Dr. O.___</w:t>
      </w:r>
    </w:p>
    <w:p>
      <w:r>
        <w:t>allerdings keine entsprechenden Befunde mehr erheben, weswegen seine Schlussfolgerung nachvollziehbar ist, es habe im relevanten Beobachtungszeitraum keine längerdauernde Einschränkung der Arbeits fähigkeit im 10 % übersteigenden Ausmass vorgelegen</w:t>
      </w:r>
    </w:p>
    <w:p>
      <w:r>
        <w:t>( Urk. 7/346/83). Eine ungenügende beziehungsweise fehlerhafte Auseinandersetzung mit der Beurtei lung von Dr. K.___ ist somit nicht ersichtlich. 4. 4 . 3</w:t>
      </w:r>
    </w:p>
    <w:p>
      <w:r>
        <w:t>Schliesslich hat auch die vom psychiatrischen Gutachter unterlassene Durch führung eines Beschwerdevalidierungsverfahrens keine Unvollständigkeit des psychiatrischen Teilg utachtens zur Folge, denn g emäss bundesgerichtlicher Rechtsprechung ist für die Beurteilung in erster Linie die klinische Untersuchung mit Anam n eseerhebung, Symptomerfassung und Verhaltensbeobachtung massge bend (Urteil des Bundesgerichts 8C_127/2022 vom 8. Juli 2022 E. 5.2.2 ). Die Durchführung von Tests unterliegt der Fachkunde und dem Ermessens spielraum des begutachtenden Psychiaters (Urteil des Bundesgerichts I</w:t>
      </w:r>
    </w:p>
    <w:p>
      <w:r>
        <w:t>305/06 vom 2 2. Mai 2007 E. 3.2).</w:t>
      </w:r>
    </w:p>
    <w:p>
      <w:r>
        <w:t>Anlass, in dieses Ermessen einzugreifen, besteht nicht , zumal der psychiatrische Gutachter den Verzicht auf die Durchführung eines derar tigen Verfahrens plausibel mit den Schmerzen der Beschwerdeführerin begrün dete und letztere darüber hinaus auch ohne Beschwerdevalidie rungsverfahren für nachvollziehbar erachtet e ( Urk. 7/346/79) . 4. 4 . 4</w:t>
      </w:r>
    </w:p>
    <w:p>
      <w:r>
        <w:t>Insgesamt ist nicht ersichtlich, dass der Gutachter den der psychiatrischen Beur teilung inhärenten Ermessensspielraum überschritten hätte und nicht lege artis vorgegangen wäre. N ach dem Gesagten wurde eine über die aus somatischer Sicht attestierte Einschränkung hinausgehende Arbeitsunfähigkeit aus psychiatrischer Sicht überzeugend verneint .</w:t>
      </w:r>
    </w:p>
    <w:p>
      <w:r>
        <w:t>D ie attestiert en Leistungseinschränkung en von jeweils 10 %</w:t>
      </w:r>
    </w:p>
    <w:p>
      <w:r>
        <w:t>wegen erhöhter Pausenbedürftigkeit aus neurologischer und psychi atrischer Sicht sind nicht zu addieren , da die erforderlichen Pausen zur psychi schen und somatischen Erholung gleichermassen verwendet werden können ( Urk. 6/346/9 ). Bei dieser Sachlage rechtfertigt es sich, von einer Indikatoren prüfung abzusehen (BGE 143 V 409 E. 4.5.3, 143 V 418 E. 7.1; vgl. auch Urteil des Bundesgerichts 8C_825/2018 vom 6. März 2019 E. 8.3). Der psychiatrischen Teilexpertise kommt zusammenfassend</w:t>
      </w:r>
    </w:p>
    <w:p>
      <w:r>
        <w:t>die erforderliche Beweiskraft zu. 4. 5</w:t>
      </w:r>
    </w:p>
    <w:p>
      <w:r>
        <w:t>Nach dem Gesagten erweisen sich die Einwendungen der Beschwerdeführerin gegen das A.___ - Gutachten vom 1 5. Dezember 2023 insgesamt nicht als stichhaltig. Es ist entsprechend dem A.___ -Gutachten von einer 90%igen Arbeitsfä higkeit der Beschwerdeführerin in einer wechselbelastenden Tätigkeit mit Heben und Tragen sehr leichter bis gelegentlich leichter Gewichte ohne Bücken, Knien, Hocken, Überkopfarbeiten und längerdauernden Zwangshaltungen sowie Erstei gen von Leitern und Gerüsten auszugehen. Vor diesem Hintergrund erweisen sich weitere medizinische Abklärungen nicht als erforderlich, weshalb davon abzusehen ist (antizipierte Beweiswürdigung; BGE 124 V 90 E. 4b, BGE 122 V 157 E. 1.d, BGE 136 I 229 E. 5.3). 5.</w:t>
      </w:r>
    </w:p>
    <w:p>
      <w:r>
        <w:t>5.1</w:t>
      </w:r>
    </w:p>
    <w:p>
      <w:r>
        <w:t>Zu prüfen bleibt, wie sich die 90%ige Arbeitsfähigkeit in einer angepassten Tätig keit in erwerblicher Hinsicht auswirkt. 5.2</w:t>
      </w:r>
    </w:p>
    <w:p>
      <w:r>
        <w:t>Bei erwerbstätigen Versicherten ist der Invaliditätsgrad gemäss Art.</w:t>
      </w:r>
    </w:p>
    <w:p>
      <w:r>
        <w:rPr>
          <w:b/>
        </w:rPr>
        <w:t>E. 16</w:t>
      </w:r>
    </w:p>
    <w:p>
      <w:r>
        <w:t>ATSG in Verbindung mit Art. 28a Abs. 1 IVG grundsätzlich aufgrund eines Einkommens vergleiches zu bestimmen. Dabei ist hinsichtlich der Ermittlung des Validenein kommens in der Regel am zuletzt erzielten Verdienst anzuknüpfen, da es empiri scher Erfahrung entspricht, dass die bisherige Tätigkeit ohne Gesundheitsschaden fortgesetzt worden wäre (vgl. BGE 139 V 28 E. 3.3.2; 135 V 58 E. 3.1). Den Akten ist indes zu entnehmen, dass die Beschwerdeführerin die im Jahr 1999 aufgenom mene Tätigkeit als Betriebsmitarbeiterin bereits seit dem Jahr 2005 - und mithin seit rund 20 Jahren - nicht mehr ausübt ( Urk. 7/30 S. 1). Vor diesem Hintergrund rechtfertigt es sich vorliegend, zur Ermittlung des Valideneinkommens die Tabellen löhne gemäss den vom Bundesamt für Statistik periodisch herausge gebenen Lohnstrukturerhebungen (LSE) heranzuziehen ( Art. 26 Abs. 4 IVV) . Dies gilt auch für die Bestimmung des Invalideneinkommens , sofern kein anrechen bares Erwerbseinkommen vor liegt ( Art. 26 bis</w:t>
      </w:r>
    </w:p>
    <w:p>
      <w:r>
        <w:t>Abs. 2 IVV; vgl. auch BGE 139 V 592 E. 2.3, 135 V 297 E. 5.2, 129 V 472 E. 4.2.1).</w:t>
      </w:r>
    </w:p>
    <w:p>
      <w:r>
        <w:t>Allerdings erübrigt sich ein konkreter Einkommensvergleich, da sowohl das Validen- als auch das Invalideneinkommen der Beschwerdeführerin angesichts ihrer fehlenden beruflichen Ausbildung und der bisher ausgeübten Hilfstätigkeit gestützt auf derselben Bemessungsgrundlage zu bestimmen sind und der Invaliditäts grad dem Grad der Arbeitsunfähigkeit unter Berücksichtigung eines allfälligen Abzuges vom Tabellenlohn entspricht, was keinen «Prozentvergleich» darstellt, sondern eine rein rechnerische Vereinfachung (vgl. Urteile des Bundes gerichts 8C_104/2021 vom 2 7. Juni 2022 E. 6.2; 8C_358/2017 vom 4. August 2017 E. 2.2 mit Hinweis). 5.3</w:t>
      </w:r>
    </w:p>
    <w:p>
      <w:r>
        <w:t>Vom statistisch bestimmten Wert des Einkommens mit Invalidität (Art. 26 bis Abs. 2 i.V.m. Art. 25 Abs. 3 IVV) werden 10 %</w:t>
      </w:r>
    </w:p>
    <w:p>
      <w:r>
        <w:t>abgezogen. Kann die versicherte Person aufgrund ihrer Invalidität nur noch mit einer funktionellen Leistungs fähigkeit ( nach Art. 49 Abs. 1 bis IVV ) von 50 %</w:t>
      </w:r>
    </w:p>
    <w:p>
      <w:r>
        <w:t>oder weniger tätig sein, so werden 20 % abgezogen. Weitere Abzüge sind nicht zulässig (Art. 26 bis Abs. 3 IVV).</w:t>
      </w:r>
    </w:p>
    <w:p>
      <w:r>
        <w:t>Vorliegend ist demgemäss ein Abzug von 10 % vom Invalideneinkommen vorzu nehmen, ein weiterer Abzug fällt angesichts der 90%igen Arbeitsfähigkeit der Beschwerdeführerin ausser Betracht. 5.4</w:t>
      </w:r>
    </w:p>
    <w:p>
      <w:r>
        <w:t>Da nach dem Gesagten Validen- und Invalideneinkommen ausgehend vom glei chen Tabellenlohn zu berechnen sind, ergibt sich bei einer festgestellten 90 %igen Arbeitsfähigkeit und unter Berücksichtigung eines Abzugs vom Invalidenein kommen von 10 %</w:t>
      </w:r>
    </w:p>
    <w:p>
      <w:r>
        <w:t>in einer dem Belastungsprofil angepassten Tätigkeit ein rentenaus schliessender Invaliditätsgrad von</w:t>
      </w:r>
    </w:p>
    <w:p>
      <w:r>
        <w:rPr>
          <w:b/>
        </w:rPr>
        <w:t>E. 19</w:t>
      </w:r>
    </w:p>
    <w:p>
      <w:r>
        <w:t>% .</w:t>
      </w:r>
    </w:p>
    <w:p>
      <w:r>
        <w:t>Somit wirken sich die seit Erlass der Verfügung vom 1 9. März 2020</w:t>
      </w:r>
    </w:p>
    <w:p>
      <w:r>
        <w:t>( Urk. 7/29 6 ) eingetretenen gesundheitlichen Veränderungen nicht anspruchsrelevant aus, weshalb kein Revisionsgrund vorliegt. 6.</w:t>
      </w:r>
    </w:p>
    <w:p>
      <w:r>
        <w:t>Die Beschwerdeführerin beantragt schliesslich - ohne dazu weitere Ausführungen zu machen - die Durchführung von beruflichen Massnahmen ( Urk. 1 S. 2) . Laut dem beweiskräftigen A.___ -Gutachten vom 1 5. Dezember 2023 ist sie in einer leidensangepassten, leichten bis sehr leichten Tätigkeit zu 90 % arbeitsfähig. Bereits bei der vergangen en Anspruchsbeurteilung mit Verfügung der Beschwerde gegnerin vom 1 9. März 2020 ( Urk. 7/296) war der Beschwerde führerin die Erzielung eines rentenausschliessenden Einkommens zumutbar. Es kann angesichts dessen nicht gesagt werden, sie sei gesundheitsbedingt nicht selber in der Lage, auf de m ih r offen stehenden Arbeitsmarkt eine Arbeit zu finden. Ist aber die fehlende berufliche Eingliederung im Sinne der Verwertung der bestehen den Arbeitsfähigkeit nicht in erster Linie auf gesundheitlich bedingte Schwierigkeiten bei der Stellensuche zurückzuführen, fallen die Arbeitsver mittlung bzw. anderweitige berufliche Eingliederungsmassnahmen nicht in die Zuständigkeit der Invalidenversicherung, sondern allenfalls in die der Organe der Arbeitslosenversicherung ( Urteil des Bundesgerichts 8C_288/2024 vom 2 9. Oktober 2024 E. 10 m.w.H . ). 7 .</w:t>
      </w:r>
    </w:p>
    <w:p>
      <w:r>
        <w:t>Nach dem Gesagten hat die Beschwerdegegnerin den Anspruch der Beschwerde führerin auf eine Invalidenrente sowie berufliche Massnahmen zu Recht verneint. Dies führt zur Abweisung der Beschwerde. 8 .</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Fabian Meyer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