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IV.2024.00323 vom 14. August 2025</w:t>
      </w:r>
    </w:p>
    <w:p>
      <w:r>
        <w:t>ZH Sozialversicherungsgericht, 2025-08-14, DE</w:t>
      </w:r>
    </w:p>
    <w:p>
      <w:r>
        <w:rPr>
          <w:b/>
        </w:rPr>
        <w:t xml:space="preserve">Quelle: </w:t>
      </w:r>
      <w:r>
        <w:t>https://mcp.opencaselaw.ch/entscheid/zh_sozialversicherungsgericht_IV.2024.00323</w:t>
      </w:r>
    </w:p>
    <w:p>
      <w:r>
        <w:t>FR: ZH_SOZIALVERSICHERUNGSGERICHT IV.2024.00323 du 14 août 2025</w:t>
      </w:r>
    </w:p>
    <w:p>
      <w:r>
        <w:t>IT: ZH_SOZIALVERSICHERUNGSGERICHT IV.2024.00323 del 14 agosto 2025</w:t>
      </w:r>
    </w:p>
    <w:p>
      <w:pPr>
        <w:pStyle w:val="Heading2"/>
      </w:pPr>
      <w:r>
        <w:t>Erwägungen</w:t>
      </w:r>
    </w:p>
    <w:p>
      <w:r>
        <w:rPr>
          <w:b/>
        </w:rPr>
        <w:t>E. 1</w:t>
      </w:r>
    </w:p>
    <w:p>
      <w:r>
        <w:t>X.___ , geboren 19 83 ,</w:t>
      </w:r>
    </w:p>
    <w:p>
      <w:r>
        <w:t>war hauptberuflich zuletzt seit dem 1. Juli 2016 bis 3 1. Mai 2017</w:t>
      </w:r>
    </w:p>
    <w:p>
      <w:r>
        <w:t>bei Y.___ AG , Z.___ , als Chauffeur angestellt ,</w:t>
      </w:r>
    </w:p>
    <w:p>
      <w:r>
        <w:t>wobei der letzte effektive Arbeitstag am 1 0. Februar 2017 war ( Urk. 6/15/5 Ziff. 3, Ziff. 8, Urk. 6/18 Ziff. 2.1-2 ) .</w:t>
      </w:r>
    </w:p>
    <w:p>
      <w:r>
        <w:t>Er meldete sich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2017 ( Urk. 6/1) anhängig gemachten Anmeldung bei der Invalidenversicherung könnten allfällige Leistungen frühestens ab Mai 2018 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 1.</w:t>
      </w:r>
    </w:p>
    <w:p>
      <w:r>
        <w:rPr>
          <w:b/>
        </w:rPr>
        <w:t>E. 2</w:t>
      </w:r>
    </w:p>
    <w:p>
      <w:r>
        <w:t>9. April 202</w:t>
      </w:r>
    </w:p>
    <w:p>
      <w:r>
        <w:rPr>
          <w:b/>
        </w:rPr>
        <w:t>E. 2.1</w:t>
      </w:r>
    </w:p>
    <w:p>
      <w:r>
        <w:t>und Ziff.</w:t>
      </w:r>
    </w:p>
    <w:p>
      <w:r>
        <w:rPr>
          <w:b/>
        </w:rPr>
        <w:t>E. 2.2</w:t>
      </w:r>
    </w:p>
    <w:p>
      <w:r>
        <w:t>Dagegen machte der Beschwerdeführer in seiner Beschwerde ( Urk. 1) geltend, dass auf das medizinische Gutachten des A.___ vom 5. September 2023, insbe sondere auf das psychiatrische Teilgutachten , nicht abgestellt werden könne (S.</w:t>
      </w:r>
    </w:p>
    <w:p>
      <w:r>
        <w:t>5 Rz . 13). So stehe die Befunderhebung des psychiatrischen Teilgutachtens im diametralen Widerspruch zu derjenigen des behandelnden Psychiaters. Die suizi dalen Absichten seien vom Gutachter in keiner Art und Weise gewürdigt worden (S. 5 Rz . 13.1). Die psychiatrische Exploration sei in Bezug auf die rezidivierende depressive Störung ungenügend (S. 5 f. Rz . 13.2-3). Auch habe er - der Beschwer deführer - mitgeteilt, dass er im Haushalt fast keine Tätigkeiten erledige, weil er kein Interesse habe. Er habe aber erwähnt, dass er früher, neben seiner Erwerbs tätigkeit zuhause mitgeholfen habe. Auch dieses Kriterium deute klar auf einen krankheitsbedingten Energieverlust und eine Verminderung von Interessen hin. Beides seien Symptomkriterien für eine rezidivierende depressive Störung (S. 6 Rz . 13.4). Im Weitere n habe der Gutachter keine Stellung zu den beruflichen Massnahmen genommen, die insbesondere ab August 2020 bis im Januar 2021 durchgeführt worden seien ,</w:t>
      </w:r>
    </w:p>
    <w:p>
      <w:r>
        <w:t>und für eine stationäre Behandlung in eine r psychi atrische n Klinik hätten abgebrochen werden müssen (S. 6 Rz . 13.5). Wie aus dem Austrittsbericht hervorgehe, habe die depressive Störung den erfolgreichen Abschluss der beruflichen Eingliederung verhindert , was zu würdigen gewesen wäre (S. 6 f. Rz . 13.6 -16 ) .</w:t>
      </w:r>
    </w:p>
    <w:p>
      <w:r>
        <w:t>Es sei im psychiatrischen Gutachten auch nicht diskutiert worden, weshalb er mit Medikamenten wegen fraglicher paranoider halluzinatorischer Symptomatik behandelt werde. Sein behandelnder Psychiater</w:t>
      </w:r>
    </w:p>
    <w:p>
      <w:r>
        <w:t>Dr. B.___ habe bestätigt, dass er - der Beschwerdeführer - infolge einer rezidivierenden depressiven Störung mittel- bis schwergradiger Ausprägung sowie auch aufgrund der Persönlichkeits störung vom Borderline Typ zu 100 % arbeitsunfähig sei. Dementsprechend sei ihm eine ganze Invalidenrente zuzusprechen (S. 7 f. Rz . 17-18). Eventuell sei die Angelegenheit an die Beschwerdegegnerin zu weiteren Abklärungen zurückzu weisen, insbesondere sei diese anzuweisen, ein neues psychiatrisches Gutachten erstellen zu lassen (S. 8 Rz . 19).</w:t>
      </w:r>
    </w:p>
    <w:p>
      <w:r>
        <w:rPr>
          <w:b/>
        </w:rPr>
        <w:t>E. 2.3</w:t>
      </w:r>
    </w:p>
    <w:p>
      <w:r>
        <w:t>Strittig und zu prüfen ist der Anspruch des Beschwerdeführers auf eine Invali denrente und in diesem Zusammenhang, ob die Beschwerdegegnerin den Gesundheitszustand genügend abgeklärt hat respektive zur Beurteilung auf das Gutachten des A.___ vom 5. September 2023 abgestellt werden kann . 3.</w:t>
      </w:r>
    </w:p>
    <w:p>
      <w:r>
        <w:t>3.1</w:t>
      </w:r>
    </w:p>
    <w:p>
      <w:r>
        <w:t>Die relevante medizinische Aktenlage präsentiert sich wie folgt: 3 . 2</w:t>
      </w:r>
    </w:p>
    <w:p>
      <w:r>
        <w:t>C.___ , Facharzt für Psychiatrie und Psychotherapie, und Dr. med. D.___ , Assistenzärztin, E.___ ( E.___ ) , stellten in ihrem Austrittsbericht vom 2 1. März 2022 ( Urk. 6/138) nach Aufenthalt des Beschwerdeführers vom 1 7. Februar bis 3. März 2022 folgende Diagnosen (S. 1): - rezidivierende depressive Störung, gegenwärtig mittelgradige Episode - chronischer Schmerz bei Status nach Operation wegen Meniskusruptur Knie links - Hypovitaminose D, Erstdiagnose ( ED ) Februar 2022 ( supplementiert )</w:t>
      </w:r>
    </w:p>
    <w:p>
      <w:r>
        <w:t>Die Ärzte führten aus, dass sie aufgrund der Anamnese und der beobachteten klinischen Symptomatik mit Antriebsminderung, Schlafstörungen, kognitiven Einbussen und deutlich verminderter Stresstoleranzen eine depressive Episode bei rezidivierender Depression diagnostizierten. Zudem habe der Beschwerdeführer auch Somatisierungstendenzen gezeigt. Als aufrechterhaltende Faktoren sähen sie die langdauernde Arbeitslosigkeit seit dem Unfall mit langwierigen Auseinan dersetzungen mit der IV und der Suva sowie die bisher nicht gelungene berufliche Reintegration . Die vorbestehende Medikation sei unverändert fortgeführt worden . Im Verlauf sei es zu einer Stimmungsaufhellung und zu verbesserte r Schlaf qualität gekommen . Der Beschwerdeführer habe motiviert an den Spezial therapien teilgenommen und sei in gutem sozialem Kontakt mit den Mitpatienten und dem Behandlungsteam gewesen (S. 2 unten).</w:t>
      </w:r>
    </w:p>
    <w:p>
      <w:r>
        <w:t>Bei Austritt hätten keinerlei Hinweise auf akute Fremd- oder Selbstgefährdung bestanden, insbesondere keine Suizidalität. Die Weiterführung der ambulanten psychotherapeutischen Behandlung sowie die Fortführung der Austrittsmedika tion unter regelmässigen Labor- und EKG-Kontrollen werde empfohlen (S. 1 unten). 3. 3</w:t>
      </w:r>
    </w:p>
    <w:p>
      <w:r>
        <w:t>Dr. med. F.___ , Facharzt für Anästhesiologie, Leitender Arzt, Schmerz klinik Spital G.___ , stellte in seinem Bericht vom 2 8. Oktober 2022 ( Urk. 6/159) folgende Diagnosen (S. 1): - persistierende Schmerzproblematik Knie links mit Schmerzausweitung und ausgeprägter Schmerzverarbeitungsstörung - Status nach Anpralltrauma am 1 2. Februar 2017 - Status nach Kniegelenksarthroskopie am 1 4. Juli 2017 mit medialer Meniskusnaht Kniegelenk links bei Meniskushinterhornläsion - arthroskopische Revision bei Verdacht auf Rezidiv-Meniskusläsion am 1 6. Februar 2018 - erneutes Sturzereignis mit Kniegelenkdistorsion vom 7. Februar 2019 - Depression/Anpassungsstörung</w:t>
      </w:r>
    </w:p>
    <w:p>
      <w:r>
        <w:t>Dr. F.___ führte aus, dass die Schmerzerkrankung des Beschwerdeführers sich im Stadium 1 nach Gebertshagen befinde , entsprechend einer niedrigen Schmerz chronifizierung . Die Auswertung der DASS (Depression Anxiety and Stress Scale ) habe wegen des unvollständig ausgefüllten Fragebogens nicht vorgenommen werden können. Das Ausmass der schmerzbedingten Beeinträchtigung (nach Korff) habe bei einem Ausprägungsgrad von 4, entsprechend einer hohen Schmerzintensität mit hoher schmerzbedingter Beeinträchtigung und starker Limitierung gelegen. Der Beschwerdeführer sei wegen einer depressiven Entwick lung bei insgesamt drei Kollegen in psychiatrischer Betreuung gewesen . Die dort verordneten Medikamente habe er eigenständig abgesetzt. Die Befunde und Berichte würden angefordert (S. 1 unten).</w:t>
      </w:r>
    </w:p>
    <w:p>
      <w:r>
        <w:t>Dr. F.___ führte im Rahmen seiner Beurteilung aus, dass der Beschwerdeführer unter einem chronischen Schmerzsyndrom mit Schmerzverarbeitungsstörung und Schmerzauswei t ung am linken Knie leide . Es sei anzunehmen, dass der laufende Rechtsstreit eine grosse Rolle bei der Erfolglosigkeit der bisherigen Therapien spiele . Auffällig sei auch, dass der Patient bisher bei drei Psychiatern gewesen sei und die Medikamentencompliance sehr gering zu sein scheine . Es müsse betont werden, dass in aller Regel eine laufende gerichtliche Auseinander setzung ein schmerztherapeutischer «Therapiekiller» sei (S. 2 unten). 3.4</w:t>
      </w:r>
    </w:p>
    <w:p>
      <w:r>
        <w:t>Dr. B.___ stellte in seinem Bericht vom 5. Dezember 2022 ( Urk. 6/150) folgende Diagnosen mit Auswirkung auf die Arbeitsfähigkeit ( Ziff. 2.5): - rezidivierende depressive Störung, gegenwärtig mittelgradige Episode (ICD-10 F33.1), bestehend seit Behandlungsbeginn - emotional instabile Persönlichkeitsstörung vom Borderline -Typ (ICD-10 F60.31), bestehend seit Behandlungsbeginn</w:t>
      </w:r>
    </w:p>
    <w:p>
      <w:r>
        <w:t>Dr. B.___ führte aus, dass der Beschwerdeführer seit dem 1 9. November 2021 bei ihm in Behandlung sei , wobei die letzte Kontrolle am 2 5. November 2022 erfolgt sei ( Ziff. 1.1). Die Behandlung finde einmal im Monat statt infolge der örtlichen Distanz, ansonsten wären mindestens 14-tägliche Behandlungen indiziert gewe sen ( Ziff. 1.2).</w:t>
      </w:r>
    </w:p>
    <w:p>
      <w:r>
        <w:t>Seit dem 1 9. November 2021 bestehe bis auf weiteres für alle Tätigkeit en eine 100%ige A rbeitsunfähigkeit ( Ziff. 1.3).</w:t>
      </w:r>
    </w:p>
    <w:p>
      <w:r>
        <w:t>Eine Arbeitsfähigkeit sei zurzeit aufgrund der erwähnten Diagnostik nicht gegeben, weder in der freien Wirtschaft noch im geschützten Rahmen</w:t>
      </w:r>
    </w:p>
    <w:p>
      <w:r>
        <w:t>( Ziff. 2.7, Ziff. 3.4, Ziff. 4.1-2). Der Beschwerdeführer mache kaum bis gar nichts im Haushalt und sei, was den Haushalt angehe, auf seine Ehefrau angewiesen ( Ziff. 4.5). Zweifel an d er Fahreignung bestünden keine ( Ziff. 3.6). 3.5</w:t>
      </w:r>
    </w:p>
    <w:p>
      <w:r>
        <w:t>Dr. F.___ verwies in seinem Bericht vom 2 0. Januar 2023 ( Urk. 6/156) betref fend die gestellten Diagnosen auf den Vorbericht ( Ziff. 2.5, vorstehend E. 3.3). Dr. F.___ führte aus, dass der Beschwerdeführer seit dem 2 8. Oktober 2022 bei ihm in Behandlung stehe und die letzte Kontrolle am 3. Januar 2023 erfolgt sei ( Ziff. 1.1). Die Arbeitsfähigkeit sei im Wesentlichen von den psychosozialen Belastungsfaktoren und der depressiven Entwicklung abhängig ( Ziff. 2.7). Dr . F.___ hielt fest, dass er nicht beantworten könne, wie viele Stunden pro Tag dem Beschwerdeführer die bisherige Tätigkeit noch zumutbar sei ( Ziff. 4.1). Eine d em Leiden angepasste Tätigkeit sei ganztags zumutbar ( Ziff. 4.2). 3. 6</w:t>
      </w:r>
    </w:p>
    <w:p>
      <w:r>
        <w:t>Am 5. September 2023 erstatteten Dr. med. H.___ , Facharzt für Allgemeine Innere Medizin, Dr. med. I.___ , Facharzt für Orthopädische Chirurgie und Traumatologie des Bewegungsapparates, Dr. med. J.___ , Facharzt für Psychiatrie und Psychotherapie, und Dr. med. K.___ , Facharzt für Neurologie, A.___ , das von der Beschwerdegegnerin veran lasste polydisziplinäre Gutachten ( Urk. 6/178). In ihrer interdi s ziplinären Gesamt beurteilung stellten die Gutachter folgende Diagnose mit Einfluss auf die Arbeits fähigkeit (S. 11 lit . b): - chronische Kniebeschwerden links - Status nach Verletzung im Rahmen eines Treppensturzes am 7. Dezember 2015 - anamnestisch Status nach Kontusion im anterolateralen Abschnitt am 1 2. Februar 2017 - Status nach Kniearthroskopie und arthroskopischer Menisku snaht mit Fast-Fi x all inside sowie Plicaresektion am 1 4. Juli 2017 bei medialer Meniskushinterhornläsion und Plica</w:t>
      </w:r>
    </w:p>
    <w:p>
      <w:r>
        <w:t>mediopatellaris ( Dr. med. L.___ ,</w:t>
      </w:r>
    </w:p>
    <w:p>
      <w:r>
        <w:t>Fachärztin für Orthopädische Chirurgie und Traumatologie des Bewegungsapparates, Spital G.___ ) - Status nach Kniearthroskopie, Adhäsiolyse , Narbenresektion, Narkose mobilisation, mediale Teilmeniskektomie und Entfernung eines Nahtankers am 1 6. Februar 2018 bei kleiner Rezidivmeniskusläsion und infrapatellären Adhäsionen ( Dr. L.___ , Spital G.___ ) - radiologisch etwas ausgedünnter Knorpel im medialen Kompartiment ohne tiefe fokale Defekte (MRI 1 6. März 2021 und 1 6. Mai 2022, SPECT/CT 1 6. Mai 2022)</w:t>
      </w:r>
    </w:p>
    <w:p>
      <w:r>
        <w:t>Als Diagnosen ohne Einfluss auf die Arbeitsfähigkeit nannten die Gutachter eine Anpassungsstörung mit Störung anderer Gefühle (ICD-10 F43.2), eine chronische Schmerzstörung mit somatischen und psychischen Faktoren (ICD-10 F45.41) mit funktioneller Überlagerung bei Schmerzsyndrom Knie links , einen sporadischen Nikotinabusus, eine gemischte Hyperlipidämie , erhöhte Lebertransaminasen unklarer Genes e und eine latente Hypothyreose (S. 11 lit . c) .</w:t>
      </w:r>
    </w:p>
    <w:p>
      <w:r>
        <w:t>Die Gutachter führten aus, dass a us Sicht des Bewegungsapparates für die zuletzt ausgeübte, wie auch für andere körperlich mittelschwere und schwere Tätigkeiten , seit Februar 2017 eine volle und anhaltende Arbeitsunfähigkeit bestehe . Dagegen bestehe nach aufgehobener Arbeitsfähigkeit ab Februar 2017 seit Juni 2018</w:t>
      </w:r>
    </w:p>
    <w:p>
      <w:r>
        <w:t>in einer körperlich leichten, immer wieder auch sitzenden und adaptierten Ver weistätigkeit eine Arbeits- und Leistungsfähigkeit von 100 % . Aus psychiat rischer, neurologischer und allgemeininternistischer Sicht sei die Arbeits- und Leistungsfäh igkeit nicht beeinträchtigt (S. 12 f. Ziff. 4.5, Ziff. 4.6.4 und Ziff. 4.7.5).</w:t>
      </w:r>
    </w:p>
    <w:p>
      <w:r>
        <w:t>Zur Beurteilung von Konsistenz und Plausibilität führten die Gutachter aus, dass sich aus Sicht des Bewegungsapparates die beklagten Beschwerden durch die klinischen, radiologischen und nuklearmedizinischen Befunde keinesfalls klar begründen liessen und sich Hinweise auf eine deutliche nicht-organische Beschwerdekomponente fänden. Aus neurologischer Sicht hätten sich einige Inkonsistenzen und Implausibiliäten gefunden. Auch aus psychiatrischer Sicht fänden sich Hinweise auf Inkonsistenzen und aus allgemeinmedizinischer Sicht in der Untersuchungssituation Verdeutlichungstendenzen (S. 10 Ziff. 4.2). 3.7</w:t>
      </w:r>
    </w:p>
    <w:p>
      <w:r>
        <w:t>Dr. med. M.___ , Facharzt für Chirurgie und für Orthopädische Chirurgie und Traumatologie des Bewegungsapparates, regionaler ärztlicher Dienst (RAD), führte in seiner Stellungnahme vom 2 1. September 2023 ( Urk. 6/187/20-24) aus, dass in der Abklärung des Gesundheitszustandes des Beschwerdeführers in der Vergangenheit deutliche Widersprüche und Inkonsistenzen aufgetreten seien. Im vorliegenden Gutachten werde der Gesundheitszustand interdisziplinär umfas send dargestellt. Gravierende somatische Erkrankungen hätten aus internis tischer, neurologischer und orthopädischer Sicht nicht erhoben werden können. Die chronischen Beschwerden des linken Kniegelenkes seien durch die objekti vierbaren klinischen und bildgebenden Befunde nur teilweise erklärbar. Eine chronische Schmerzstörung auf dem Boden psychosozialer Belastungsfaktoren spiele in der Bearbeitung und Wahrnehmung eine Rolle.</w:t>
      </w:r>
    </w:p>
    <w:p>
      <w:r>
        <w:t>Dr. M.___ hielt fest, dass zusätzlich jedoch eine erhebliche Aggravations- und Verdeutlichungstendenz angenommen werden könne. Das Gutachten und die Aktenlage wiesen erhebliche Inkonsistenzen in der Beschwerdeschilderung und -präsentation auf. Eine eigentliche gravierende psychiatrische Störung könne nicht nachgewiesen werden. Das Gutachten stelle den Gesundheitszustand nachvollziehbar dar , und die Standardindikatoren seien in der Beurteilung der Arbeitsfähigkeit klar dargestellt. Aus versicherungsmedizinischer Sicht könne darauf abgestellt werden.</w:t>
      </w:r>
    </w:p>
    <w:p>
      <w:r>
        <w:t>Weiter führte</w:t>
      </w:r>
    </w:p>
    <w:p>
      <w:r>
        <w:t>Dr. M .___ aus, dass laut Aktenlage die Arbeitsunfähigkeit ab dem Knietrauma am 1 2. Februar 2017 attestiert worden sei. Für die Dauer von Diag nostik und Therapie sei eine weitgehende Arbeitsunfähigkeit anzunehmen. Dr. L.___ habe am 2 0. Juli 2018 eine 100%ige Arbeitsfähigkeit in einer angepassten sitzenden oder wechselbelastenden Tätigkeit festgestellt. Abweichend vom Gutachten wäre deshalb eine Arbeitsunfähigkeit in angepasster T ä tigkeit vom 1 2. Februar 2017 bis 2 0. Juli 2018 begründbar. 3.</w:t>
      </w:r>
    </w:p>
    <w:p>
      <w:r>
        <w:rPr>
          <w:b/>
        </w:rPr>
        <w:t>E. 4</w:t>
      </w:r>
    </w:p>
    <w:p>
      <w:r>
        <w:t>einen Anspruch auf Leistungen der Invalidenversicherung ( Urk. 6/ 203 = Urk. 2). 2 .</w:t>
      </w:r>
    </w:p>
    <w:p>
      <w:r>
        <w:t>Der Versicherte erhob am 3 0. Mai 2024 Beschwerde gegen die Verfügung vom 2 9. April 2024 ( Urk. 2) und beantragte, diese sei aufzuheben und die Beschwer degegnerin sei zu verpflichten, ihm die gesetzlichen Leistungen, insbesondere eine Invalidenrente , auszurichten. Eventuell sei die Angelegenheit zur weiteren Abklärung an die Beschwerdegegnerin zurückzuweisen. In prozessualer Hinsicht ersuchte er um die Bewilligung der unentgeltlichen Rechtspflege und Recht vertretung ( Urk. 1 S. 2).</w:t>
      </w:r>
    </w:p>
    <w:p>
      <w:r>
        <w:t>Mit Beschwerdeantwort vom 8. Juli 2024 ( Urk. 5) beantragte die IV-Stelle, die Beschwerde sei abzuweisen, was dem Beschwerdeführer am 9. Juli 2024 zur Kenntnis gebracht wurde ( Urk. 8). Das Gericht zieht in Erwägung: 1.</w:t>
      </w:r>
    </w:p>
    <w:p>
      <w:r>
        <w:rPr>
          <w:b/>
        </w:rPr>
        <w:t>E. 4.1</w:t>
      </w:r>
    </w:p>
    <w:p>
      <w:r>
        <w:t>Die Beschwerdegegnerin ging nach Empfehlung der RAD-Ärzte Dr. M .___ und med. pract . N.___ in ihren Stellungnahmen vom 2 1. September 2023 und vom 1 5. April 2024 (vorstehend E. 3.7 und E. 3.9)</w:t>
      </w:r>
    </w:p>
    <w:p>
      <w:r>
        <w:t>im Wesentlichen gestützt auf das Gutachten des A.___ vom 5. September 2023 (vorstehend E. 3. 6 ) davon aus, dass dem Beschwerdeführer seine angestammte Tätigkeit seit dem Unfallereignis vom Februar 2017 nicht mehr möglich ,</w:t>
      </w:r>
    </w:p>
    <w:p>
      <w:r>
        <w:t>ihm jedoch eine behinderungsangepasste Tätigkeit im Umfang von 100 %</w:t>
      </w:r>
    </w:p>
    <w:p>
      <w:r>
        <w:t>zumutbar sei .</w:t>
      </w:r>
    </w:p>
    <w:p>
      <w:r>
        <w:t>Bei den Operationen mit den entsprechenden Unterbrüchen habe es sich nicht um rentenrelevante Unterbrüche gehandelt (vorstehend E. 2.1).</w:t>
      </w:r>
    </w:p>
    <w:p>
      <w:r>
        <w:t>Dagegen stellte sich der Beschwerdeführer auf den Standpunkt, dass auf das Gutachten des A.___ , insbesondere auf das psychiatrische Teilgutachten von Dr. J.___ , nicht abgestellt werden könne , zumal es im Widerspruch zu der Beur teilung des behandelnden Psychiaters Dr. B.___</w:t>
      </w:r>
    </w:p>
    <w:p>
      <w:r>
        <w:t>(vorstehend E. 3. 4 und 3. 8 ) stehe (vorstehend E. 2.2).</w:t>
      </w:r>
    </w:p>
    <w:p>
      <w:r>
        <w:rPr>
          <w:b/>
        </w:rPr>
        <w:t>E. 4.2</w:t>
      </w:r>
    </w:p>
    <w:p>
      <w:r>
        <w:t>und S. 13).</w:t>
      </w:r>
    </w:p>
    <w:p>
      <w:r>
        <w:t>Bezogen auf den Austrittsbericht der Ärzte der E.___ vom 2 1. März 2022 (vor stehend E. 3.2) legte Dr. J.___</w:t>
      </w:r>
    </w:p>
    <w:p>
      <w:r>
        <w:t>in nachvollziehbarer Weise dar, weshalb der im Bericht dokumentierte Psychostatus nicht ohne weiteres mit der gestellten Diagnose einer rezidivierenden depressiven Störung, gegenwärtig mittelgradige depressive Episode, in Einklang stehe. Laut den Ausführungen von Dr. J.___ habe der Psychostatus eher auf eine leichte Depressivität hin gedeutet , und Dr. J.___ wies darauf hin , dass es während des Klinikaufenthaltes beim Beschwerdeführer zu einer Stimmungsauf h ellung und zum besseren Schlaf gekommen</w:t>
      </w:r>
    </w:p>
    <w:p>
      <w:r>
        <w:t>sei ( Urk. 6/ 178 S. 64 Ziff. 6.2.3 ) .</w:t>
      </w:r>
    </w:p>
    <w:p>
      <w:r>
        <w:t>Z ur Diagnostik durch den behandelnden Psychiater Dr. B.___ führte Dr. J.___ aus, dass er dieser nicht folgen könne , und ebenso wenig der von Dr. B.___ attes tierten hochgradigen Arbeitsunfähigkeit ( Urk. 6/178 S. 64 Ziff. 6.2.3) . Dr. J.___ wies darauf hin, dass es in der Biographie des Beschwerdeführers bis vor relativ kurzer Zeit keine Anhaltspunkte für eine krankhaft gestörte Impulskontrolle, eine besondere Instabilität in der Gestaltung zwischenmenschlicher Beziehungen, für Unsicherheiten bezüglich des Selbstbildes oder für selbstschädigendes Verhalten gebe. Die von Dr. B.___ festgestellte Borderline -Persönlichkeitsstörung oder eine andere Persönlichkeitsstörung könne vor diesem Hintergrund keinesfalls bestätigt werden ( Urk. 6/178 S. 65 oben ).</w:t>
      </w:r>
    </w:p>
    <w:p>
      <w:r>
        <w:t>Zu berücksichtigen ist insbesondere, dass sich die von Dr. B.___</w:t>
      </w:r>
    </w:p>
    <w:p>
      <w:r>
        <w:t>gestellten Diag nosen , welche nach negativem Vor b escheid vom 2 3. Oktober 2023 ( Urk. 6/188 ) im Bericht vom 1 3. November 2023</w:t>
      </w:r>
    </w:p>
    <w:p>
      <w:r>
        <w:t>noch aggraviert präsentiert wurde n (vor stehend E. 3. 8 ) , und die vollständige Arbeitsunfähigkeit nicht vereinbaren lassen mit den lediglich einmal im Monat stattfindenden Konsultationen. Die hierfür von Dr. B.___</w:t>
      </w:r>
    </w:p>
    <w:p>
      <w:r>
        <w:t>abgegebene Erklärung erweist sich als unbehelflich (vorstehend E.</w:t>
      </w:r>
    </w:p>
    <w:p>
      <w:r>
        <w:t>3.4) . Vielmehr wäre, wenn denn ein derart gravierendes Beschwerdebild tatsäch lich bestanden hätte , eine Überweisung an einen in der Nähe des Beschwerde führers befindlichen Psychiater verbunden mit einer engmaschigen Behandlung geboten gewesen. Im Übrigen hatte sich der Beschwerdeführer nach der Behandlung bei der an seinem Wohnort praktizierenden med. pract . P.___ zunächst in eine weitere nahe gelegene fachärztliche Behandlung begeben ( Urk. 178 S. 17 unten), bevor er schliesslich zu Dr. B.___ wechselte ( Urk. 6/179 S. 17 unten) . Der Beschwerdeführer äusserte sich betreffend Dr. B.___ dahin gehend, dass er mit diesem zufrieden sei, da er die Berichte prompt abliefere ( Urk. 6/178 S. 60 unten ). Einem</w:t>
      </w:r>
    </w:p>
    <w:p>
      <w:r>
        <w:t>psychisch schwer erkrankten Patienten müsste jedoch eine Verbesserung seines Gesundheitszustandes im Vordergrund stehen.</w:t>
      </w:r>
    </w:p>
    <w:p>
      <w:r>
        <w:t>Nicht nachvollziehbar ist auch, dass Dr. B.___ den Beschwerdeführer selbst im Haushaltsbereich als hilfsbedürftig beschr ieb und auch eine Wiedereingliederung nicht einmal niederschwellig oder im geschützten Rahmen für zumutbar erachtete , gleichzeitig aber ausführte, dass keine Zweifel an der Fahreignung bestünde n (vorstehend E. 3.4) . Fraglich erscheint die uneingeschränkt attestierte Fahreignung auch</w:t>
      </w:r>
    </w:p>
    <w:p>
      <w:r>
        <w:t>vor dem Hintergrund der von Dr. B.___ verordneten Medika mente Valdoxan und Risperidon ( Urk. 6/150 Ziff. 2.3) , welche bei tatsächlicher Einnahme zu Einschränkungen der Fahrtüchtigkeit führen können (vgl. www.compendium.ch) . Dies e Gegebenheiten stütz en umso mehr die Erfahrungs tatsache, wonach behandelnde Ärzte mitunter im Hinblick auf ihre auftrags rechtliche Vertrauensstellung in Zweifelsfällen eher zu Gunsten ihrer Patien tinnen und Patienten aussagen (BGE 135 V 465 E. 4.5, 125 V 351 E. 3b/cc) .</w:t>
      </w:r>
    </w:p>
    <w:p>
      <w:r>
        <w:t>Dr. J.___ konnte sodann anlässlich der Exploration des Beschwerdeführers keine Anhaltspunkte für ein authentisches wahnhaftes oder paranoides Erleben fest stellen ( Urk. 6/178 S. 62 oben ). Entgegen der Ansicht des Beschwerdeführers (vorstehend E. 2.2) , kann lediglich von der angegebenen oder tatsächlichen Einnahme von Medikamenten nicht au f</w:t>
      </w:r>
    </w:p>
    <w:p>
      <w:r>
        <w:t>das Bestehen eine r Diagnose geschlossen werden.</w:t>
      </w:r>
    </w:p>
    <w:p>
      <w:r>
        <w:t>Bereits die Ärzte der E.___</w:t>
      </w:r>
    </w:p>
    <w:p>
      <w:r>
        <w:t>(vorstehend E. 3.2) wiesen auf eine erforderliche Spiegelkontrolle der verordneten Medikation hin , und</w:t>
      </w:r>
    </w:p>
    <w:p>
      <w:r>
        <w:t>Dr. F.___ führte in seinem Bericht vom 2 8. Oktober 2022 aus, dass der Beschwerdeführer angegeben habe, die verordneten Medikamente nicht einzunehmen (vorstehend E. 3.3) . Der Umstand, dass der Beschwerdeführer, wie Dr. B.___ ausführte, die Medikamente in regelmässigen Abständen abholt (vorstehend E. 3.8), kann nicht mit einer ernsthaften Einnahmekontrolle gleichgesetzt werden.</w:t>
      </w:r>
    </w:p>
    <w:p>
      <w:r>
        <w:t>Soweit der Beschwerdeführer ein vorhandenes depressives Leiden damit unter mauern will, dass er im Vergleich zu früher nicht mehr im Haushalt mithelfe (vorstehend E. 2.2), erweist sich dies als unbehelflich . Wie aus der Schilderung des Alltags</w:t>
      </w:r>
    </w:p>
    <w:p>
      <w:r>
        <w:t>gegenüber dem psychiatrischen und dem allgemeininternistischen Gutachter des A.___</w:t>
      </w:r>
    </w:p>
    <w:p>
      <w:r>
        <w:t>hervorgeht, äusserte der Beschwerdeführer, dass der Haushalt zwar vorwiegend durch die Ehefrau erledigt werde, so die Putzarbeiten, die Wäsche und auch das Kochen, jedoch helfe er beim Einkauf mit ( Urk. 6/178 S. 49 Ziff. 3.2.4 , S. 60 Mitte ) . Eine lediglich auf einzelne Teilgebiete des Haushalts fallende depressive Symptomatik ist nicht plausibel.</w:t>
      </w:r>
    </w:p>
    <w:p>
      <w:r>
        <w:t>Auch die vom Beschwerdeführer (vorstehend E. 2.2) und Dr. B.___ (vorstehend E.</w:t>
      </w:r>
    </w:p>
    <w:p>
      <w:r>
        <w:t>3.8) ge äusserte Kritik, wonach</w:t>
      </w:r>
    </w:p>
    <w:p>
      <w:r>
        <w:t>Dr. J.___</w:t>
      </w:r>
    </w:p>
    <w:p>
      <w:r>
        <w:t>die suizidalen Absichten, namentlich dass er - der Beschwerdeführer - schon zweimal mit suizidalen Gedanken zu einer Brücke gegangen sei</w:t>
      </w:r>
    </w:p>
    <w:p>
      <w:r>
        <w:t>( vgl. Urk. 6/178 S. 63 oben ), in keiner Art und Weise gewürdigt habe , geht fehl . Dr. J.___ hielt die Schilderungen fest; e ntgegen der Ansicht von Dr. B.___</w:t>
      </w:r>
    </w:p>
    <w:p>
      <w:r>
        <w:t>(vorstehend E. 3.8) handelt es sich beim beschriebenen Verhalten nicht um einen Suizidversuch .</w:t>
      </w:r>
    </w:p>
    <w:p>
      <w:r>
        <w:t>Den Akten lässt sich entnehmen, dass der Beschwerdeführer bereits im Januar 2020 gegenüber der Abklärungsperson der IV-Stelle äusserte, dass es vielleicht das Beste wäre, vom Balkon zu springen. Er könne nur versprechen zum nächsten Termin am 2 4. Januar 2020 bei seiner Psychiaterin zu erscheinen, wenn er dann noch leben würde ( Urk. 6/73 ). Die Abklärungen ergaben jedoch, dass der Beschwerdeführer damit einfach seiner Verzweiflung über die Situation Ausdruck verleihen wollte ( Urk. 6/75) . Eine Suizidalität des Beschwerdeführers wurde von den Ärzten der E.___ im Austrittsbericht vom 2 1. März 2022 (vorstehend E. 3.2) zum Austrittszeitpunkt klar verneint.</w:t>
      </w:r>
    </w:p>
    <w:p>
      <w:r>
        <w:t>Soweit Dr. B.___ in seinem Bericht vom 5. Dezember 2022 ein selbstverletzendes Verhalten des Beschwerdeführers beschr ieb ( Urk. 6/150 Ziff. 2.4), sind derartige Verletzungen in den medizinischen Akten</w:t>
      </w:r>
    </w:p>
    <w:p>
      <w:r>
        <w:t>nicht dokumentiert. Zusammenfassend sind über die Jahre keine Suizidversuche oder damit in Zusammenhang stehende Verletzungen dokumentiert, weshalb das psychiatrische Teilgutachten von Dr. J.___ diesbezüglich nicht bemängelt werden kann.</w:t>
      </w:r>
    </w:p>
    <w:p>
      <w:r>
        <w:t>Letztlich geht auch die Kritik des Beschwerdeführers, wonach durch Dr. J.___ unberücksichtigt geblieben sei, dass die Eingliederungs m assnahmen im Januar 2021 aufgrund eines stationären Klinikeintrittes hätten abgebrochen werden müssen (vorstehend E. 2.2 , vgl. Urk. 6/106 S. 1 ), fehl. So fand</w:t>
      </w:r>
    </w:p>
    <w:p>
      <w:r>
        <w:t>e in stationärer Eintritt in eine Klinik erst über ein Jahr später am 1 7. Februar 2022 (vorstehend E. 3.2) statt , was dessen tatsächliche Dringlichkeit relativiert .</w:t>
      </w:r>
    </w:p>
    <w:p>
      <w:r>
        <w:t>Die abweichende Einschätzung des psychiatrischen Gutachters Dr. J.___ zum behandelnden Psychiater Dr. B.___ rührt insbesondere</w:t>
      </w:r>
    </w:p>
    <w:p>
      <w:r>
        <w:t>auch daher, dass Dr. B.___ die rechtsprechungsgemäss erforderliche Abgrenzung der beim Beschwerdeführer bestehenden psychosozialen Belastungsfaktoren zum eigentlichen Krankheits geschehen (vorstehend E. 1. 4 ) nicht vorgenommen hat.</w:t>
      </w:r>
    </w:p>
    <w:p>
      <w:r>
        <w:t>Wie sich bereits dem Austrittsbericht der Ärzte</w:t>
      </w:r>
    </w:p>
    <w:p>
      <w:r>
        <w:t>der E.___</w:t>
      </w:r>
    </w:p>
    <w:p>
      <w:r>
        <w:t>vom 2 1. März 2022 (vor stehend E. 3. 2 ) und auch de n</w:t>
      </w:r>
    </w:p>
    <w:p>
      <w:r>
        <w:t>Bericht en von Dr. F.___ vom 2 8. Oktober 2022 (vorstehend E. 3. 3 ) und vom 2 0. Januar 2023 (vorstehend E. 3.5)</w:t>
      </w:r>
    </w:p>
    <w:p>
      <w:r>
        <w:t>entnehmen lässt , stellt der andauernde Rechtsstreit des Beschwerdeführers mit den verschiedenen Versicherungen ein e erhebliche psychosoziale Belastungssituation mit aufrecht erhaltender Wirkung dar.</w:t>
      </w:r>
    </w:p>
    <w:p>
      <w:r>
        <w:t>Im A.___ -Gutachten wird sodann wiedergegeben, dass d er Beschwerdeführer einen Tagesablauf auf weise , worin er sich hauptsächlich mit dem Handy und TV-Schauen beschäftig e . Das Zusammenleben mit seinen drei Kindern beschrieb er als belastend, ebenso die Sozialhilfeabhängigkeit der Familie und die immer wieder auftretenden Spannungen ( Urk. 6/178 S. 56 f. Ziff. 3.1 , S. 60 oben ). Zu erwähnen ist auch die infolge der seit Jahren bestehen den Stellenlosigkeit eingetretene</w:t>
      </w:r>
    </w:p>
    <w:p>
      <w:r>
        <w:t>Dekonditionierung ( Urk. 6/178 S. 65 Ziff. 7.2 ).</w:t>
      </w:r>
    </w:p>
    <w:p>
      <w:r>
        <w:t>Im Zusammenhang mit der psychosozialen Belastungssituation legte Dr. J.___ auch dar, dass die bisherigen Behandlungen, insbesondere die Behandlung durch Dr. B.___ , wirkungslos gewesen sei en , zumal ein Erfolg einer Behandlung nicht so sehr von den medizinischen Behandlungen abhänge, sondern von der Klärung sozialer Fragen ( Urk. 6/178 S. 65 Ziff. 7.1 ).</w:t>
      </w:r>
    </w:p>
    <w:p>
      <w:r>
        <w:t>Im Übrigen zeigten sich anlässlich der Untersuchung bei Dr. J.___ verschieden e Inkonsistenzen , welche die vom Beschwerdeführer angegebenen Beschwerden erheblich relativieren.</w:t>
      </w:r>
    </w:p>
    <w:p>
      <w:r>
        <w:t>Dr. J.___ führte aus, dass die Exploration durch die ausge prägte Klagsamkeit des Beschwerdeführers bei gleichzeitiger Ungenauigkeit beziehungsweise Vagheit hinsichtlich der Beschwerdeschilderung erschwert gewesen sei ( Urk. 6/178 S. 61 Ziff. 4.1). Auf konkretisierende Nachfrage hin sei meist nur ausweichend geantwortet worden. Die beklagte Vergesslichkeit und die Konzentrationsstörungen seien im Gesprächsverlauf kaum zu erkennen gewesen, bei der expliziten Prüfung hätten sich hingegen Defizite gezeigt ( Urk. 6/178 S. 64 Ziff. 6.2.1).</w:t>
      </w:r>
    </w:p>
    <w:p>
      <w:r>
        <w:t>Soweit der Beschwerdeführer angab, dass er bei nächtlichen Spaziergängen öfters das Gefühl habe, das ihn jemand verfolgen könnte ( Urk. 6/178 S. 62 Mitte ), steh en die berichteten nächtlichen Spanziergänge, wie Dr. J.___ zu Recht anmerkte, im Widerspruch zu r Äusserung des Beschwerdeführer , wonach er grosse Angst vor der Dunkelheit habe ( Urk. 6/178 S. 62 unten, S. 64 Ziff. 6.2.2 ).</w:t>
      </w:r>
    </w:p>
    <w:p>
      <w:r>
        <w:t>Auch die in den Akten mehrfach erwähnten und auch gegenüber Dr. J.___ berichteten Einschlafprobleme des Beschwerdeführers ( Urk. 6/178 S. 63 oben)</w:t>
      </w:r>
    </w:p>
    <w:p>
      <w:r>
        <w:t>sind bei übermässigen Konsum von koffeinhaltiger Getränke (Cola, Red Bull) bis zu 1.5 Liter am Tag, einem gelegentlichen Mittagsschlaf von bis zu einer Stunde und bei zusätzlicher übermässiger Beschäftigung mit dem Handy und TV kritisch zu sehen</w:t>
      </w:r>
    </w:p>
    <w:p>
      <w:r>
        <w:t>( Urk. 6/178 S. 50 unten, S. 58 oben, auch S. 64 Ziff.</w:t>
      </w:r>
    </w:p>
    <w:p>
      <w:r>
        <w:rPr>
          <w:b/>
        </w:rPr>
        <w:t>E. 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6</w:t>
      </w:r>
    </w:p>
    <w:p>
      <w:r>
        <w:t>ATSG) gewesen sind; und c.</w:t>
      </w:r>
    </w:p>
    <w:p>
      <w:r>
        <w:t>nach Ablauf dieses Jahres zu mindestens 40 % invalid ( Art.</w:t>
      </w:r>
    </w:p>
    <w:p>
      <w:r>
        <w:rPr>
          <w:b/>
        </w:rPr>
        <w:t>E. 6.1</w:t>
      </w:r>
    </w:p>
    <w:p>
      <w:r>
        <w:t>Aufgrund des Erfüllens der</w:t>
      </w:r>
    </w:p>
    <w:p>
      <w:r>
        <w:t>Voraussetzungen (vgl. Urk.</w:t>
      </w:r>
    </w:p>
    <w:p>
      <w:r>
        <w:rPr>
          <w:b/>
        </w:rPr>
        <w:t>E. 6.2</w:t>
      </w:r>
    </w:p>
    <w:p>
      <w:r>
        <w:t>Da es im vorliegenden Verfahren um die Bewilligung oder Verweigerung von IV - Leistungen geht, ist das Verfahren kostenpflichtig. Die Gerichtskosten sind nach dem Verfahrensaufwand und unabhängig vom Streitwert festzulegen (Art. 69 Abs. 1 bis IVG) und auf Fr. 800.-- anzusetzen. Entsprechend dem Ausgang des Verfahrens sind sie dem Beschwerdeführer aufzuerlegen, infolge Bewilligung der unentgeltlichen Prozessführung jedoch einstweilen auf die Gerichtskasse zu nehmen.</w:t>
      </w:r>
    </w:p>
    <w:p>
      <w:r>
        <w:rPr>
          <w:b/>
        </w:rPr>
        <w:t>E. 6.3</w:t>
      </w:r>
    </w:p>
    <w:p>
      <w:r>
        <w:t>D ie unentgeltliche Rechtsvertreter in des Beschwerdeführers hat von der ih r mit Gerichtsverfügung vom 9. Juli 2024 eingeräumten Möglichkeit, eine</w:t>
      </w:r>
    </w:p>
    <w:p>
      <w:r>
        <w:t>Honorarnote einzureichen (Urk. 8 S. 2 Ziff. 2</w:t>
      </w:r>
    </w:p>
    <w:p>
      <w:r>
        <w:t>Abs. 2), keinen Gebrauch gemacht. Sie ist somit unter Berücksichtigung der Bedeutung der Streitsache und der Schwierigkeit des Prozesses und beim massgebenden Stundenansatz von Fr. 220 .--</w:t>
      </w:r>
    </w:p>
    <w:p>
      <w:r>
        <w:t>(zuzüglich Mehrwertsteuer) ermessensweise mit Fr. 2' 4 00.-- (inkl. Barauslagen und Mehr wertsteuer) aus der Gerichtskasse zu entschädigen. Das Gericht</w:t>
      </w:r>
    </w:p>
    <w:p>
      <w:r>
        <w:t>beschliesst :</w:t>
      </w:r>
    </w:p>
    <w:p>
      <w:r>
        <w:t>In Bewilligung des Gesuches vom 3 0. Mai 2024 ( Urk. 1 S. 2)</w:t>
      </w:r>
    </w:p>
    <w:p>
      <w:r>
        <w:t>wird de m Beschwerdeführer die unentgeltliche Prozessführung gewährt, und es wird ih m in der Person von Rechts anw ältin</w:t>
      </w:r>
    </w:p>
    <w:p>
      <w:r>
        <w:t>Noëlle Cerletti , Bülach ,</w:t>
      </w:r>
    </w:p>
    <w:p>
      <w:r>
        <w:t>ein e unentgeltliche Rechtsvertreter in bestellt, und erkennt sodann: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Noëlle Cerletti, Bülach, wird mit Fr. 2’400 .-- (inkl. Barauslagen und MWST) aus der Gerichts kasse entschädigt. Der Beschwerdeführer wird auf die Nachzahlungspflicht gemäss § 16 Abs. 4 GSVGer hingewiesen.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8</w:t>
      </w:r>
    </w:p>
    <w:p>
      <w:r>
        <w:t>Dr. B.___ führte in seiner Stellungnahme vom 1 3. November 2023 ( Urk. 6/198) aus, dass es sich diagnostisch beim Beschwerdeführer um eine rezidivierende depressive Störung, gegenwärtig mittel- bis schwergradi ge Episode (ICD-10 F33.1/F33.2) , sowie um eine emotional instabile Persönlichkeitsstörung vom Borderline Typ (ICD-10 F60.31) handle. Beide Störungen bestünden seit dem Behandlungsbeginn beim Referenten.</w:t>
      </w:r>
    </w:p>
    <w:p>
      <w:r>
        <w:t>Zum Gutachten von Dr. J.___ vom 1 1. Juli 2023 führte Dr. B.___ aus, dass dessen Ausführungen in grossem Widerspruch zu den Befunderhebungen des Referenten stünden. Beim Beschwerdeführer bestünden immer wieder Antriebsstörungen, eine gedrückte Stimmung, eine innere Unruhe sowie ein e Gereiztheit und Impul sivität, die immer wieder mit Tätlichkeiten gegenüber Gegenständen und auch gegenüber seiner Ehefrau einhergingen . Ausserdem bestünden Ein- und Durch schlafstörungen sowie Suizidgedanken mit konkreten Vorstellungen, wie dies auch im Gutachten auf Seite 63 beschrieben werde (S. 1 unten). Namentlich beschreibe der Gutachter, dass der Beschwerdeführer Suizidgedanken angegeben habe und zweimal auf eine Brücke gegangen sei, um herunterzuspringen. Soweit der Gutachter dann schreibe, dass dies keine Suizidversuche seien, sei dies äusserst widersprüchlich. All diese Symptome spielten auch eine wichtige Rolle im Vorhandensein der Diagnose Depression, die auch bei der E.___ diagnostiziert worden sei.</w:t>
      </w:r>
    </w:p>
    <w:p>
      <w:r>
        <w:t>Ausserdem seien paranoide und fragliche Halluzinationen beim Beschwerde führer vorhanden, die im Rahmen der erschwer t en depressiven Episode auch vorkommen könnten. Der Gutachter beschreibe verschieden e Symptome, die man sehr schön unter depressive Störungskriterien nach ICD-10 einführen könnte, was er aber leider nicht getan habe (S. 2 oben).</w:t>
      </w:r>
    </w:p>
    <w:p>
      <w:r>
        <w:t>Hier sei zu erwähnen, dass bei vorhandener Suizidalität, Einschlafstörungen, Insuffizienzgefühlen, Konzentrationsstörungen und Antriebsstörungen eine anti depressive Medika tion indiziert sei, was bei einer Anpassungsstörung nicht der Fall sei, ebenso wenig Neuroleptika, wie Risperidon mit der aktuellen Dosierung 2 mg am Abend wegen der fraglich en paranoide n halluzinatorische n Sympto matik. Der Beschwerdeführer beziehe Valdoxan und Risperidon vom Referenten. Die Abgabekontrollen würden durchgeführt , und die Zeit dauer , wie lange der Patient Tabletten habe, stimme überein mit der Abgabe der Medikamente.</w:t>
      </w:r>
    </w:p>
    <w:p>
      <w:r>
        <w:t>Dr. B.___ hielt abschliessend fest, dass im Grossen und Ganzen der Eindruck entstehe, dass der Gutachter äusserst IV-freundlich und der Beschwerdeführer nicht in seiner Realität und Objektivität beurteilt worden sei. Aus psychiatrischer Sicht sei er</w:t>
      </w:r>
    </w:p>
    <w:p>
      <w:r>
        <w:t>aufgrund der gestellten Diagnosen weiterhin zu 100 % arbeitsunfähig (S. 2 Mitte). 3.</w:t>
      </w:r>
    </w:p>
    <w:p>
      <w:r>
        <w:rPr>
          <w:b/>
        </w:rPr>
        <w:t>E. 9</w:t>
      </w:r>
    </w:p>
    <w:p>
      <w:r>
        <w:t>Med. pract . N.___ , Facharzt für Psychiatrie und Psychotherapie, RAD, führte in seiner Stellungnahme vom 1 5. April 2024 ( Urk. 6/202/3) aus, dass mit dem polydisziplinären MEDAS - Gutachten vom September 2023 eine umfang reiche und nachvollziehbare Beurteilung des medizinischen Sachverhaltes vorliege. Bezogen auf das psychiatrische Teilgutachten werde der versicherungs medizinische Sachverhalt begründet und unter Berücksichtigung der geschil derten Beschwerden sowie objektiver psychopathologischer Befunde beurteilt und zusätzlich kritisch gegenüber anderen im Verlauf gestellten Diagnosen abge wogen und differenziert. Zum Einwand im Zusammenhang mit Suizidversuchen sei der Sachverhalt auf S. 63 des Gutachtens nachzulesen. Ein Suizidversuch habe nicht stattgefunden. Zum Einwand im Zusammen hang mit den verordneten Medikamenten sei auszuführen, dass es nicht vom Gutachter zu begründen sei, weshalb bei nicht nachweisbaren entsprechenden psychopathologischen Symptomen diesbezüglich Medikamente vom ambulanten Behandler verordnet würden. Es werde kein neuer medizinischer Sachverhalt dargelegt , und am Gutachten könne festgehalten werden. 4.</w:t>
      </w:r>
    </w:p>
    <w:p>
      <w:r>
        <w:rPr>
          <w:b/>
        </w:rPr>
        <w:t>E. 11</w:t>
      </w:r>
    </w:p>
    <w:p>
      <w:r>
        <w:t>) ist dem Beschwerde führer antragsgemäss die unentgeltliche Prozessführung zu bewilligen , und es ist ihm Rechtsanwältin</w:t>
      </w:r>
    </w:p>
    <w:p>
      <w:r>
        <w:t>Noëlle Cerletti</w:t>
      </w:r>
    </w:p>
    <w:p>
      <w:r>
        <w:t>als unentgeltliche Rechtsvertreterin zu bestel 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