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IV.2024.00243 vom 25. Februar 2025</w:t>
      </w:r>
    </w:p>
    <w:p>
      <w:r>
        <w:t>ZH Sozialversicherungsgericht, 2025-02-25, DE</w:t>
      </w:r>
    </w:p>
    <w:p>
      <w:r>
        <w:rPr>
          <w:b/>
        </w:rPr>
        <w:t xml:space="preserve">Quelle: </w:t>
      </w:r>
      <w:r>
        <w:t>https://mcp.opencaselaw.ch/entscheid/zh_sozialversicherungsgericht_IV.2024.00243</w:t>
      </w:r>
    </w:p>
    <w:p>
      <w:r>
        <w:t>FR: ZH_SOZIALVERSICHERUNGSGERICHT IV.2024.00243 du 25 février 2025</w:t>
      </w:r>
    </w:p>
    <w:p>
      <w:r>
        <w:t>IT: ZH_SOZIALVERSICHERUNGSGERICHT IV.2024.00243 del 25 febbraio 2025</w:t>
      </w:r>
    </w:p>
    <w:p>
      <w:pPr>
        <w:pStyle w:val="Heading2"/>
      </w:pPr>
      <w:r>
        <w:t>Erwägungen</w:t>
      </w:r>
    </w:p>
    <w:p>
      <w:r>
        <w:rPr>
          <w:b/>
        </w:rPr>
        <w:t>E. 1</w:t>
      </w:r>
    </w:p>
    <w:p>
      <w:r>
        <w:t>Die 1970 geborene X.___ , ohne Ausbildung und Mutter von zwei Kindern (geboren 1987 und 1994), war seit September 2010 mit einem Pensum von 50 % bei der Stiftung Y.___ in Z.___ als hauswirtschaftliche Angestellte tätig. Am 1 8. November 2019 meldete sie sich unter Hinweis auf eine seit 2000 beste hende Depression mit Panikattacken bei der Invalidenversicherung zum Leis tungsbezug an ( Urk. 6/6, Urk. 6/12). Die Sozialversicherungsanstalt des Kantons Zürich, IV-Stelle, tätigte medizinische und erwerbliche Abklärungen und zog unter anderem die Akten des Krankentaggeldversicherers ( Urk. 6/ 24-2 7 , 6/44-46) bei. Am 1 9. August 2020 teilte sie der Versicherten mit, dass aufgrund eines geplanten stationären Aufenthalts kein Unterstützungsbedarf im Rahmen der Eingliederungsberatung bestehe ( Urk. 6/20). Im Sommer 2021 wurde der Versi cherten die Arbeitsstelle per Ende November 2021 gekündigt ( Urk. 6/44/13). Mit Vorbescheid vom 2 8. September 2021 ( Urk. 6/48) stellte die IV-Stelle der Versi cherten die Abweisung des Leistungsbegehrens in Aussicht, wogegen letztere am 2 0. Oktober 2021 Einwand ( Urk. 6/51, Urk. 6/62) erhob. Am 2. März 2023 wurde in der Wohnung der Versicherten eine Haushaltsabklärung (Bericht vom 1 4. März 2023, Urk. 6/89) durchgeführt. Mit Vorbescheid vom 2. Juni 2023 ( Urk. 6/97) stellte die IV-Stelle der Versicherten eine Viertelsrente ab 1. Mai 2021 in Aussicht, wogegen letztere am 2 7. Juni 2023 Einwand ( Urk. 6/100, Urk. 6/104) erhob. Mit Verfügung vom 1 8. März 2024 ( Urk. 2) sprach die IV-Stelle der Versicherten eine Viertelsrente ab Mai 2021 zu.</w:t>
      </w:r>
    </w:p>
    <w:p>
      <w:r>
        <w:rPr>
          <w:b/>
        </w:rPr>
        <w:t>E. 1.1</w:t>
      </w:r>
    </w:p>
    <w:p>
      <w:r>
        <w:t>und Ziff. 1.3).</w:t>
      </w:r>
    </w:p>
    <w:p>
      <w:r>
        <w:t>Im Rahmen des Mini-ICF-App hätten sich erhebliche Beeinträchtigungen in de r</w:t>
      </w:r>
    </w:p>
    <w:p>
      <w:r>
        <w:t>Flexibilität/Umstellungsfähigkeit, der Fähigkeit zur Anwendung der fachlichen Kompetenzen, in der Proaktivität/Spontan e ität, in der Widerstands-/Durchhalte f ähigkeit , in der Selbstbehauptungsfähigkeit, in der Konversati on/Kontaktfähigkeit zu Dritten und in der Mobilität/Verkehrsfähigkeit</w:t>
      </w:r>
    </w:p>
    <w:p>
      <w:r>
        <w:t>gezeigt. Die Fähigkeit zur Anpassung an Regeln/Routinen, zur Planung/Strukturierung von Aufgaben, die Entscheidungs-/Urteilsfähigkeit, die Gruppenfähigkeit sowie der Fähigkeit zur Selbstpflege/Selbstversorgung seien mässig eingeschränkt. Betreffend die Fähigkeit zu engen dy a dischen Beziehungen bestehe eine leichte Beeinträchtigung (S. 5 f. Ziff. 3.4).</w:t>
      </w:r>
    </w:p>
    <w:p>
      <w:r>
        <w:t>Die Beschwerdeführerin habe wegen ihrer reduzierten Belastbarkeit in ihrer bisherigen Biografie nie mehr als 50 % gearbeitet. Aufgrund des tagesklinischen Verlaufs mit weitestgehend stagnierender Symptomatik, durchgehend hohem Leidensdruck und langjähriger psychiatrischer Vorgeschichte mit anamnestisch Beginn der Krankheitsentwicklung vor mehr als 20 Jahren sei keine günstige Prognose für eine Arbeitsfähigkeit auf dem ersten Arbeitsmarkt zu erwarten. Aufgrund der Funktionseinschränkungen sei eine Teilarbeitsfähigkeit von 20 bis 50 % mit reduzierter Leistungsfähigkeit im geschützten Rahmen zu erwarten (S.</w:t>
      </w:r>
    </w:p>
    <w:p>
      <w:r>
        <w:t>4 Ziff.</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9C_587/2023 vom 8. April 2024 E. 4.2). 2.</w:t>
      </w:r>
    </w:p>
    <w:p>
      <w:r>
        <w:rPr>
          <w:b/>
        </w:rPr>
        <w:t>E. 2</w:t>
      </w:r>
    </w:p>
    <w:p>
      <w:r>
        <w:t>Dagegen erhob die Versicherte am 2 5. April 2024 Beschwerde ( Urk. 1) und bean tragte, es sei die Verfügung vom 1 8. März 2024 aufzuheben und ihr mindestens eine unbefristete Dreiviertelsrente zuzusprechen. Eventuell sei ihr mindestens eine unbefristete halbe Rente zuzusprechen, subeventuell sei die Sache zur Vornahme weiterer Abklärungen an die Beschwerdegegnerin zurückzuweisen (S.</w:t>
      </w:r>
    </w:p>
    <w:p>
      <w:r>
        <w:t>2). Mit Beschwerdeantwort vom 6. Juni 2024 ( Urk. 5) schloss die Beschwerde gegnerin auf Abweisung der Beschwerde, was der Beschwerdeführerin am 1 0. Juni 2024 zur Kenntnis gebracht wurde ( Urk. 7).</w:t>
      </w:r>
    </w:p>
    <w:p>
      <w:r>
        <w:t>Am 1 5. November 2024 wurde der Beschwerdeführerin Frist angesetzt, um zu der vom Gericht nicht auszuschliessenden Rückweisung der Sache an die Be schwer degegnerin zur ergänzenden Abklärung und der damit verbundenen Gefahr einer Schlechterstellung ( reformatio in peius ) Stellung zu nehmen oder die Beschwerde zurückzuziehen (Urk. 8), wozu sich die Beschwerdeführerin innert Frist nicht vernehmen liess. Das Gericht zieht in Erwägung: 1.</w:t>
      </w:r>
    </w:p>
    <w:p>
      <w:r>
        <w:rPr>
          <w:b/>
        </w:rPr>
        <w:t>E. 2.1</w:t>
      </w:r>
    </w:p>
    <w:p>
      <w:r>
        <w:t>Die Beschwerdegegnerin begründete die angefochtene Verfügung ( Urk. 2) damit, dass sich der Gesundheitszustand der Beschwerdeführerin im Mai 202 0 verschlechtert habe.</w:t>
      </w:r>
    </w:p>
    <w:p>
      <w:r>
        <w:t>Letztere sei deshalb mit Eingliederungsmassnahmen unter stützt worden, welche indes abgebrochen hätten werden müssen, da ein stationä rer Klinika ufenthalt geplant gewesen sei. Seit Ablauf der einjährigen Wartezeit sei eine angepasste Tätigkeit (klar strukturierte Arbeit mit klaren Angaben, Mög lichkeit zum Nachfragen, festen Arbeitszeiten und ohne Zeit druck/Schichtarbeit in einem wohlwollenden Umfeld) zu 20 % zumutbar. Gemäss den Abklärungen vor Ort wäre die Beschwerdeführerin aktuell weiterhin zu 50 % im Erwerbsbereich und zu 50 % im Haushaltsbereich tätig, wobei sie im letzteren zu 13 % einge schränkt sei (S. 4). Gestützt auf den Einkommensvergleich resultiere im erwerbli chen Bereich eine Einschränkung von 82 % , was zu ein em</w:t>
      </w:r>
    </w:p>
    <w:p>
      <w:r>
        <w:t>Gesamti n validitäts grad von 48 % führe , weshalb der Beschwerdeführerin eine Viertelsrente</w:t>
      </w:r>
    </w:p>
    <w:p>
      <w:r>
        <w:t>ab 1. Mai 2021 zustehe.</w:t>
      </w:r>
    </w:p>
    <w:p>
      <w:r>
        <w:rPr>
          <w:b/>
        </w:rPr>
        <w:t>E. 2.2</w:t>
      </w:r>
    </w:p>
    <w:p>
      <w:r>
        <w:t>Die Beschwerdeführerin stellte sich demgegenüber auf den Standpunkt ( Urk. 1), aufgrund der medizinischen Akten sei ersichtlich, dass sie seit mehr als 20 Jahren unter einer depressiven Erkrankung leide und deshalb nie mit einem höheren Arbeitspensum</w:t>
      </w:r>
    </w:p>
    <w:p>
      <w:r>
        <w:t>als 50 %</w:t>
      </w:r>
    </w:p>
    <w:p>
      <w:r>
        <w:t>habe arbeiten können. Ein seit Jahren bestehender Gesundheitsschaden ergebe sich zudem auch aufgrund der diagnostizierten post traumatischen Belastungsstörung (PTBS) .</w:t>
      </w:r>
    </w:p>
    <w:p>
      <w:r>
        <w:t>Überwiegend wahrscheinlich hätte sie bei guter Gesundheit mit einem Pensum von über 50 %</w:t>
      </w:r>
    </w:p>
    <w:p>
      <w:r>
        <w:t>gearbeitet , spätestens ab der Einschulung des jüngsten Kindes .</w:t>
      </w:r>
    </w:p>
    <w:p>
      <w:r>
        <w:t>Entsprechend der Aussage der ersten Stunde der Beschwerdeführerin sei</w:t>
      </w:r>
    </w:p>
    <w:p>
      <w:r>
        <w:t>der Erwerb an teil auf 75 % festzusetzen (S. 4 ff. Ziff. 7 ff). Damit ergebe sich im Erwerbsbereich ( 75 % ) ein Invaliditätsgrad von 61.5 % und im Haushaltbereich (25 % , Einschränkung 13 % ) ein solcher von 3.25 % , was zu einem Gesamtinvaliditätsgrad von 64.75 %</w:t>
      </w:r>
    </w:p>
    <w:p>
      <w:r>
        <w:t>respektive einer</w:t>
      </w:r>
    </w:p>
    <w:p>
      <w:r>
        <w:t>Drei viertelsrente führe (S. 6 Ziff. 12). 3. 3.1</w:t>
      </w:r>
    </w:p>
    <w:p>
      <w:r>
        <w:t>Im Bericht der Rehaklinik A.___ vom 7. Januar 2021 betreffend den stationä ren Aufenthalt der Beschwerdeführerin vom 2 9. September bis 1 8. Dezember 2 020 ( Urk. 6/33) wurden folgende Diagnosen aufgeführt (S .1): - Hauptdiagnosen: - rezidivierende depressive Störung, gegenwärtig mittelgradige Episode mit somatischem Syndrom (ICD-10 F33.11) - anhaltende somatoforme Schmerzstörung, insbesondere Hüft-/Schulter-/Nackenbereich (ICD-10 F45.40) - komplexe PTBS (ICD-10 F43.9), Differenzialdiagnose (DD) anhaltende Persönlichkeitsveränderung nach Extrembelastung (ICD-10 F62.0) im Sinne einer komplexen Traumafolgestörung - Nebendiagnosen: - Hyperkaliämie - erhöhte Leberwerte - chronische Schmerzen im Schulter- / Nackenbereich - langjährige Hüftschmerzen links bei Verdacht auf Coxarthrose - Status nach Covid -Infektion zirka Juli 2020 - Status nach Magenbypassoperation - Status nach Hysterektomie bei Myoma uteri</w:t>
      </w:r>
    </w:p>
    <w:p>
      <w:r>
        <w:t>Aktuell würden folgende Probleme bestehen: multiple psychosoziale Belastungs faktoren (Beruf, Vertragsänderung, finanzielle Situation), erhebliche psycho-phy sische Erschöpfung, Essattacken in der Nacht und dysfunktionale Emotionsregu lation (S. 2). Die Beschwerdeführerin habe bei Eintritt eine zumindest mittelgra dige depressive Symptomatik, eine ausgeprägte psychophysische Erschöpfung, kognitive Einbussen sowie massive Schlafstörungen in Verbindung mit einer starken Agitiertheit gezeigt. Neben den somatischen Beschwerden (insbesondere schnelle Erschöpfbarkeit, Schlafstörungen und Kopf-/Magen- und Hüftschmer zen) seien insbesondere auch Symptome im Vordergrund gestanden , welche auf eine PTBS ( Hyperarousal , Flashbacks, Alpträume) hätten hinweisen können . Erschwerend seien diverse persönlichkeitsimmanente Faktoren (unsicher-vermei dend, teilweise zwanghafte und stark ausgeprägte perfektionistische Anteile) und diverse psychosoziale Belastungsfaktoren (unklare berufliche Perspektive mit Existenz-/Zukunftsangst, Mobbing am Arbeitsplatz) hinzu gekommen (S. 3). Während des Aufenthalts habe eine anhaltende Persönlichkeitsveränderung nach Extrembelastung im Sinne einer komplexen Traumfolgestörung bestätigt werden können (S . 4).</w:t>
      </w:r>
    </w:p>
    <w:p>
      <w:r>
        <w:t>B eim Somatostatus</w:t>
      </w:r>
    </w:p>
    <w:p>
      <w:r>
        <w:t>habe sich beim Austritt im Vergleich zum Eintritt keine wesentliche Veränderung gezeigt. Betreffend Psychostatus habe sich das formale Denken weniger eingeengt, der Affekt schwingungsfähiger und der Antrieb weiterhin reduziert, jedoch weniger sozial zurückgezogen präsentier t. Die depres sive Grundstimmung sei noch vorhanden gewesen, allerdings bei wahrnehmbarer Stimmungsaufhellung (S. 6).</w:t>
      </w:r>
    </w:p>
    <w:p>
      <w:r>
        <w:t>Es wurde</w:t>
      </w:r>
    </w:p>
    <w:p>
      <w:r>
        <w:t>bis auf weiteres eine 100%ige Arbeitsunfähigkeit attestiert (S. 6). 3. 2</w:t>
      </w:r>
    </w:p>
    <w:p>
      <w:r>
        <w:t>Der behandelnde dipl. Arzt</w:t>
      </w:r>
    </w:p>
    <w:p>
      <w:r>
        <w:t>B.___</w:t>
      </w:r>
    </w:p>
    <w:p>
      <w:r>
        <w:t>nannte am 2 5. Juni 202 1 folgende Diagnose ( Urk. 6/38 S. 1 Ziff. 1.2): - rezidivierende Depression, gegenwärtig mittelgradig (ICD-10 F33.1), seit 1990</w:t>
      </w:r>
    </w:p>
    <w:p>
      <w:r>
        <w:t>Er berichtet e</w:t>
      </w:r>
    </w:p>
    <w:p>
      <w:r>
        <w:t>von einem verbesserten Gesundheitszustand respektive einem verbesserten Antrieb der Beschwerdeführerin seit dem letzten Bericht vom 2 8. Mai 2020 (vgl. Urk. 6/18 ; Urk. 6/38 S. 1 Ziff.</w:t>
      </w:r>
    </w:p>
    <w:p>
      <w:r>
        <w:rPr>
          <w:b/>
        </w:rPr>
        <w:t>E. 2.5</w:t>
      </w:r>
    </w:p>
    <w:p>
      <w:r>
        <w:t>f. ): - rezidivierende depressi v e Störung, gegenwärtig mittelgradige Episode (ICD-10 F 33 .1) - Reaktion auf schwere Belastung, nicht näher bezeichnet (ICD-10 F43.9) im Sinne einer komplexen PTBS, DD anhaltende Persönlichkeitsveränderung nach Extrembelastung (ICD.F62.0) - anhaltende somatoforme Schmerzstörung (ICD-10 F45.40) - Fibromyalgie - eigenanamnestisch - Hypothy r eose - Substitution mit Eltroxin - Status nach Magenbypass operation 2019 - eigenanamnestisch bei Adipositas (fragliche Essstörung) - substituiert mit Vitamin D und Vitamin A/Zink Präparat</w:t>
      </w:r>
    </w:p>
    <w:p>
      <w:r>
        <w:t>Die G.___ -Fachpersonen führten aus, dass sich die Beschwerdeführerin vom 2 6. April bis 2 9. Juli 2022 in tagesklinischer Behandlung befunden habe und während diese r Zeit für jegliche Tätigkeit zu 100 % arbeitsunfähig gewesen sei (S. 1 Ziff.</w:t>
      </w:r>
    </w:p>
    <w:p>
      <w:r>
        <w:rPr>
          <w:b/>
        </w:rPr>
        <w:t>E. 2.7</w:t>
      </w:r>
    </w:p>
    <w:p>
      <w:r>
        <w:t>, S. 6 Ziff. 4.3 ).</w:t>
      </w:r>
    </w:p>
    <w:p>
      <w:r>
        <w:t>Die Ausübung der bisherigen Tätigkeit sei der Beschwerdeführerin nicht zumut bar und sie s ei aktuell zu 80 % arbeitsunfähig. Auf dem geschützten Arbeitsmarkt erscheine in einem wohlwollenden Umfeld mit wenigen Anforderungen eine Beschäftigung als sinnvoll. In der aktuellen Situation sei ein Einstieg mit maximal zwei Stunden täglich zumutbar (S 6. Ziff. 4.1 f.).</w:t>
      </w:r>
    </w:p>
    <w:p>
      <w:r>
        <w:t>Die Beschwerdeführerin sei schliesslich in der Haushaltsführung beeinträchtigt und benötige viele Pausen und Unterstützung durch den Ehemann und den Sohn . Eine Unterstützung du r ch eine (psychiatrische ) Spitex sei zu empfehlen ( Ziff. 4.5). 3. 7</w:t>
      </w:r>
    </w:p>
    <w:p>
      <w:r>
        <w:t>Am 9. September 2022 ( Urk. 6/ 94/6-8) äusserte sich Dr. D.___ abermals zum Gesundheitszustand der Beschwerdeführerin, wobei er folgende Diagnosen nannte ( Urk. 6/94/ 6): - Diagnosen mit Auswirkungen auf die Arbeitsfähigkeit: - rezidivierende depressive Störung, gegenwärtig anhaltende mittelgradige Episode (ICD-10 F33.1) - Reaktion auf schwere Belastung, nicht n ä her bezeichnet (im Sinne einer komplexen</w:t>
      </w:r>
    </w:p>
    <w:p>
      <w:r>
        <w:t>PTBS : anhaltende Persönlichkeitsveränderung nach Extrembe lastung [ICD-10 F43.9, F 62 ]) - anhaltende somatoforme Schmerzstörung (ICD-10 F45.41) - Diagnosen ohne Auswirkungen auf die Arbeitsfähigkeit: - Hypothy r eose - Status nach Magenbypass</w:t>
      </w:r>
    </w:p>
    <w:p>
      <w:r>
        <w:t>Der RAD-Arzt führte aus, die Beschwerdeführerin sei vom 2 6. April bis 2 9. Juli 2022 in der psychiatrischen Tagesklinik behandelt worden, wobei aufgrund des aktuell vorli e genden Berichts</w:t>
      </w:r>
    </w:p>
    <w:p>
      <w:r>
        <w:t>( der G.___ vom 2 4. August 2022 ) die bisherigen Inkonsistenzen geklärt und auf das vorgesehen e</w:t>
      </w:r>
    </w:p>
    <w:p>
      <w:r>
        <w:t>bidisziplinäre Gutachten verzichtet werden könne ( Urk. 6/94/6 , Urk. 6/94/5 ).</w:t>
      </w:r>
    </w:p>
    <w:p>
      <w:r>
        <w:t>Aufgrund von krankheitsbedingten erheblichen Beeinträchtigu ngen in den Berei chen Flexibilität, Antrieb / Aktivität, Durchhaltevermögen und Selbstbehaup tungsfähigkeit sowie</w:t>
      </w:r>
    </w:p>
    <w:p>
      <w:r>
        <w:t>der mässigen Beeinträchtigung en in den Bereichen Planung / Strukturieren, Entscheidungsfähigkeit, Körperpflege und Haushaltsfüh rung sowie einer leichten Einbusse in der Beziehungsfähigkeit sei die Ausübung der letzten beruflichen Tätigkeit nicht mehr möglich ( Urk. 6/94/7).</w:t>
      </w:r>
    </w:p>
    <w:p>
      <w:r>
        <w:t>Unter dem Titel Belastungsprofil hielt Dr. D.___ unter Hinweis auf die genannten Beeinträchtigungen, welche unabhängig von den bekannten psychosozialen Belastungsfaktoren aufgetreten seien, fest, dass aktuell jegliche geldwerte beruf liche Tätigkeit auf dem ersten Arbeitsmarkt unzumutbar sei. Im geschützten Rahmen seien tägliche Belastungen von zwei Stunden beginnend, mit einer Steigerung bis zu vier Stunden möglich. Die Beschwerdeführerin benötige klare Strukturen, klare Angaben, die Möglichkeit zum Nachfragen, feste Arbeitszeiten ohne Zeitdruck / Schichtarbeit sowie ein wohlwollendes und verständnisvolles Umfeld ohne Leistungsdruck ( Urk. 6/94/7).</w:t>
      </w:r>
    </w:p>
    <w:p>
      <w:r>
        <w:t>In der bisherigen Tätigkeit als hauswirtschaftliche Angestellte bestehe eine Arbeitsunfähigkeit von 100 % seit 2 5. Mai 202 0. In einer angepassten Tätigkeit sei die Beschwerdeführerin in der Zeit vom 2 5. Mai bis zum 2 9. Dezember 2020 (Entlassung aus der Rehak linik A.___ ) zu 100 % arbeitsunfähig, seit dem 3 0. Dezember 2020 bestehe eine 80%ige Arbeitsunfähigkeit (unterbrochen durch eine 100%ige Arbeitsunfähigkeit für die Dauer des Aufenthalts in der psychiatri schen Tagesklinik vom 2 6. April bis 2 9. Juli 2022 ;</w:t>
      </w:r>
    </w:p>
    <w:p>
      <w:r>
        <w:t>Urk. 6/94/7).</w:t>
      </w:r>
    </w:p>
    <w:p>
      <w:r>
        <w:t>Unter konsequenter psychiatrischer-psychotherapeutischer Behandlung und eventueller Intensivierung der Antidepressiva-Medikation sei eine weitere Stabi lisierung möglich, wobei eine nachhaltige Steigerung der funktionellen Leis tungsfähigkeit indes nicht zwingend sei. Als weitere medizinische Massnahmen nannte der RAD-Arzt die Fortführung de r aktuellen psychiatrisch-psychothera peutischen Behandlung alle zwei bis vier Wochen, eine medikamentöse Behand lung mit eventueller Intensivierung und Anpassung sowie die Aufnahme einer tagesstrukturierten Tätigkeit im geschützten Rahmen beginnend mit zwei Stun den täglich mit einer Steigerung bis zu vier Stunden, je nach Symptomatik</w:t>
      </w:r>
    </w:p>
    <w:p>
      <w:r>
        <w:t>( Urk. 6/94/7-8).</w:t>
      </w:r>
    </w:p>
    <w:p>
      <w:r>
        <w:t>Betreffend Schwere g rad des Gesundheitsschadens verwies der RAD-Arzt auf einen langjährigen komplexen psychischen Gesundheitsschaden mittelgradiger Ausprägung mit lebensgeschichtlichen Belastungsfaktoren und andauernde n Persönlichkeitsveränderun g en sowie affektiver Komorbidität mit Auswirkungen auf sämtliche Lebensbereiche inklusive Haushaltsführung und Teilnahme am sozialen Leben ( Urk. 6/94/8). 4.</w:t>
      </w:r>
    </w:p>
    <w:p>
      <w:r>
        <w:t>4.1</w:t>
      </w:r>
    </w:p>
    <w:p>
      <w:r>
        <w:t>Der RAD-Arzt hatte sich noch am 1 3. Januar 2022</w:t>
      </w:r>
    </w:p>
    <w:p>
      <w:r>
        <w:t>dafür aus gesprochen , dass gestützt auf die bis her in den Akten liegenden Berichte der behandelnden Ärzte und das vom Krankentaggeldversicherer veranlasste Plausibilisierungsgutachten</w:t>
      </w:r>
    </w:p>
    <w:p>
      <w:r>
        <w:t>weder die Ausprägung und der Schweregrad der depressiven Störung klar noch die Auswirkungen der psychosozialen Belastungsfaktoren auf die funktionelle Leistungsfähigkeit der Beschwerdeführerin</w:t>
      </w:r>
    </w:p>
    <w:p>
      <w:r>
        <w:t>ersichtlich seien, weshalb ein Gutach ten einzuholen sei ( Urk. 6/94/4). Nach Eingang des Berichts der G.___ vom 2 4. August 2022 (vgl. Urk. 6/73/1-7) hielt der RAD-Arzt am 9. September 2022</w:t>
      </w:r>
    </w:p>
    <w:p>
      <w:r>
        <w:t>dafür , dass die ( am 1 3. Januar 2022 erwähnten ) Inkonsistenzen nun geklärt seien , auf das Einholen einer Expertise verzichtet werden könne und in einer angepass ten Tätigkeit von einer Arbeitsunfähigkeit von 100 %</w:t>
      </w:r>
    </w:p>
    <w:p>
      <w:r>
        <w:t>in der Zeit vom 2 5. Mai bis 2 9. Dezember 2022 (Entlassung aus der Rehaklinik A.___ ) respektive einer solchen von 80 % ab 3 0. Dezember 2020 auszugehen sei ( Urk. 6/94/6-7).</w:t>
      </w:r>
    </w:p>
    <w:p>
      <w:r>
        <w:t>Der auf den Bericht der G.___ abgestützte Meinungswandel des RAD-Arztes ist nicht nach vollziehbar, da die Auswirkungen der psychosozialen Faktoren auf die Arbeitsfä higkeit der Beschwerdeführerin und damit eine vom RAD-Arzt noch am 1 3. Januar 2022 als diesbezüglich unvollständig beurteilte medizinische Akten lage im</w:t>
      </w:r>
    </w:p>
    <w:p>
      <w:r>
        <w:t>G.___ - Bericht gar nicht thematisiert wurde n . In diesem Zusammenhang ist zu berücksichtigen, dass die Beeinträchtigungen infolge psychische r Krankheits geschehen, welche von psychosozialen Faktoren mitbestimmt werden, nicht einzig von den belastenden invaliditätsfremden Faktoren herrühren dürfen, sondern das Beschwerdebild davon psychiatrisch zu unterscheidende Befunde zu umfassen hat . Solche von der psychosozialen Belastungssituation zu unterschei dende und in diesem Sinne verselbständigte psychische Störungen mit Auswir kungen auf die Arbeits- und Erwerbsfähigkeit sind unabdingbar, damit überhaupt von Invalidität gesprochen werden kann (BGE 141 V 281 E. 4.3.3; 127 V 294 E. 5a; Urteil des Bundesgerichts 9C_543/2018 vom 21. November 2018 E. 2.2).</w:t>
      </w:r>
    </w:p>
    <w:p>
      <w:r>
        <w:t>Im Weiteren ist die vom RAD-Arzt in einer angepassten Tätigkeit attestierte Arbeitsfähigkeit von 2 0 %</w:t>
      </w:r>
    </w:p>
    <w:p>
      <w:r>
        <w:t>nicht schlüssig hergeleitet respektive steht im Wider spruch dazu , dass er in selbiger Stellungnahme die Zumutbarkeit</w:t>
      </w:r>
    </w:p>
    <w:p>
      <w:r>
        <w:t>für jegliche Tätigkeit auf dem ersten Arbeitsmarkt – mithin also auch für angepasste Tätig keiten – verneinte ( Urk. 6/94/7). Es ist ferner unklar, worauf sich der RAD-Arzt bei der 20%igen Arbeitsfähigkeit in einer Verweistätigkeit (auf dem ersten Arbeitsmarkt) abstützte, da die G.___ -Fachpersonen lediglich von einer Teilarbeits fähigkeit ( 20 bis 50 % ) auf dem zweiten Arbeitsmarkt ausgingen</w:t>
      </w:r>
    </w:p>
    <w:p>
      <w:r>
        <w:t>( Urk. 6/73</w:t>
      </w:r>
    </w:p>
    <w:p>
      <w:r>
        <w:t>S. 4 Ziff. 2.7, S. 6 Ziff. 4.2 f. ; vgl. hierzu E. 4.2.4 ).</w:t>
      </w:r>
    </w:p>
    <w:p>
      <w:r>
        <w:t>Des Weiteren lässt der Schweregrad der Diagnose einer mittelgradigen depressiven Episode nicht ohne Weiterungen auf eine erhebliche Arbeitsunfähigkeit von 100 respektive 80</w:t>
      </w:r>
    </w:p>
    <w:p>
      <w:r>
        <w:t>% schliessen , sondern ruft im Gegenteil nach gewichtigen Gründen, damit auf eine invalidisie rende Erkrankung geschlossen werden kann (BGE 148 V 49 E. 6.2.2 mit Hinweis) .</w:t>
      </w:r>
    </w:p>
    <w:p>
      <w:r>
        <w:t>Solche wurden vom RAD-Arzt nicht genügend aufgezeigt, respektive legt e er seiner Beurteilung unter anderem psychiatrische Komorbiditäten zugrunde, welche - wie im Folgenden dargelegt (E. 4.2.2) - ungenügend hergeleitet wurden . 4.2</w:t>
      </w:r>
    </w:p>
    <w:p>
      <w:r>
        <w:t>4.2.1</w:t>
      </w:r>
    </w:p>
    <w:p>
      <w:r>
        <w:t>Betreffend die Berichte der behandelnden Ärzte ist vorwegzuschicken, dass letz tere in einem auftragsrechtlichen Verhältnis zur versicherten Person stehen und sich zudem in erster Linie auf die Behandlung zu konzentrieren haben, weshalb deren Berichte nicht den Zweck einer den abschliessenden Entscheid über die Versicherungsansprüche erlaubenden objektiven Beurteilung des Gesundheitszu standes verfolgen . Aus diesen Gründen und aufgrund der Erfahrungstatsache, dass die Behandler mitunter im Hinblick auf ihre auftragsrechtliche Vertrauens stellung im Zweifelsfall eher zu Gunsten ihrer Patienten aussagen ( BGE 125 V 351</w:t>
      </w:r>
    </w:p>
    <w:p>
      <w:r>
        <w:t>E. 3a/cc mit weiteren Hinweisen), wird im Streitfall eine direkte Leistungszu sprache einzig gestützt auf die Angaben der behandelnden Ärztinnen und Ärzte denn kaum je in Frage kommen ( BGE 135 V 465 E. 4.5) . 4.2.2</w:t>
      </w:r>
    </w:p>
    <w:p>
      <w:r>
        <w:t>Die im Bericht der Rehaklinik</w:t>
      </w:r>
    </w:p>
    <w:p>
      <w:r>
        <w:t>A.___ vom 7. Januar 2021 ( Urk. 6/33) gestellten Diagnosen der rezidivierenden mittelgradigen depressiven Episode, der anhalten den somatoformen Schmerzstörung sowie der komplexen PTBS (S.1) sind nicht abschliessend nachvollziehbar, nachdem insbesondere konkrete Angaben über das die akute Belastungsreaktion hervorrufende aussergewöhnlich belastende Lebensereignis fehl en (BGE 142 V 342 E. 5.2.2) . Im Weiteren besteht eine Diskre panz zwischen dem postulierten Schweregrad der depressiven Episode (mittelgra dig) und der im Bericht attestierten und nicht näher begründeten Arbeitsunfähig keit von 100 % auf dem ersten Arbeitsmarkt (S. 6). Es fehlen namentlich Angaben darüber, inwiefern die Beschwerdeführerin in der funktionellen Leistungsfähig keit konkret beeinträchtigt ist. Die volle Arbeitsunfähigkeit</w:t>
      </w:r>
    </w:p>
    <w:p>
      <w:r>
        <w:t>galt gemäss Bericht auch nac h Klinikaustritt , obwohl die Beschwerdeführerin sowohl in körperlicher als auch in psychischer Hinsicht eine deutliche Stabilisierung angab (S. 5) und die behandelnden Fachpersonen eine wahrnehmbare Stimmungsaufhellung sowie eine Steigerung der Merkfähigkeit und der Lebensfreude</w:t>
      </w:r>
    </w:p>
    <w:p>
      <w:r>
        <w:t>beschrieben . Als aktuelle Probleme wurde im Bericht zudem auf multiple psychosoziale Belastungsfaktoren (Beruf, Vertragsveränderung, finanzielle Situation) hingewiesen (S. 2) . 4.2.3</w:t>
      </w:r>
    </w:p>
    <w:p>
      <w:r>
        <w:t>Dipl. Arzt</w:t>
      </w:r>
    </w:p>
    <w:p>
      <w:r>
        <w:t>B.___ verfügt weder über einen Facharzttitel noch über eine Berufs ausübungsbewilligung , weshalb es ihm für die Beurteilung des psychischen Gesundheitszustandes der Beschwerdeführerin an Fachkompetenz mangelt und er die Beschwerdeführerin</w:t>
      </w:r>
    </w:p>
    <w:p>
      <w:r>
        <w:t>zumindest nicht ärztlich behandeln durfte .</w:t>
      </w:r>
    </w:p>
    <w:p>
      <w:r>
        <w:t>In seinem Bericht vom 6. Dezember 2021 ,</w:t>
      </w:r>
    </w:p>
    <w:p>
      <w:r>
        <w:t>welcher vom Leiter der H.___ AG, Dr. med. I.___ , Facharzt für Psychiatrie und Psychotherapie, visiert wurde ( Urk. 6/61/1-3 , vgl. dazu auch: Urk. 6/44/105 ) ,</w:t>
      </w:r>
    </w:p>
    <w:p>
      <w:r>
        <w:t>hielt</w:t>
      </w:r>
    </w:p>
    <w:p>
      <w:r>
        <w:t>dipl. Arzt</w:t>
      </w:r>
    </w:p>
    <w:p>
      <w:r>
        <w:t>B.___</w:t>
      </w:r>
    </w:p>
    <w:p>
      <w:r>
        <w:t>unter anderem fest, dass die Arbeitsunfähigkeit als Grund nicht nur – aber eben auch – die Arbeitsproblematik aufweise. Die Beschwerdeführerin gab am 1 1. Juni 20 20</w:t>
      </w:r>
    </w:p>
    <w:p>
      <w:r>
        <w:t>im Rahmen des Erstgesprächs bei der Beschwerdegegnerin an, dass die belastende Arbeitsplatzsituation der Auslöser für die Arbeitsunfähigkeit gewesen sei, nach dem sich die Gegebenheiten am Arbeitsplatz im Frühling 2020 zusehend verschlechtert hätten (vgl. Urk. 6/21/1, Urk. 6/21/3 f.; vgl. auch Urk. 6/73/1-7 S.</w:t>
      </w:r>
    </w:p>
    <w:p>
      <w:r>
        <w:t>2 Ziff. 2.1).</w:t>
      </w:r>
    </w:p>
    <w:p>
      <w:r>
        <w:t>Im Bericht fehlen</w:t>
      </w:r>
    </w:p>
    <w:p>
      <w:r>
        <w:t>Ausführungen darüber, inwieweit das klinische Beschwerdebild auf einem verselbständigten psychischen Gesundheitsschaden beruh t. Betreffend die angeblich seit mindestens 20 Jahre n bestehende Depression (S. 1, vgl. auch Urk. 6/44/104-105 S. 1</w:t>
      </w:r>
    </w:p>
    <w:p>
      <w:r>
        <w:t>Ziff. 2 )</w:t>
      </w:r>
    </w:p>
    <w:p>
      <w:r>
        <w:t>liegen in den Akten keine echt zeitliche n</w:t>
      </w:r>
    </w:p>
    <w:p>
      <w:r>
        <w:t>(fachärztliche n ) Berichte</w:t>
      </w:r>
    </w:p>
    <w:p>
      <w:r>
        <w:t>bezüglich des psychischen Gesundheitszu stand s der Beschwerdeführerin vor der IV-Anmeldung am 1 8. November 2019 vor . 4.2.4</w:t>
      </w:r>
    </w:p>
    <w:p>
      <w:r>
        <w:t>Auch im Bericht der G.___ vom 2 4. August 202 2</w:t>
      </w:r>
    </w:p>
    <w:p>
      <w:r>
        <w:t>( Urk. 6/73)</w:t>
      </w:r>
    </w:p>
    <w:p>
      <w:r>
        <w:t>fehlen Angaben darüber, in welchem Ausmass die depressive Störung durch die psychosoziale Situation (mit-)bedingt ist .</w:t>
      </w:r>
    </w:p>
    <w:p>
      <w:r>
        <w:t>Die G.___ -Fachpersonen gaben aber an, a ufgrund der Belastungen am Arbeitsplatz sei es zu einer Verschlechterung der depressiven Symptomatik gekommen, was im Frühling 2020 zum Ausfall am Arbeitsplatz mit Krankschreibung geführt habe. Die Beschwerdeführerin habe zudem bei Klinik eintritt über finanzielle und Zukunftssorgen berichtet (S. 2 Ziff. 2.2) und die Symptomatik habe sich gegen Ende der tagesklinischen Behandlung wieder intensiviert, was im Zusammenhang mit einer erneuten Konfrontation mit der weiteren Zukunft respektive der weiterhin bestehenden finanziellen und berufli chen Sorgen gestanden hab e (S. 3 Ziff. 2.2).</w:t>
      </w:r>
    </w:p>
    <w:p>
      <w:r>
        <w:t>Was den Hinweis der G.___ -Fachper sonen angeht, die Beschwerdeführerin habe wegen ihrer reduzierten Belastbarkeit in ihrer bisherigen Biografie nie mehr als 50 % gearbeitet (S. 4 Ziff. 2.7), führten auch sie keine echtzeitlichen psychiatrische n Berichte hierfür an und stellten offensichtlich einzig auf die Angaben der Beschwerdeführerin ab . Widersprüch lich ist sodann die Angabe der G.___ -Fachpersonen, die Beschwerdeführerin sei aktuell zu 80 % arbeitsunfähig ( S. 6 Ziff. 4.1) , nachdem</w:t>
      </w:r>
    </w:p>
    <w:p>
      <w:r>
        <w:t>gleichzeitig festgehalten wurde , dass die Ausübung der bisherigen Tätigkeit unzumutbar sei und für eine Arbeitsfähigkeit auf dem ersten Arbeitsmarkt keine günstige Prognose zu erwar ten sei respektive eine Teilarbeitsfähigkeit von 20 bis 50 % lediglich im geschütz ten Rahmen und damit nicht auf dem ersten Arbeitsmarkt bestehe (S. 4 Ziff. 2.7, S. 6 Ziff. 4.2 f.). 4. 3</w:t>
      </w:r>
    </w:p>
    <w:p>
      <w:r>
        <w:t>Dem vom Krankentaggeldversicherer eingeholten Plausibilisierungsgutachten von Dr. C.___</w:t>
      </w:r>
    </w:p>
    <w:p>
      <w:r>
        <w:t>vom 2 9. Juli 2021 ( Urk. 6/44/90-96) kommt praxisge mäss lediglich der Beweiswert versicherungsinterner ärztlicher Feststellungen zu. Entsprechend beurteilt sich die Frage des Beweiswerts danach, ob wenigstens geringe Zweifel an der Zuverlässigkeit und Schlüssigkeit der Beurteilung bestehen (Urteil des Bundesgerichts 8C_54/2022 vom 23. Mai 2022 E. 3.2 mit Hinweis; vgl. auch 1. 5 ) . Dr. C.___ äusserte sich nicht zu den von den Behandlern gestellten Diagnosen der somatoformen Schmerzstörung und komplexen PTBS und es fehlt eine nachvollziehbare Herleitung der von ihr gestellten Diagnose der mittelgradigen depressive Episode (vgl. S. 2). Im Weiteren besteht auch hier eine Diskrepanz zwischen dem Schweregrad der depressiven Störung und der von Dr. C.___</w:t>
      </w:r>
    </w:p>
    <w:p>
      <w:r>
        <w:t>attestierten 100%igen Arbeitsunfähigkeit in jeglicher Tätig keit , welche näherer Begründung bedurft hätte (E. 4.1) .</w:t>
      </w:r>
    </w:p>
    <w:p>
      <w:r>
        <w:t>Es</w:t>
      </w:r>
    </w:p>
    <w:p>
      <w:r>
        <w:t>mangelt zudem an Angaben darüber, inwiefern die Beschwerdeführerin in ihren arbeitsbezogenen Funktionen konkret beeinträchtigt ist. Die Expertin hielt zwar fest, dass die Kon flikte am letzten Arbeitsplatz ein aufrechterhaltender Fak tor für die depressive Symptomatik darstell t e n (S. 5, S. 7) , äusserte sich indes nicht darüber, inwiefern</w:t>
      </w:r>
    </w:p>
    <w:p>
      <w:r>
        <w:t>psychosoziale Faktoren bei der Einschätzung der Arbeitsfähigkeit ausgeklammert wurden . 4.4</w:t>
      </w:r>
    </w:p>
    <w:p>
      <w:r>
        <w:t>Im Lichte der obigen Erwägungen ist die RAD-Einschätzung der Arbeitsfähigkeit nicht nachvollziehbar, so dass nicht darauf abzustellen ist. Gleichermassen fehlt eine verlässliche Einschätzung der Arbeitsfähigkeit in den Berichte n der behan delnden ( Fach -)Ä rzte sowie de r vom Krankentaggeldversicherer beauftragten Psychiater in . Diese g ehen zwar übereinstimmend von einer mittelgradigen depressiven Episode sowie einer 100%igen Arbeitsunfähigkeit in jeglicher Tätigkeit aus, was aber nichts daran ändert, dass in den genannten Berichten die Diagnosen insbesondere allfälliger komorbider Störungen nur ungenügend hergeleitet wurden und eine Auseinandersetzung mit den Auswirkungen der bei der Beschwerdeführerin vorliegenden psychosozialen Belastungsfak toren respek tive eine Abgrenzung derselben zu den Gesundheitsschädigungen fehlt. Im Weiteren mangelt es gerade mit Blick auf die Diagnose einer (nur) mittelgradigen depressiven Episode bei attestierter 100%iger Arbeitsunfähigkeit</w:t>
      </w:r>
    </w:p>
    <w:p>
      <w:r>
        <w:t>auch an einem rechtsgenüglich durchgeführtem strukturierten Beweisverfahren</w:t>
      </w:r>
    </w:p>
    <w:p>
      <w:r>
        <w:t>nach Massgabe von</w:t>
      </w:r>
    </w:p>
    <w:p>
      <w:r>
        <w:t>BGE 141 V 281 (vgl. zur Ressourcenprüfung der Beschwerdegegnerin: Urk. 6/94/8) , wobei in den aktenkundigen medizinischen Berichten bereits die erforderlichen Angaben zu den Standardindikatoren fehlen (unter anderem: relevante Komorbiditäten nicht erstellt ; Angaben zur Konsistenz) . 4.5</w:t>
      </w:r>
    </w:p>
    <w:p>
      <w:r>
        <w:t>Nach dem Gesagten ist der medizinische Sachverhalt zu wenig abgeklärt, weshalb die angefochtene Verfügung vom 1 8. März 202 4 (Urk. 2) aufzuheben und die Sache an die Beschwerdegegnerin zurückzuweisen ist, damit diese nach ergän zender Abklärung über den Leistungsanspruch de r Beschwerdeführer in neu verfüge. Dabei drängt sich im Zusammenhang mit den gestellten psychi atri s c hen Diagnosen jedenfalls eine psychiatrische Begutachtung auf. Im Rahmen derselben wird insbesondere auch die Rolle der psychosozialen Faktoren abzuklären sein , nachdem i n einer versicherungsmedizinischen Begutachtung, welche sich nach den normativen Vorgaben der Rechtsprechung orientiert, solche invalidenversi cherungsrechtlich nicht relevanten Umstände aufzuzeigen und gegebenenfalls bei der Einschätzung der Arbeitsfähigkeit auszuklammern sind (Urteil des Bundesge richts 9C_740/2018 vom 7. Mai 2019 E. 5.2.1).</w:t>
      </w:r>
    </w:p>
    <w:p>
      <w:r>
        <w:t>Die Gutachter werden sich über dies mit dem Krankheitsverlauf für die Zeit vor der IV-Anmeldung vom 1 8. November 2019 zu befassen haben, nachdem in den Akten Hinweise auf schon vor diesem Zeitpunkt länger bestehende, aber nicht durch echtzeitlich verfasste medizinische Unterlagen belegte psychische Störungen vorliegen.</w:t>
      </w:r>
    </w:p>
    <w:p>
      <w:r>
        <w:t>Gegebenenfalls wird die Beschwerdegegnerin mit Blick auf die geklagten chroni schen Schmerzen im Bereich des Nackens, der Schultern und der linken Hüfte sowie die Beschwerden im Zusammenhang mit der Verletzung von Nervenstruk turen am linken Unterarm (vgl. die Berichte von Dr. med. J.___ , Facharzt FMH für Neurologie, vom 1 3. September 2022 [ Urk. 6/74/3-5] sowie von Dr. med. K.___ , Leiter Schmerzklinik/Leitender Arzt Anästhesiologie, Spital L.___ , vom 2 1. Oktober 2022 [ Urk. 6/75/1-3 ]) weitere somatische Abklärungen in die Wege zu leiten haben .</w:t>
      </w:r>
    </w:p>
    <w:p>
      <w:r>
        <w:t>Bei diesem Ergebnis erübrigen sich zum jetzigen Zeitpunkt Ausführungen betreffend den Erwerbsstatus der Beschwerdeführerin.</w:t>
      </w:r>
    </w:p>
    <w:p>
      <w:r>
        <w:t>In diesem Sinne ist die Beschwerde gutzuheissen. 5 .</w:t>
      </w:r>
    </w:p>
    <w:p>
      <w:r>
        <w:t>5.1</w:t>
      </w:r>
    </w:p>
    <w:p>
      <w:r>
        <w:t>Nach ständiger Rechtsprechung gilt die Rückweisung der Sache an die Verwal tung zur weiteren Abklärung und neuen Verfügung sowohl für die Frage der Auferlegung der Gerichtskosten wie auch der Parteientschädigung als vollständi ges Obsiegen (BGE 137 V 57; vgl. auch BGE 141 V 281 E. 11.1 mit Hinweis). 5.2</w:t>
      </w:r>
    </w:p>
    <w:p>
      <w:r>
        <w:t>Da es im vorliegenden Verfahren um die Bewilligung oder Verweigerung von Versicherungsleistungen geht, ist das Verfahren kostenpflichtig. Die Gerichts kos ten sind nach dem Verfahrensaufwand und unabhängig vom Streitwert festzule gen (Art. 69 Abs. 1 bis IVG) und auf Fr. 800.-- festzusetzen und der Beschwerde gegnerin aufzuerlegen. 5.3</w:t>
      </w:r>
    </w:p>
    <w:p>
      <w:r>
        <w:t>Bei diesem Ausgang des Verfahrens steht de r</w:t>
      </w:r>
    </w:p>
    <w:p>
      <w:r>
        <w:t>Beschwerdeführer in eine Parteient schädigung zu, welche mit Fr. 2' 8 00.-- (inkl. Barauslagen und MWST) zu bemes sen und der Beschwerdegegnerin aufzuerlegen ist. Das Gericht erkennt : 1.</w:t>
      </w:r>
    </w:p>
    <w:p>
      <w:r>
        <w:t>Die Beschwerde wird in dem Sinne gutgeheissen, dass die angefochtene Verfügung vom 1 8. März 202 4 aufgehoben und die Sache an die Sozialversicherungsanstalt des Kantons Zürich, IV-Stelle, zurückgewiesen wird, damit diese, nach erfolgter Abklä rung im Sinne der Erwägungen, über den Leistungs anspruch de r Beschwerdeführer in neu ver füge.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Parteientschä digung von Fr. 2’ 8 00 .-- (inkl. Barauslagen und MWST) zu bezahlen. 4.</w:t>
      </w:r>
    </w:p>
    <w:p>
      <w:r>
        <w:t>Zustellung gegen Empfangsschein an: - Rechtsanwältin Diane Günthart - Sozialversicherungsanstalt des Kantons Zürich, IV-Stelle - Bundesamt für Sozialversicherungen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GräubSchleiffer Marais</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4/3). Dennoch sei zum Entlassungszeitpunkt bei Besserungstendenz (nach Medikamen tenumstellung und psychotherapeutischer Behandlungsintensivierung) eine stufenweise Wiedereingliederung am Arbeitsplatz in Aussicht gestellt worden .</w:t>
      </w:r>
    </w:p>
    <w:p>
      <w:r>
        <w:t>Es sei nicht ersichtlich, warum diese letztendlich im ambulanten Rahmen nicht umgesetzt worden sei , nachdem sie laut Aussage des behandelnden Psychiaters vom Juni 2021 am 1. Juli 2021 hätte beginnen sollen. Am 7. [richtig 6. ] Dezember 2021 habe der Behandler von einer chronifizierten Depression seit 20 Jahren, von lebensgeschichtlichen Belastungsfaktoren und von ausgeprägten funktionellen Leistungseinbussen berichtet , welche indes mit den obigen Aussagen und den geplanten Wiedereingliederungsmassnahmen nicht konsistent seien ( Urk. 6/ 94 /4).</w:t>
      </w:r>
    </w:p>
    <w:p>
      <w:r>
        <w:t>Zusammenfassend hielt der RAD-Arzt fest, dass die Ausprägung und der Schwe regrad einer chronifizierten depressiven Störung aus dem Dossier nicht klar ersichtlich und auch die vorliegenden psychosozialen Belastungsfaktoren in ihrer Wertigkeit nicht deutlich seien. Entsprechend werde ein bidisziplinäres Gutachten (psychi atri sch führend, zudem rheumatologisch zur Verifizierung der chronischen Schmerzen im Nacken, Schulter und der linken Hüfte) empfohlen, in welchem insbesondere die funktionelle Leistungsfähigkeit unter Berücksichtigung der IV-fremden Faktoren (Beruf, Vertragsänderung, finanzielle Situation, Arbeitsplatz verlust, Existenzängste) zu beurteilen sei ( Urk. 6/94/4). 3. 6</w:t>
      </w:r>
    </w:p>
    <w:p>
      <w:r>
        <w:t>Dr. med. E.___ , Oberarzt, und MSc .</w:t>
      </w:r>
    </w:p>
    <w:p>
      <w:r>
        <w:t>F.___ , Psychologin,</w:t>
      </w:r>
    </w:p>
    <w:p>
      <w:r>
        <w:t>i ntegrierte Psychiatrie G.___ , führten in ihrem Bericht vom 2 4. August 2022 ( Urk. 6/73) folgende Diagnosen mit Auswirkungen auf die Arbeitsfähigkeit auf (S. 4</w:t>
      </w:r>
    </w:p>
    <w:p>
      <w:r>
        <w:t>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