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IV.2023.00497 vom 30. November 2023</w:t>
      </w:r>
    </w:p>
    <w:p>
      <w:r>
        <w:t>ZH Sozialversicherungsgericht, 2023-11-30, DE</w:t>
      </w:r>
    </w:p>
    <w:p>
      <w:r>
        <w:rPr>
          <w:b/>
        </w:rPr>
        <w:t xml:space="preserve">Quelle: </w:t>
      </w:r>
      <w:r>
        <w:t>https://mcp.opencaselaw.ch/entscheid/zh_sozialversicherungsgericht_IV.2023.00497</w:t>
      </w:r>
    </w:p>
    <w:p>
      <w:r>
        <w:t>FR: ZH_SOZIALVERSICHERUNGSGERICHT IV.2023.00497 du 30 novembre 2023</w:t>
      </w:r>
    </w:p>
    <w:p>
      <w:r>
        <w:t>IT: ZH_SOZIALVERSICHERUNGSGERICHT IV.2023.00497 del 30 novembre 2023</w:t>
      </w:r>
    </w:p>
    <w:p>
      <w:pPr>
        <w:pStyle w:val="Heading2"/>
      </w:pPr>
      <w:r>
        <w:t>Erwägungen</w:t>
      </w:r>
    </w:p>
    <w:p>
      <w:r>
        <w:rPr>
          <w:b/>
        </w:rPr>
        <w:t>E. 1</w:t>
      </w:r>
    </w:p>
    <w:p>
      <w:r>
        <w:t>X.___ , geboren 1963, Mutter von fünf Kindern (Jahrgänge 1983, 1986, 1987, 1990 und 1994), war seit November 2002 respektive Dezember 2005 teil zeitlich als Reinigungsangestellte bei der Y.___ AG und bei der Schulge meinde Z.___ tätig ( vgl. Urk. 11/ 15 ) . Am 7. Dezember 2015 (Eingangs datum) meldete s ich die Versicherte wegen Kniebeschwerden beidseits bei der Sozialversicherungs anstalt des Kantons Zürich, IV-Stelle, zum Leistungsbezug an (Urk. 11/1 0 ). Am 8. Dezember 2015 wurde im Spital A.___ ein operativer Ein griff am linken Knie durchgeführt (Implantation einer Knie-Totalendopro these; Urk. 11/ 28 /11-12). Am 8. April 2016 teilte die IV-Stelle der Versicherten mit, dass zurzeit keine beruflichen Eingliederungsmassnahmen möglich bzw. nötig seien (Urk. 11/2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 gangsbestimmungen zur Einführung des linearen Rentensystems, KS ÜB WE IV, gültig ab 1. Januar 2022).</w:t>
      </w:r>
    </w:p>
    <w:p>
      <w:r>
        <w:t>Die angefochtene Verfügung erging nach dem 1. Januar 2022.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 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gegenübergestellt werden, worauf sich aus der Einkommensdifferenz der Invaliditäts grad bestimmen lässt (sog. allgemeine Methode des Einkommens vergleichs; BGE 130 V 343 E. 3.4.2, 128 V 29 E. 1).</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 gabenbereich (vgl. Art. 27 IVV) ermittelt. Die Invalidität bestimmt sich in der Folge dadurch, dass im Erwerbsbereich ein Einkommens- und im Aufgabenbe 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 liditäten (BGE 131 V 51 E. 5.5.1, 130 V 393 E. 3.3, 125 V 146 E. 2b und 5c ). 1 .5</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1.6</w:t>
      </w:r>
    </w:p>
    <w:p>
      <w:r>
        <w:t>). 4. 2.2</w:t>
      </w:r>
    </w:p>
    <w:p>
      <w:r>
        <w:t>Was den Gesundheitszustand der Beschwerdeführerin in somatischer Hinsicht betrifft, legten d ie Ärzte des G.___ in ihrem Gutachten im Wesentlichen dar, dass n ach komplikationsbehaftetem Verlauf der Endoprothese des linken Kniegelenks etwa ein Jahr sp ä ter</w:t>
      </w:r>
    </w:p>
    <w:p>
      <w:r>
        <w:t>eine Revision mit Inlay-Wechsel und Ersatz der retropatell ä ren</w:t>
      </w:r>
    </w:p>
    <w:p>
      <w:r>
        <w:t>Gelenkfl ä che erforderlich gew orden sei . Die Beschwerdeführerin beklag e unverändert ein hohes Mass an Schmerzen und</w:t>
      </w:r>
    </w:p>
    <w:p>
      <w:r>
        <w:t>Funktionseinschränkungen im</w:t>
      </w:r>
    </w:p>
    <w:p>
      <w:r>
        <w:t>linken Kniegelenk. Bei der klinischen Untersuchung h ätten sic h eine reizlose Narbe bei reizlos</w:t>
      </w:r>
    </w:p>
    <w:p>
      <w:r>
        <w:t>umgebendem Weichteilgewebe gezeigt. Hinweise auf einen Erguss hätten nicht vorgelegen. Die Beweglichkeit der Kniebeugung sei bei 95° limitiert . Das rechte</w:t>
      </w:r>
    </w:p>
    <w:p>
      <w:r>
        <w:t>Kniegelenk, welches ebenfalls bereits im Jahre 2014 arthroskopisch assistiert operiert w orden sei, stell e</w:t>
      </w:r>
    </w:p>
    <w:p>
      <w:r>
        <w:t>sich aktuell reizfrei dar. Die Funktion sei nur leichtgradig eingeschränkt . Hinweise für eine Instabilität und</w:t>
      </w:r>
    </w:p>
    <w:p>
      <w:r>
        <w:t>Meniskuszeichen hätten nicht vorgelegen .</w:t>
      </w:r>
    </w:p>
    <w:p>
      <w:r>
        <w:t>Seitens der Hüftgelenke werde weder eine Beschwerdeäusserung durch die Beschwerdeführerin noch eine Funktionseinschränkung während der Untersuchung festgestellt. Es lasse sich lediglich eine Druckdolenz über dem Tro chanter major , links mehr als rechts, provozieren. Seitens der Wirbelsäule stell e sich die Funktion nahezu frei dar. Bei der Prüfung der Inklinationsfähigkeit von LWS und Brustwirbelsäule ( BWS )</w:t>
      </w:r>
    </w:p>
    <w:p>
      <w:r>
        <w:t>habe sich eine erhebliche Inkonsistenz ergeben. Das MRI der</w:t>
      </w:r>
    </w:p>
    <w:p>
      <w:r>
        <w:t>LWS vom 2 9. August 2017 habe keine Hinweise für eine Neurokompression i m Bereich der</w:t>
      </w:r>
    </w:p>
    <w:p>
      <w:r>
        <w:t>Foramen L4 und L5 beidseits gezeigt. Die beschriebene Lumboischialgie l asse sich anhand der MRI nicht</w:t>
      </w:r>
    </w:p>
    <w:p>
      <w:r>
        <w:t>nachvollziehen . Die Genese bleib e unklar .</w:t>
      </w:r>
    </w:p>
    <w:p>
      <w:r>
        <w:t>Im Weiteren berichte die Beschwerdeführerin über Schmerzen am ganzen Körper mit Betonung der linken Körperseite.</w:t>
      </w:r>
    </w:p>
    <w:p>
      <w:r>
        <w:t>Sie beschreib e eine Gefühlsstörung beginnend im Gesicht mit Ausbreitung über den gesamten linken</w:t>
      </w:r>
    </w:p>
    <w:p>
      <w:r>
        <w:t>Rumpf, einschliesslich des linke n Arm es und Bein es. Die Grenzen der Sensibilitätsstörung würden</w:t>
      </w:r>
    </w:p>
    <w:p>
      <w:r>
        <w:t>kerzengerade verlaufen , wie mit einem Lineal gezogen. Bei der Gangprüfung zeig e sich ein starkes Hinken.</w:t>
      </w:r>
    </w:p>
    <w:p>
      <w:r>
        <w:t>Im Gegensatz zu diesen Angaben sei der objektivierbare neurologische Befund regelrecht. Es</w:t>
      </w:r>
    </w:p>
    <w:p>
      <w:r>
        <w:t>würden sich keine Lähmungen, relevante Auffälligkeiten der Reflexe und Koordinationsstörungen zeigen . Hinweise für eine Radikulopathie, Plexusläsion oder</w:t>
      </w:r>
    </w:p>
    <w:p>
      <w:r>
        <w:t>andersartige Nervenschädigung würden nicht vorliegen . Ebenfalls sei keine zentral neurologische</w:t>
      </w:r>
    </w:p>
    <w:p>
      <w:r>
        <w:t>Erkrankung vorhanden , welche die bei der Anamnese demonstrierten Gedächtnisstörungen erklären könnte.</w:t>
      </w:r>
    </w:p>
    <w:p>
      <w:r>
        <w:t>Hinweise für eine relevante klinische Restsymptomatik des kürzlich operativ sanierten Karpaltun nelsyndroms links</w:t>
      </w:r>
    </w:p>
    <w:p>
      <w:r>
        <w:t>f änden sich ebenfalls nicht</w:t>
      </w:r>
    </w:p>
    <w:p>
      <w:r>
        <w:t>( Urk. 11/135/ 6 -9).</w:t>
      </w:r>
    </w:p>
    <w:p>
      <w:r>
        <w:t>Was den Gesundheitszustand der Beschwerdeführerin aus psychiatrischer und neuropsychologischer Sicht anbelangt, erklärten die Gutachter des G.___ , dass im Rahmen der aktuellen psychiatrischen Untersuchung die Kriterien</w:t>
      </w:r>
    </w:p>
    <w:p>
      <w:r>
        <w:t>f ür eine leichte depressive Episode (ICD-10 F32.0 ) erfüllt gewesen seien. Diese diagnostische Einschätzung w erde durch die aktuelle nur niederfrequente ambulante</w:t>
      </w:r>
    </w:p>
    <w:p>
      <w:r>
        <w:t>psychiatrische Behandlung mit lediglich monatlichen Terminen und den Hinweisen für eine Mal- und</w:t>
      </w:r>
    </w:p>
    <w:p>
      <w:r>
        <w:t>Noncompliance betreffend d ie Einnahme der antidepressiven Medikation ( Duloxetin und Trazodon ),</w:t>
      </w:r>
    </w:p>
    <w:p>
      <w:r>
        <w:t>was den von der Beschwerdeführerin postulierten Leidensdruck relativier e , gestützt. Die geklagten Schmerzen</w:t>
      </w:r>
    </w:p>
    <w:p>
      <w:r>
        <w:t>würden sich nicht vollständig organ-medizinisch erklären lassen . Es sei von einer undifferenzierten Somatisierungsstörung (ICD-10 F45.1 ), differenzialdiagnostisch und in</w:t>
      </w:r>
    </w:p>
    <w:p>
      <w:r>
        <w:t>Übereinstimmung mit den Akten auch von chronischen Schmerzen mit somatischen und</w:t>
      </w:r>
    </w:p>
    <w:p>
      <w:r>
        <w:t>psychischen Faktoren (ICD-10 F45.41 ) auszugehen. Die Schmerzstörung sei aus</w:t>
      </w:r>
    </w:p>
    <w:p>
      <w:r>
        <w:t>psychiatrischer Sicht als leicht ausgeprägt einzuschätzen. Ein gültiges neuropsychologisches Testprofil habe nicht</w:t>
      </w:r>
    </w:p>
    <w:p>
      <w:r>
        <w:t>erhoben werden können. Ob</w:t>
      </w:r>
    </w:p>
    <w:p>
      <w:r>
        <w:t>tatsächlich eine authentische neuropsychologische Störung im Rahmen von allenfalls vorliegenden psychiatrischen Komorbiditäten besteh e , entzieh e sich aufgrund der</w:t>
      </w:r>
    </w:p>
    <w:p>
      <w:r>
        <w:t>eingeschränkten Mitwirkung der Beschwerdeführerin den Erkenntnis - möglichkeiten des Gutachters ( Urk. 11/135/ 7-8 ).</w:t>
      </w:r>
    </w:p>
    <w:p>
      <w:r>
        <w:t>Gemäss Einschätzung des orthopädischen Gutachters des G.___ sind der Beschwerdeführerin körperlich leichte Tätigkeiten mit Heben und Tragen von Lasten bis zu 10 k g zumutbar. Tätigkeiten in knieender oder hockender Stellung und ü berwiegend stehende oder gehende Tätigkeiten sollten vermieden werden. Der Anteil der sitzende n Tätigkeit en sollte mindestens 40 % betragen. Ebenfalls zu vermeiden seien Tätigkeiten unter extremen Temperaturschwankungen, wie Hitze, Kälte und Nässe ( Urk. 11/135/39). Die Gutachter des G.___ kamen zum Schluss, dass die Beschwerdeführerin in der bisherigen Tätigkeit als Reinigungs kraft seit Dezember 2015 (Implantation der Knieendoprothese ) nicht mehr arbeitsfähig sei. In der umschriebenen leidensangepassten Tätigkeit sei sie seit April 2017 wieder zu 70 % arbeitsfähig (8 , 5 Stunden, 30 % Leistungsminderung ; Urk. 11/135/ 11) . 4 .2.3</w:t>
      </w:r>
    </w:p>
    <w:p>
      <w:r>
        <w:t>Diese Beurteilung der Ärzte des G.___ ist - mit Ausnahme des Beginns der Arbeitsunfähigkeit in der angestammten Tätigkeit (vgl. nachfolgend E. 4.2.4) - angesichts der genannten Befunde sowie der dazugehörigen Erläuterungen nach vollziehbar. Sie wurde von der Beschwerdeführerin auch nicht substantiiert in Zweifel gezogen. Es kann darauf abgestellt werden.</w:t>
      </w:r>
    </w:p>
    <w:p>
      <w:r>
        <w:rPr>
          <w:b/>
        </w:rPr>
        <w:t>E. 1.7</w:t>
      </w:r>
    </w:p>
    <w:p>
      <w:r>
        <w:t>Bei Personen, deren Rente revisionsweise herabgesetzt oder aufgehoben werden soll, sind nach mindestens fünfzehn Jahren Bezugsdauer oder wenn sie das 55. Altersjahr zurückgelegt haben, praxisgemäss in der Regel vorgängig Eingliederungs massnahmen durchzuführen, bis sie in der Lage sind, das medizi nisch-theoretisch (wieder) ausgewiesene Leistungspotenzial mittels Eigenanstren 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 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 bezugsdauer mit entsprechender Absenz vom Arbeitsmarkt ohne Hilfestel lungen wieder in das Erwerbsleben integrieren. Die IV-Stelle trägt die Beweislast dafür, dass entgegen der Regel die versicherte Person in der Lage ist, das medizi nisch-theoretisch (wieder) ausgewiesene Leistungspotenzial auf dem Weg der Selbsteingliederung erwerblich zu verwerten (BGE 145 V 209 E. 5.1, Urteil des Bundesgerichts 8C_705/2022 vom 23. August 2023 E. 7.2).</w:t>
      </w:r>
    </w:p>
    <w:p>
      <w:r>
        <w:t>Die Rechtsprechung, wonach es bei der wiedererwägungs- oder revisionsweisen Herabsetzung oder Aufhebung der Invalidenrente bei zurückgelegtem 55. Alters jahr oder mehr als fünfzehn Jahre dauerndem Rentenbezug grundsätzlich Eingliederungs massnahmen durchzuführen gilt, findet auch dann Anwendung, wenn zeitgleich mit der Rentenzusprache über deren Befristung und/oder Abstu fung befunden wird ( BGE 145 V 209 E. 5.4). Für die Ermittlung des Eckwerts des 55. Altersjahres ist auch bei rückwirkend befristeter und/oder abgestufter Renten zusprache auf den Verfügungszeitpunkt abzustellen (BGE 148 V 321 E. 7.3 und Urteil des Bundesgerichts 8C_705/2022 vom 23. August 2023 E. 7.2.1 f.) .</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 2.1</w:t>
      </w:r>
    </w:p>
    <w:p>
      <w:r>
        <w:t>Die Beschwerdegegnerin begründete die angefochtene Verfügung damit, dass die Annahme, wonach die Beschwerdeführerin im Gesundheitsfall zu je 50 % im Erwerbs - u nd im Haushaltsbereich tätig wäre, gemäss</w:t>
      </w:r>
    </w:p>
    <w:p>
      <w:r>
        <w:t>Urteil des Sozialversicherungs gericht s</w:t>
      </w:r>
    </w:p>
    <w:p>
      <w:r>
        <w:t>IV .2017.00595 vom 2 9. Juni 2018 gerechtfertigt sei. Die Untersuchungen des RAD vom 11./1 2. September 201</w:t>
      </w:r>
    </w:p>
    <w:p>
      <w:r>
        <w:rPr>
          <w:b/>
        </w:rPr>
        <w:t>E. 4</w:t>
      </w:r>
    </w:p>
    <w:p>
      <w:r>
        <w:t>). In der Folge beauftragte sie ihren Abklärungsdienst mit der Abklärung der beeinträchtigten Arbeitsfähigkeit in Beruf und Haushalt (Bericht vom 23. November 2016, Urk. 11/3</w:t>
      </w:r>
    </w:p>
    <w:p>
      <w:r>
        <w:rPr>
          <w:b/>
        </w:rPr>
        <w:t>E. 4.1</w:t>
      </w:r>
    </w:p>
    <w:p>
      <w:r>
        <w:t>Die Beschwerdegegnerin stützte sich in der angefochtenen Verfügung in medizi nischer Hinsicht im Wesentlichen auf das polydisziplinäre Gutachten des G.___ vom 2 2. Oktober 2020 ( Urk. 11/ 135 ) und auf die Stellungnahme von RAD-Arzt Dr. med. M.___ ,</w:t>
      </w:r>
    </w:p>
    <w:p>
      <w:r>
        <w:t>Facharzt für Chirurgie, Orthopädische Chirurgie und Trau matologie des Bewegungsapparates, vom 2 7. März 20 2 3 ( Urk. 11 /192/5-6 ).</w:t>
      </w:r>
    </w:p>
    <w:p>
      <w:r>
        <w:rPr>
          <w:b/>
        </w:rPr>
        <w:t>E. 4.2.1</w:t>
      </w:r>
    </w:p>
    <w:p>
      <w:r>
        <w:t>D as Gutachten des G.___ basiert auf den erforderlichen fachärztlichen Untersu chungen ( Orthopädie, Neuropsychologie, Innere Medizin, Neurologie und Psychi atrie) und wurde in Kenntnis der und Auseinandersetzung mit den Vorakten abgegeben. Die Gutachter des G.___ haben detaillierte Befunde erhoben und die geklagten Beschwerden berücksichtigt. Zudem haben sie die medizinischen Zustände und Zusammenhänge einleuchtend dargelegt. Das genannte Gutachten erfüllt demnach grundsätzlich die rechtsprechungsgemässen Anforderungen an eine beweiskräftige ärztliche Entscheidungsgrundlage (vgl. E.</w:t>
      </w:r>
    </w:p>
    <w:p>
      <w:r>
        <w:rPr>
          <w:b/>
        </w:rPr>
        <w:t>E. 4.2.4</w:t>
      </w:r>
    </w:p>
    <w:p>
      <w:r>
        <w:t>Die Gutachter setzten sich nicht näher mit dem Beginn der Arbeitsunfähigkeit in der angestammten Tätigkeit als Reinigungsangestellte auseinander und stellten lediglich fest, dass die Arbeitsfähigkeit in der bisherigen Tätigkeit als Reinigungs kraft mit der Implantation der Knieendoprothese im Dezember 2015 als aufgeho ben einzuschätzen sei. Dabei liessen sie ausser Acht, dass der Beschwerdeführerin ab 23. September 2015 eine 100%ige Arbeitsunfähigkeit attestiert worden war, dies e aufgrund der Berichte von Dr. med . N.___ , Oberarzt Orthopä die am Spital A.___ vom 2 9. September 2015 und vom 20. Oktober 2015 ( Urk. 11/135/126 = Urk. 11/18/5, Urk. 11/135/127 = Urk. 11/18/5) plausibel erscheint und RAD-Ärztin F.___</w:t>
      </w:r>
    </w:p>
    <w:p>
      <w:r>
        <w:t>in ihrer Stellungnahme vom 31. August 2016 den Beginn der Arbeitsunfähigkeit in der angestammten Tätigkeit auf den 23. September 2015 festgelegt hatte (Urk. 11/36/4-5). Hätten die Gutachter davon abweichend die Ausübung der kniebelastenden Tätigkeit als Reinigungsange stellte bis zur Implantation der Knieendoprothese als zumutbar erachtet, wäre dies näher zu begründen gewesen , erfolgt doch in der Regel keine solche Opera tion, wenn zuvor nicht bereits erhebliche Beeinträchtigungen bestanden haben . Daher ist gestützt auf die RAD-Beurteilung vom 31. August 2016 festzustellen, dass die Beschwerdeführerin seit 23. September 2015 in der angestammten Tätigkeit arbeitsunfähig ist. 4 .3</w:t>
      </w:r>
    </w:p>
    <w:p>
      <w:r>
        <w:rPr>
          <w:b/>
        </w:rPr>
        <w:t>E. 4.3</w:t>
      </w:r>
    </w:p>
    <w:p>
      <w:r>
        <w:t>) . Was den Gesundheits zustand und dessen Auswirkungen auf die Arbeitsfähigkeit betr effe, vermöge die Einschätzung von RAD-Ärztin F.___ vom 31. August 2016, wonach nach dem operativen Eingriff vom 8. Dezember 2015 von einem unkomplizierten Heilungs verlauf und einer 100%igen Arbeitsfähigkeit in einer angepassten Tätigkeit sechs Monate postoperati v auszugehen sei , nicht zu überzeugen (E.</w:t>
      </w:r>
    </w:p>
    <w:p>
      <w:r>
        <w:rPr>
          <w:b/>
        </w:rPr>
        <w:t>E. 4.3.1</w:t>
      </w:r>
    </w:p>
    <w:p>
      <w:r>
        <w:t>Streitig und zu prüfen ist nun, ob im Zeitraum zwischen der Erstattung des Gut achtens des</w:t>
      </w:r>
    </w:p>
    <w:p>
      <w:r>
        <w:t>G.___ vom 2 2. Oktober 2020 und dem Erlass der angefochtenen V erfügung vom 6. September 2023 eine erhebliche Verschlechterung des Gesundheitszustands mit Auswirkungen auf die Arbeitsfähigkeit eingetreten ist. 4 .3.2</w:t>
      </w:r>
    </w:p>
    <w:p>
      <w:r>
        <w:t>RAD-Arzt Dr. M.___</w:t>
      </w:r>
    </w:p>
    <w:p>
      <w:r>
        <w:t>hielt</w:t>
      </w:r>
    </w:p>
    <w:p>
      <w:r>
        <w:t>in der Stellungnahme vom 2 7. März 2023 fest, dass gemäss den neu vorliegenden kniechirurgischen, radiologischen und dermatologischen Berichten</w:t>
      </w:r>
    </w:p>
    <w:p>
      <w:r>
        <w:t>eine Lockerung und Entzündung der Knieprothese, möglicherweise im Rahmen einer</w:t>
      </w:r>
    </w:p>
    <w:p>
      <w:r>
        <w:t>Nickelallergie, nicht ausgeschlossen werden könne . Eine Infiltration habe jedoch keine wesentliche</w:t>
      </w:r>
    </w:p>
    <w:p>
      <w:r>
        <w:t>Verbesserung gebracht, weshalb von einer Operation abgeraten werde. Die Schmerzen</w:t>
      </w:r>
    </w:p>
    <w:p>
      <w:r>
        <w:t>w ürden als multifaktoriell beurteilt. Im klinischen Befund w ürden rei z freie Weichteile ohne</w:t>
      </w:r>
    </w:p>
    <w:p>
      <w:r>
        <w:t>Infektzeichen und stabile Bandverhältnisse beschrieben.</w:t>
      </w:r>
    </w:p>
    <w:p>
      <w:r>
        <w:t>Im Gutachten des G.___</w:t>
      </w:r>
    </w:p>
    <w:p>
      <w:r>
        <w:t>sei bereits von einem hohen Mass an Schmerzen und von einer Funktionseinschränkung ausgegangen worden. Der aktuelle Befund entspr eche jenem im Gutachten. Auch wenn mit</w:t>
      </w:r>
    </w:p>
    <w:p>
      <w:r>
        <w:t>der Nickelallergie und einer mögliche n Lockerung eine Teilursache der Beschwerden habe festgestellt</w:t>
      </w:r>
    </w:p>
    <w:p>
      <w:r>
        <w:t>werden k önnen , ändere dies nichts am Zustand. Die Leistungsbeurteilung im Gutachten des G.___</w:t>
      </w:r>
    </w:p>
    <w:p>
      <w:r>
        <w:t>sei weiter gültig.</w:t>
      </w:r>
    </w:p>
    <w:p>
      <w:r>
        <w:t>Das linksbetonte lumbospondylogene Schmerzsyndrom sowie die linksseitige n Körperschmerzen</w:t>
      </w:r>
    </w:p>
    <w:p>
      <w:r>
        <w:t>und Gefühl s störungen s eien ebenfalls vorbestehend und w ürden im Gutachten umfassend</w:t>
      </w:r>
    </w:p>
    <w:p>
      <w:r>
        <w:t>gewürdigt. Es w ürden keine neuen neurologischen Berichte vorgelegt, welche eine</w:t>
      </w:r>
    </w:p>
    <w:p>
      <w:r>
        <w:t>Veränderung objektivieren könnten. Die A ngaben im Austrittsbericht der Rehaklinik würden</w:t>
      </w:r>
    </w:p>
    <w:p>
      <w:r>
        <w:t>subjektive Angaben und Präsentationen wieder geben . Zudem w erde festgestellt, dass durch die</w:t>
      </w:r>
    </w:p>
    <w:p>
      <w:r>
        <w:t>Rehabilitation Schmerzen, Kraft, Ausdauer und Gehfähigkeit hätten ver bes sert w erden können .</w:t>
      </w:r>
    </w:p>
    <w:p>
      <w:r>
        <w:t>Die diskutierte rheumatoide Arthritis habe bisher nicht validiert werden können .</w:t>
      </w:r>
    </w:p>
    <w:p>
      <w:r>
        <w:t>Aus versicherungsmedizinischer Sicht seien die erheblichen Kniebeschwerden nachvollziehbar.</w:t>
      </w:r>
    </w:p>
    <w:p>
      <w:r>
        <w:t>Sie seien im Gutachten des G.___ gewürdigt und im Belastungsprofil berücksichtigt worden . Wesentlich e neue Aspekte</w:t>
      </w:r>
    </w:p>
    <w:p>
      <w:r>
        <w:t>würden in den vorgelegten Berichten nicht präsentiert. Im Vordergrund s tünden subjektive Angaben</w:t>
      </w:r>
    </w:p>
    <w:p>
      <w:r>
        <w:t>mit Diskrepanzen und Inkonsistenzen</w:t>
      </w:r>
    </w:p>
    <w:p>
      <w:r>
        <w:t>(Urk.</w:t>
      </w:r>
    </w:p>
    <w:p>
      <w:r>
        <w:t>11/ 192/5-6). 4 .3.3</w:t>
      </w:r>
    </w:p>
    <w:p>
      <w:r>
        <w:t>Diese fachärztliche Beurteilung von RAD-Arzt Dr. M.___ ist ebenfalls plausibel . Wie Dr. M.___ zutreffend feststellte, wurden d as linksbetonte lumbospondylogene Schmerzsyndrom sow ie die linksseitige n Körperschmerzen</w:t>
      </w:r>
    </w:p>
    <w:p>
      <w:r>
        <w:t>und Gefühl s störungen</w:t>
      </w:r>
    </w:p>
    <w:p>
      <w:r>
        <w:t>von den</w:t>
      </w:r>
    </w:p>
    <w:p>
      <w:r>
        <w:t>Gutachte r n des G.___</w:t>
      </w:r>
    </w:p>
    <w:p>
      <w:r>
        <w:t>gewürdigt bzw. berück sichtigt .</w:t>
      </w:r>
    </w:p>
    <w:p>
      <w:r>
        <w:t>Während der stationären Aufenthalte der Beschwerdeführerin im Spital A.___ und in L.___ vom 2 3. August bis zum 1 0. September 2022 kann eine 100%ige Arbeitsunfähigkeit in sämtlichen Tätigkeiten als ausgewiesen gelten . Gemäss den nachvollziehbaren Darlegungen von Dr. M.___ , welche sich auf den Austrittsbericht von</w:t>
      </w:r>
    </w:p>
    <w:p>
      <w:r>
        <w:t>L.___ vom 1 0. September 2022 stützen, konnten die Kraft, Ausdauer und Gehfähigkeit sowie die Schmerzintensität</w:t>
      </w:r>
    </w:p>
    <w:p>
      <w:r>
        <w:t>wäh rend des Rehabilitations-A ufenthalts jedoch verbessert werden (vgl. E. 3.9 ). Unter diesen Umständen ist lediglich von eine r vorübergehende n</w:t>
      </w:r>
    </w:p>
    <w:p>
      <w:r>
        <w:t>Verschlechterung des Gesundheitszustands mit Auswirkung en auf die Arbeitsfähigkeit</w:t>
      </w:r>
    </w:p>
    <w:p>
      <w:r>
        <w:t>auszugehen , welche invalidenversicherungsrechtlich nicht relevant ist. Dies auch vor dem Hintergrund, dass Dr. M.___ darauf hinwies,</w:t>
      </w:r>
    </w:p>
    <w:p>
      <w:r>
        <w:t>dass die</w:t>
      </w:r>
    </w:p>
    <w:p>
      <w:r>
        <w:t>im Rahmen de r Untersu chung in der Universitätsklinik I.___ vom 7. Februar 2023 erhobenen Befunde am linken Kniegelenk (vgl. E. 3.11) weitgehend identisch waren mit jenen anlässlich der Begutachtung im G.___ (vgl. Urk. 11/135/34-35). Aus dem Umstand, dass</w:t>
      </w:r>
    </w:p>
    <w:p>
      <w:r>
        <w:t>die Beschwerdeführerin, die bereits bei der Begutachtung im</w:t>
      </w:r>
    </w:p>
    <w:p>
      <w:r>
        <w:t>G.___ ein stark hinkendes Gangbild zeigte , welches sich somatisch nur teilweise erklären liess , nun angibt, auf Stöcke angewiesen zu sein und auch nicht schmerzfrei länger sitzen zu können, kann diese nichts zu ihren Gunsten ableiten . Dasselbe gilt auch für die von ihr genannten Behandlungsbemühungen und die Anzahl der ei n genommenen Medikamente. Im Weiteren ist zu bemerken, dass di e Beschwerdeführeri n von den Gutachtern des G.___ auch betreffend Funk tion /Beweglichkeit der Schulter n und der Füsse eingehend fachärztlich unter sucht wurde ( Urk. 11/135/33 und Urk. 11/135/35 ) . Allein d ie Tatsache , dass in der 3-Phasen Skelettszintigraphie vom 1 8. Februar 2022 , die aufgrund des Ver dachts auf eine Lockerung der Knieprothese links in Auftrag gegeben worden war, eine Omarthrose der rechten Schulter und eine Überlastung des Mittelfusses festgestellt wurde n ( Urk. 11/174), vermag an der Beurteilung der G.___ -Gutachter nichts zu ändern .</w:t>
      </w:r>
    </w:p>
    <w:p>
      <w:r>
        <w:t>Dr. C.___ hat in ihrem Bericht vom 11.</w:t>
      </w:r>
    </w:p>
    <w:p>
      <w:r>
        <w:t>Dezember 2022 ( Urk. 11/179/2-4) schliesslich nicht</w:t>
      </w:r>
    </w:p>
    <w:p>
      <w:r>
        <w:t>begründet, weshalb der Beschwerdeführer in selbst eine ideal angepasste Tätigkeit nicht mehr zumutbar sein soll. Deren Beurteilung vermag die Einschätzung von RAD-Arzt Dr. M.___ nicht in Zweifel zu ziehen. Auch auf die</w:t>
      </w:r>
    </w:p>
    <w:p>
      <w:r>
        <w:t>Beurteilung von RAD-Arzt Dr. M.___</w:t>
      </w:r>
    </w:p>
    <w:p>
      <w:r>
        <w:t>kan n</w:t>
      </w:r>
    </w:p>
    <w:p>
      <w:r>
        <w:t>abgestellt werden. Weitere medizinische Abklärungen sind nicht erforder lich.</w:t>
      </w:r>
    </w:p>
    <w:p>
      <w:r>
        <w:rPr>
          <w:b/>
        </w:rPr>
        <w:t>E. 4.4</w:t>
      </w:r>
    </w:p>
    <w:p>
      <w:r>
        <w:t>Mit der Beschwerdegegnerin kann demzufolge davon ausgegangen werden, dass d ie Beschwerdeführerin in einer behinderungsangepasste n Tätigkeit seit April 2017 – mit einem kürzeren Unterbruch - wieder zu 70 % arbeitsfähig ist. 5.</w:t>
      </w:r>
    </w:p>
    <w:p>
      <w:r>
        <w:rPr>
          <w:b/>
        </w:rPr>
        <w:t>E. 5</w:t>
      </w:r>
    </w:p>
    <w:p>
      <w:r>
        <w:t>). Am 5. Dezember 2016 wurde im Spital</w:t>
      </w:r>
    </w:p>
    <w:p>
      <w:r>
        <w:t>B.___ ein weiterer operativer Eingriff am linken Knie vorgenommen (Revision der Knie-Prothese; Urk. 11/4 3 /3-4). Nach durchgeführtem Vorbescheid verfahren (Vorbescheid vom 2. Dezember 2016, Urk. 11/37, und Ein wand vom 1 3. bzw. 1 7. Januar 2017, Urk. 11/39 und Urk. 11/44) verneinte die IV-Stelle</w:t>
      </w:r>
    </w:p>
    <w:p>
      <w:r>
        <w:t>m it Verfügung vom 1 0. April 2017 (Urk.</w:t>
      </w:r>
    </w:p>
    <w:p>
      <w:r>
        <w:t>11/68) einen Anspruch auf IV-Leistungen. Dagegen erhob die Versicherte am 23. Mai 2017 Beschwerde ( Urk. 11/ 74 ), welche das Sozialversicherungsgericht mit Urteil IV .2017.00595 vom 2 9. Juni 2018 guthiess und die Sache an die IV-Stelle zurückwies, damit diese weitere Abklärungen vornehme und über das Leistungsbegehren neu ent scheide ( Urk. 11/81).</w:t>
      </w:r>
    </w:p>
    <w:p>
      <w:r>
        <w:t>In der Folge holte die IV-Stelle den Bericht von Dr. med. C.___ , F MH Allgemeine Innere Medizin, vom 2 2. Dezember 2018 ( Urk. 11/95 /1-5 ) und d en Bericht der p sychiatrischen K linik D.___ vom 1. Februar 2019 ( Urk. 11/10 2 ) ein. Am 1 1. bzw. 1 2. September 2019 führten Dr. med. E.___ , Facharzt für Chirurgie, und dipl.-med.</w:t>
      </w:r>
    </w:p>
    <w:p>
      <w:r>
        <w:t>F.___ , Fachärztin für Innere Medizin, des regionalen ärztlichen Dienstes (RAD) Untersuchungen durch ( Urk. 11/109-110). Daraufhin gab die IV-Stelle bei der G.___</w:t>
      </w:r>
    </w:p>
    <w:p>
      <w:r>
        <w:t>ein polydisziplinäres Gutachten in Auftrag, welches am 22.</w:t>
      </w:r>
    </w:p>
    <w:p>
      <w:r>
        <w:t>Oktober 2020</w:t>
      </w:r>
    </w:p>
    <w:p>
      <w:r>
        <w:t>erstattet wurde ( Urk. 11/135). Am 1 1. Juni 2021 nahm der Abklärungsdienst der IV-Stelle eine weitere Abklärung der beeinträchtigten Arbeitsfähigkeit in Beruf und Haushalt vor ( Urk. 11/143). Mit Vorbescheid vom 9. Dezember 2021 stellte die IV-Stelle der Versicherten die Zusprache einer vom 1. Dezember 2016 bis zum 3 0. Juni 2017 befristeten Dreiviertelsrente in Aussicht ( Urk. 11/147). Dagegen erhob die Versicherte am 2 5. Januar 2022 Einwand (Urk.</w:t>
      </w:r>
    </w:p>
    <w:p>
      <w:r>
        <w:t>11/166). Die IV-Stelle holte den Bericht von Dr. C.___ vom 11.</w:t>
      </w:r>
    </w:p>
    <w:p>
      <w:r>
        <w:t>Dezember 2022 ein ( Urk. 11/179/1-4). Am 1 9. Januar 2023 reichte die Versi cherte eine Stellungnahme ein ( Urk. 11/186). Wie angekündigt, sprach die IV-Stelle der Versicherten mit Verfügung vom 6. September 2023 bei einem ermit telten Invaliditätsgrad von 62 % eine vom 1. Dezember 2016 bis zum 30.</w:t>
      </w:r>
    </w:p>
    <w:p>
      <w:r>
        <w:t>Juni 2017 befristete Dreiviertelsrente zu. Für die Zeit ab dem 1. Juli 2017 verneinte sie einen Anspruch auf eine Invalidenrente gestützt auf einen Invaliditätsgrad von 7 % ( Urk. 2). 2. Dagegen erhob die Versicherte mit Eingabe vom 2 3. September 2023 (Poststem pel ; Urk. 1; vgl. auch Beschwerdeergänzung vom 6. Oktober 2023, Urk.</w:t>
      </w:r>
    </w:p>
    <w:p>
      <w:r>
        <w:rPr>
          <w:b/>
        </w:rPr>
        <w:t>E. 5.1</w:t>
      </w:r>
    </w:p>
    <w:p>
      <w:r>
        <w:t>Hinsichtlich der sogenannten Statusfrage hat das Sozialversicherungsgericht im Urteil IV.2017.00595 vom 2 9. Juni 2018 E. 4 ( Urk. 11/81/8-9) bereits dargetan, weshalb die Beschwerdeführerin im Gesundheitsfall als zu 50 % im Erwerbs- und zu 50 %</w:t>
      </w:r>
    </w:p>
    <w:p>
      <w:r>
        <w:t>im Haushaltbereich zu qualifizieren ist . Dies ist nunmehr unumstritten. Weitere Erwägungen dazu erübrigen sich.</w:t>
      </w:r>
    </w:p>
    <w:p>
      <w:r>
        <w:rPr>
          <w:b/>
        </w:rPr>
        <w:t>E. 5.2</w:t>
      </w:r>
    </w:p>
    <w:p>
      <w:r>
        <w:t>Die Ergebnisse der Haushaltabklärung vom 1 1. Juni 2021 ( Urk. 11/143/10) und d ie Grundlagen de r von der Beschwerdegegnerin für den Zeitraum von Dezember 2016 bis Juni 2017 respektive ab Juli 2017 ermittelte n Invaliditätsgrad e von 62 % respektive 7 % wurde n von der Beschwerdeführerin nicht beanstande t. Die betreffenden Erhebungen des Abklärungsdienstes und die Bemessung der Invali dität g eben nicht Anlass zu Weiterungen</w:t>
      </w:r>
    </w:p>
    <w:p>
      <w:r>
        <w:t>(BGE 125 V 413 E. 1b und E. 2c).</w:t>
      </w:r>
    </w:p>
    <w:p>
      <w:r>
        <w:rPr>
          <w:b/>
        </w:rPr>
        <w:t>E. 5.3</w:t>
      </w:r>
    </w:p>
    <w:p>
      <w:r>
        <w:t>Beanstandet wurde dagegen der Rentenbeginn. Da die Beschwerdeführerin in der bisherigen Tätigkeit als Reinigungs angestellte seit 23. September 2015 arbeits unfähig ist, endete das Wartejahr gemäss</w:t>
      </w:r>
    </w:p>
    <w:p>
      <w:r>
        <w:t>Art. 28 Abs. 1 lit . b IVG am</w:t>
      </w:r>
    </w:p>
    <w:p>
      <w:r>
        <w:t>22. September 201 6. Demnach ist der Rentenbeginn gestützt auf Art. 29 Abs. 1 und Abs. 3 IVG auf den</w:t>
      </w:r>
    </w:p>
    <w:p>
      <w:r>
        <w:rPr>
          <w:b/>
        </w:rPr>
        <w:t>E. 6</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9</w:t>
      </w:r>
    </w:p>
    <w:p>
      <w:r>
        <w:t>und das Gutachten des G.___ vom 2 2. Oktober 2020 hätten ergeben, dass der Beschwerdeführerin die bisherige Tätigkeit als Reinigungskraft und auch eine behinderungs angepasste Tätigkeit von Dezember 2015 bis Ende März 2017 nicht mehr zumut bar gewesen sei.</w:t>
      </w:r>
    </w:p>
    <w:p>
      <w:r>
        <w:t>Im Erwerbsbereich habe der Invaliditätsgrad damals 100 %</w:t>
      </w:r>
    </w:p>
    <w:p>
      <w:r>
        <w:t>betragen . Im Haushaltsbereich sei die Beschwerdeführerin zu 24 % eingeschränkt gewesen . Aus beiden Bereichen ergebe sich ein Gesamt-I nvaliditätsgrad von 62 % . Seit April 2017 sei die Beschwerdeführerin in einer angepassten Tätigkeit wieder zu 70 % arbeitsfähig . Daraus resultiere im Erwerbsbereich keine Invalidi tät mehr . Im Haushaltsbereich habe der Abklärungsdienst eine Einschränkung von mindestens</w:t>
      </w:r>
    </w:p>
    <w:p>
      <w:r>
        <w:rPr>
          <w:b/>
        </w:rPr>
        <w:t>E. 14</w:t>
      </w:r>
    </w:p>
    <w:p>
      <w:r>
        <w:t>% ermittelt. Demgemäss ergebe sich ein Gesamt- Invaliditäts grad von 7 % ( Urk. 2). 2.2</w:t>
      </w:r>
    </w:p>
    <w:p>
      <w:r>
        <w:t>Die Beschwerdeführerin machte demgegenüber geltend, dass sich ihr Gesundheits zustand im April 2017 nicht verbessert habe. Nach der Begutachtung durch das G.___ habe sich der Zustand des linken Knie s sodann massiv ver schlechtert. Es seien eine Prothesenlockerung, Überwärmung, Schwellung, Insta bilität</w:t>
      </w:r>
    </w:p>
    <w:p>
      <w:r>
        <w:t>und chronische Schmerzen festgestellt worden. Die Verschlechterung gehe einher mit einer verminderten Belastbarkeit des Kniegelenks. Die Beschwerde führerin sei beim Gehen auf Stöcke angewiesen. Sie könne keine stehenden oder gehenden Tätigkeiten</w:t>
      </w:r>
    </w:p>
    <w:p>
      <w:r>
        <w:t>ausführen. L ängeres Sitzen führe aufgrund des Drucks auf die Kniescheibe zu einer Verstärkung der Knieschmerzen. Die chron i schen Schmerzen an der Lendenwirbelsäule ( LWS ) s eien auf die osteodiskoligamentäre</w:t>
      </w:r>
    </w:p>
    <w:p>
      <w:r>
        <w:t>Neuroforaminalstenose links und die ausgeprägte aktivierte Spondylarthrose L5/S1 links zurückzuführen und nicht - wie vom RAD festgestellt</w:t>
      </w:r>
    </w:p>
    <w:p>
      <w:r>
        <w:t>worden sei - auf im Vordergrund stehende subjektive</w:t>
      </w:r>
    </w:p>
    <w:p>
      <w:r>
        <w:t>Angaben mit Diskrepanzen. Seit der Begutachtung des G.___ neu hinzugekommen seien</w:t>
      </w:r>
    </w:p>
    <w:p>
      <w:r>
        <w:t>auch Degenerationen am Mittelfuss und eine Omarthrose der rechten Schulter.</w:t>
      </w:r>
    </w:p>
    <w:p>
      <w:r>
        <w:t>Anlässlich der Begutach tung seien die festgestellten chronischen</w:t>
      </w:r>
    </w:p>
    <w:p>
      <w:r>
        <w:t>Schmerzen mit somatischen und psychischen Faktoren nur leicht</w:t>
      </w:r>
    </w:p>
    <w:p>
      <w:r>
        <w:t>ausgeprägt gewesen . In der Zwischenzeit hätten sich diese Schmerzen intensiviert, was sich auch</w:t>
      </w:r>
    </w:p>
    <w:p>
      <w:r>
        <w:t>darin zeig e, dass die Beschwerdeführerin in andauernder medizinischer</w:t>
      </w:r>
    </w:p>
    <w:p>
      <w:r>
        <w:t>Behandlung inkl. stationäre r Behandlung steh e und rund 20 Medikamente gegen die Schmerzen und die Depression einn ehme. Der relevante medizinische Sachverhalt sei von der Beschwerdegegnerin ungenügend abgeklärt worden, weshalb sich eine erneute Begutachtung aufdränge. Hinsichtlich des Eventualantrags sei darauf hinzuwei sen, dass i m Gutachten des G.___ festgehalten werde , dass die Beschwerde führerin nach der ersten Knieoperation im Dezember 2015 bis zum Abschluss der zweiten Operation durchgehend zu 100 % arbeitsunfähig gewesen sei. Der IV-Antrag datiere vom 7. Dezember 2015, weshalb die Beschwerdeführerin bereits ab Juni 2016 und nicht erst ab Dezember 2016 Anspruch auf eine Dreiviertels rente habe ( Urk. 1 und Urk. 6 S. 8 f. ). 2.3</w:t>
      </w:r>
    </w:p>
    <w:p>
      <w:r>
        <w:t>Die Beschwerdegegnerin erklärte in der Beschwerdeantwort, dass bei Personen, deren Rente revisionsweise herabgesetzt oder aufgehoben werden solle, nach mindestens 15 Jahren Bezugsdauer oder wenn sie das 5 5. Altersjahr zurückgelegt hätten, praxisgemäss in der Regel vorgängig Massnahmen zur Eingliederung durchzuführen seien . Diese Rechtsprechung finde auch Anwendung, wenn zeit gleich mit der Rentenzusprache über deren Befristung befunden werde, was vor liegend der Fall sei. Die Beschwerdeführerin habe das 5 5. Altersjahr im massge benden Zeitpunkt bereits zurückgelegt gehabt und eine Selbsteingliederung sei ihr vermutungsweise unzumutbar gewesen . Nach Würdigung des gesamten Sach verhalts erscheine es jedoch mit überwiegender Wahrscheinlichkeit als erstellt, dass es ihr an der subjektiven Eingliederungsfähigkeit fehle . Die Beschwerde gegnerin könne daher nicht zur vorgängigen</w:t>
      </w:r>
    </w:p>
    <w:p>
      <w:r>
        <w:t>Durchführung von Eingliederungs massnahmen verpflichtet werden ( Urk. 10). 3. 3 .1</w:t>
      </w:r>
    </w:p>
    <w:p>
      <w:r>
        <w:t>Der Abklärungsdienst der Beschwerdegegnerin , der am 21. November 2016 einen Hausbesuch bei der Beschwerdeführerin durchgeführt hatte, ging im Bericht vom 23. November 2016 von einer Qualifikation zu 50 % im Erwerbs- und zu 50 % im Aufgabenbereich aus.</w:t>
      </w:r>
    </w:p>
    <w:p>
      <w:r>
        <w:t>Er errechnete eine Einschränkung im Haushalt von 18,4 % (Urk. 11 /3 5 ). 3 .2</w:t>
      </w:r>
    </w:p>
    <w:p>
      <w:r>
        <w:t>Das Sozialversicherungsgericht erwog im Urteil IV .2017.00595 vom 2 9. Juni 2018, dass die Beschwerdeführerin zu Recht als zu 50 % im Erwerbs- und zu 50 % im Haus haltsbereich eingestuft worden sei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