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IV.2023.00488 vom 31. Mai 2024</w:t>
      </w:r>
    </w:p>
    <w:p>
      <w:r>
        <w:t>ZH Sozialversicherungsgericht, 2024-05-31, DE</w:t>
      </w:r>
    </w:p>
    <w:p>
      <w:r>
        <w:rPr>
          <w:b/>
        </w:rPr>
        <w:t xml:space="preserve">Quelle: </w:t>
      </w:r>
      <w:r>
        <w:t>https://mcp.opencaselaw.ch/entscheid/zh_sozialversicherungsgericht_IV.2023.00488</w:t>
      </w:r>
    </w:p>
    <w:p>
      <w:r>
        <w:t>FR: ZH_SOZIALVERSICHERUNGSGERICHT IV.2023.00488 du 31 mai 2024</w:t>
      </w:r>
    </w:p>
    <w:p>
      <w:r>
        <w:t>IT: ZH_SOZIALVERSICHERUNGSGERICHT IV.2023.00488 del 31 maggio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 l idenversicherung (IVV) in Kraft getreten. Die angefochtene Verfügung erging</w:t>
      </w:r>
    </w:p>
    <w:p>
      <w:r>
        <w:t>nach</w:t>
      </w:r>
    </w:p>
    <w:p>
      <w:r>
        <w:t>dem 1. Januar 202 2. Entsprechend den allgemeinen intertemporal - rechtlichen</w:t>
      </w:r>
    </w:p>
    <w:p>
      <w:r>
        <w:t>Grundsätzen (vgl. BGE 144</w:t>
      </w:r>
    </w:p>
    <w:p>
      <w:r>
        <w:t>V</w:t>
      </w:r>
    </w:p>
    <w:p>
      <w:r>
        <w:t>210 E. 4.3.1) ist nach der bis zum 31. Dezember</w:t>
      </w:r>
    </w:p>
    <w:p>
      <w:r>
        <w:t>2021 geltenden Rechtslage zu beurteilen, ob bis zu diesem Zeitpunkt ein Renten 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Auf g rund der im September 2021 anhängig gemachten IV-Anmeldung könnten</w:t>
      </w:r>
    </w:p>
    <w:p>
      <w:r>
        <w:t>allfällige Leistungen frühestens ab März 2022 ausgerichtet werden (vgl.</w:t>
      </w:r>
    </w:p>
    <w:p>
      <w:r>
        <w:t>Art. 29</w:t>
      </w:r>
    </w:p>
    <w:p>
      <w:r>
        <w:t>Abs. 1 IVG). In dieser übergangsrechtlichen Konstellation ist die seit 1. Januar</w:t>
      </w:r>
    </w:p>
    <w:p>
      <w:r>
        <w:t>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w:t>
      </w:r>
    </w:p>
    <w:p>
      <w:r>
        <w:t>ATSG). Für die Beurtei lung des Vorliegens einer Erwerbsunfähigkeit sind ausschliesslich die Folgen der gesundheitlichen Beeinträchtigung zu berücksichtigen. Eine Erwerbsunfähigkeit liegt zudem nur vor, wenn sie aus objektiver Sicht nicht überwindbar ist (Art. 7</w:t>
      </w:r>
    </w:p>
    <w:p>
      <w:r>
        <w:t>Abs. 2</w:t>
      </w:r>
    </w:p>
    <w:p>
      <w:r>
        <w:t>ATSG).</w:t>
      </w:r>
    </w:p>
    <w:p>
      <w:r>
        <w:rPr>
          <w:b/>
        </w:rPr>
        <w:t>E. 1.3</w:t>
      </w:r>
    </w:p>
    <w:p>
      <w:r>
        <w:t>Die Annahme eines psychischen Gesundheitsschadens im Sinne von Art. 4 Abs. 1</w:t>
      </w:r>
    </w:p>
    <w:p>
      <w:r>
        <w:t>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w:t>
      </w:r>
    </w:p>
    <w:p>
      <w:r>
        <w:t>215 E. 5.3.2, 1 43 V 409 E. 4.2.1, 141 V 281 E. 3.7, 13</w:t>
      </w:r>
    </w:p>
    <w:p>
      <w:r>
        <w:rPr>
          <w:b/>
        </w:rPr>
        <w:t>E. 5</w:t>
      </w:r>
    </w:p>
    <w:p>
      <w:r>
        <w:t>) und informierte den Versicherten am 5. März 2014 über den Abschluss der Eingliederungsberatung (Arbeitsvermittlung; Urk. 11/7</w:t>
      </w:r>
    </w:p>
    <w:p>
      <w:r>
        <w:rPr>
          <w:b/>
        </w:rPr>
        <w:t>E. 5.1</w:t>
      </w:r>
    </w:p>
    <w:p>
      <w:r>
        <w:t>Der Beschwerdeführer machte geltend, auf das psychiatrische Teilg utachten von Dr. K.___ könne nicht abgestellt werden , und beanstandete im Wesent lichen, dass die Untersuchungsdauer nur knapp 30 Minuten betragen habe, ihm vom Experten vorwiegend geschlossene Fragen gestellt worden seien und der Sprachanteil des Beschwerdeführers minim ausgefallen sei , weshalb es an einer vertieften Auseinandersetzung des Gutachters mit dem Gesundheitszustand und der Leistungsfähigkeit des Beschwerdeführers fehle (Urk. 1 S. 5 ff. , S. 8 ) . Diesbe züglich gilt zu bemerken, dass es für den Aussagegehalt eines Gutachtens nicht allein auf die Dauer der Untersuchung ankomm t, sondern vielmehr massgeblich ist ,</w:t>
      </w:r>
    </w:p>
    <w:p>
      <w:r>
        <w:t>ob dieses inhaltlich vollständig und im Ergebnis schlüssig ist. Der für eine psychiatrische Untersuchung zu betreibende zeitliche Aufwand hängt dabei stets</w:t>
      </w:r>
    </w:p>
    <w:p>
      <w:r>
        <w:t>von der Fragestellung und der zu beurteilenden Psychopathologie ab (Urteil</w:t>
      </w:r>
    </w:p>
    <w:p>
      <w:r>
        <w:t>des</w:t>
      </w:r>
    </w:p>
    <w:p>
      <w:r>
        <w:t>Bundesgerichts 8C_86/2015 vom 6. Mai 2015 E. 5.2 mit Hinweisen; vgl.</w:t>
      </w:r>
    </w:p>
    <w:p>
      <w:r>
        <w:t>auch</w:t>
      </w:r>
    </w:p>
    <w:p>
      <w:r>
        <w:t>Urteil des Bundesgerichts I 719/05 vom 17. November 2006 E. 3, wo eine 20 minütige Untersuchung die Aussagekraft einer Expertise nicht per se in Frage stellte). Im Weiteren ist darauf hinzuweisen, dass Dr.</w:t>
      </w:r>
    </w:p>
    <w:p>
      <w:r>
        <w:t>K.___ zwar hinsichtlich de r im hiesigen Verfahren nicht im Vordergrund stehenden somati schen Beschwerden (vgl. E. 3) und des Lebenslaufs , welcher zuvor bereits im Rahmen zweier Begutachtungen aufgearbeitet worden war -</w:t>
      </w:r>
    </w:p>
    <w:p>
      <w:r>
        <w:t>mehrheitlich geschlossene Fragen stellte , im Übrigen aber – insbesondere betreffend die psychischen Beschwerden –</w:t>
      </w:r>
    </w:p>
    <w:p>
      <w:r>
        <w:t>offene Fragen formulierte , wobei die Antworten des Beschwerdeführers – teilweise auch nach entsprechende m Nachfragen des Experten – nur sehr kurz und pauschal ausgefallen sind (Urk. 3/1 S. 2, S. 3</w:t>
      </w:r>
    </w:p>
    <w:p>
      <w:r>
        <w:t>f.) .</w:t>
      </w:r>
    </w:p>
    <w:p>
      <w:r>
        <w:t>Das psychiatrische Teilg utachten vom 28. Juni 2022 fällt knapp aus, es genügt aber, um aufzuzeigen, dass beim Beschwerdeführer keine versicherungsrelevante psychische Störung vorliegt. Das Verneinen einer mittelgradigen depressiven Störung respektive einer Persönlichkeitsstörung durch Dr.</w:t>
      </w:r>
    </w:p>
    <w:p>
      <w:r>
        <w:t>K.___ ist</w:t>
      </w:r>
    </w:p>
    <w:p>
      <w:r>
        <w:t>unter Berücksichtigung der der vom Beschwerdeführer angegebenen Beschwerden – Müdigkeit, Lustlosigkeit, teilweise aggressives Verhalten, Leere und Fehlen von Zielen (Urk. 3/1 S. 1 f.) -, der Krankheitsgeschichte , der Behand lungsintensität, de s klinischen Befunde s und der Vorakten plausibel ( Urk. 11/215/1-95 S. 58, S. 6 2 ff.). Der Beschwerdeführer gab im Rahmen der B.___ -Begutachtung an, zwecks Beruhigung zweimal täglich das Medikament Deanxit einzunehmen (Urk. 3/1 S. 1, Urk. 11/215/1-95 S. 47). In der entspre chenden Laboruntersuchung vom 1. Juli 2022 imponierte betreffend den Wirk stoff Flupentixol ( Deanxit ist ein Mischpräparat aus den Wirkstoffen Melitracen und Flupentixol , Urk. 11/215/97-98) indes ein Medikamentenspiegel im nicht nachweisbaren Bereich (Urk. 11/215/1-95 S. 50, S. 62), was zumindest auf keine regelmässige Medikamenteneinnahme respektive auf keinen grossen Leidens druck – insbesondere nicht in der Form einer mittelgradigen depressiven Störung - seitens des Beschwerdeführers hinweist. Gleiches gilt auch mit Bezug auf die lediglich alle zwei bis drei Wochen stattfindenden psychotherapeutischen Thera piesitzungen (Urk. 3/1 S. 3 ). Gestützt auf die medizinische Aktenlage ist zudem ersichtlich, dass beim Beschwerdeführer seit 2011 eine depressive Symptomatik mit Anspannungen, Stimmungseinbrüchen, aggressiven Ausbrüchen, Schlaf problemen und Ängsten vorliegt , wobei stets erhebliche psychosoziale Belas tungsfaktoren (psychische Erkrankung der Ehefrau des Beschwerdeführers, finanzielle Schwierigkeiten) im Vordergrund standen (vgl. Urk. 11/102 S. 8, Urk. 11/ 120/1-7 S. 2, Urk. 11/128 /1-8 S. 1, Urk. 11/144/28-30 S. 2 , Urk. 11/160/1-80 S. 61, Urk. 11/186/1-3 S. 1, Urk. 11/186/4-11 S. 2). Dies gilt insbesondere auch im Zusammenhang mit der hier in Frage stehenden gesund heitlichen Veränderung , bei welcher die Kündigung der Arbeitsstelle des Beschwerdeführers im Dezember 2020 und damit ebenfalls ein psychosozialer Faktor zentral</w:t>
      </w:r>
    </w:p>
    <w:p>
      <w:r>
        <w:t>war (Urk. 11/186/1-3 S. 1 f., Urk. 11/186/4-11 S. 1).</w:t>
      </w:r>
    </w:p>
    <w:p>
      <w:r>
        <w:t>Im Rahmen der im Mai 2015 und Mai 201 8</w:t>
      </w:r>
    </w:p>
    <w:p>
      <w:r>
        <w:t>erstatteten psychiatrischen Gutachten von Dr. med. L.___ ,</w:t>
      </w:r>
    </w:p>
    <w:p>
      <w:r>
        <w:t>Psychiatrie und Psychotherapie FMH, und Dr. med. M.___ , Facharzt für Psychiatrie und Psychotherapie , wurde lediglich betreffend die Jahre</w:t>
      </w:r>
    </w:p>
    <w:p>
      <w:r>
        <w:t>2014 und 2016 je eine zirka dreimonatige mittelgradige depressive Episode diagnostiziert und im Übrigen eine mittelgradige depressive Störung und Persönlichkeitsstörung verneint (Urk. 11/102 S. 8 f. , Urk. 11/160/1-80 S. 61 ff., S. 64).</w:t>
      </w:r>
    </w:p>
    <w:p>
      <w:r>
        <w:rPr>
          <w:b/>
        </w:rPr>
        <w:t>E. 5.2</w:t>
      </w:r>
    </w:p>
    <w:p>
      <w:r>
        <w:t>Die im Bericht der Klinik F.___ vom 29. März 2021 (Urk. 11/ 186/ 4-11) gestellte Diagnose einer mittelgradigen depressiven Störung ist gestützt auf den Psycho status des Beschwerdeführers bei Klinike intritt sowie die entsprechende Testpsy chologie nicht nachvollziehbar. Beim BDI II wurden sowohl bei Klinikeintritt als auch -austritt 19</w:t>
      </w:r>
    </w:p>
    <w:p>
      <w:r>
        <w:t>Punkte erreicht, was auf eine leichte Ausprägung einer depres sive n Symptomatik hinweist und beim Mini-ICF-APP-Rating lag der Wert bei sämtlichen Fähigkeitsbereichen beim Austritt bei 0 (S. 2, S.</w:t>
      </w:r>
    </w:p>
    <w:p>
      <w:r>
        <w:t>7). Bei dem dem Beschwerdeführer verschriebenen Truxal (S. 4) handelt es sich sodann nicht um ein Antidepressivum, sondern um ein im Wesentlichen zur Dämpfung von Unruhe und Erregungszuständen</w:t>
      </w:r>
    </w:p>
    <w:p>
      <w:r>
        <w:t>eingesetzte s</w:t>
      </w:r>
    </w:p>
    <w:p>
      <w:r>
        <w:t>Neuroleptikum , wobei es sich bei der im Bericht angegebene n Dosierung von 15 mg pro Tag (S. 4) um eine sehr tiefe Dosi erung handelt , welche die empfohlene Dosierung beim Einsatz dieses Medikaments bei Depressionen deutlich unterschreitet</w:t>
      </w:r>
    </w:p>
    <w:p>
      <w:r>
        <w:t>( https://medika mio.com/de-at/medikamente/truxal-15-mg-filmtab letten /pl#w hat _used ; zuletzt aufgerufen am 27. März 2024 ; https://compendium.ch/product/96541-truxal-cpr-pell-15-mg ; zuletzt aufgerufen am 1 5. Mai 2024 ).</w:t>
      </w:r>
    </w:p>
    <w:p>
      <w:r>
        <w:t>Betreffend den Bericht der</w:t>
      </w:r>
    </w:p>
    <w:p>
      <w:r>
        <w:t>I.___ vom 1. Juli 2021 (Urk. 11/186/1-3) ist vorab fest zuhalten, dass dieser nicht von einer Psychiaterin oder einem Psychiater verfasst wurde. Die Diagnose einer mittelgradigen depressiven Episode ist sodann nicht nachvollziehbar, nachdem sich im Befund ausser eine r mittelgradigen Depri miertheit , einer raschen Reizbarkeit, einer Hoffnungsverminderung und einer innerlichen Unruhe und Angespanntheit keine für eine mittelgradige depressive Episode typischen Symptome finden. Der Beschwerdeführer wurde vielmehr als kognitiv unauffällig , im Affekt schwingungsfähig und im Antrieb erhalten befundet (S. 2). Die Diagnose einer mittelgradigen depressiven Episode verlangt</w:t>
      </w:r>
    </w:p>
    <w:p>
      <w:r>
        <w:t>indes eine Gesamtzahl von mindestens sechs oder sieben der typi schen Symptome ( Dilling H./ Mombour W./Schmidt M.H., Internationale Klassifi kation psychischer Störungen, ICD-10 V (F) - Klinisch-diagnostische Leitlinien, 2015, 10. Auflage, S. 173 ). Auch legten die für den Bericht verantwortlich zeich nenden P ersonen nicht näher</w:t>
      </w:r>
    </w:p>
    <w:p>
      <w:r>
        <w:t>dar , inwiefern die Leistungsfähigkeit des Beschwer deführers konkret beschränkt ist. Die I.___ -Fachpersonen führten aus, er habe durch die tagesklinische Beh andlung eine Verbesserung seiner ausgeprägten inneren Anspannung und Gereiztheit nach Verlust seiner Arbeitsstelle erreichen wollen, wobei er sich bei Klinika ustritt emotional leicht ausgeglichener, ruhiger und positiver zukunftsgerichtet gezeigt habe (S. 2). Es fehlen ferner Hinweise auf eine Verschlechterung des Gesundheitszustands im Anschluss an die stationäre Behandlung in der Klinik F.___ , wo sich testpsychologisch lediglich eine leichte Ausprägung der depressiven Symptomatik zeigte.</w:t>
      </w:r>
    </w:p>
    <w:p>
      <w:r>
        <w:t>Im Zusammenhang mit dem Bericht des behandelnden Psych otherapeuten</w:t>
      </w:r>
    </w:p>
    <w:p>
      <w:r>
        <w:t>Ph.D .</w:t>
      </w:r>
    </w:p>
    <w:p>
      <w:r>
        <w:t>J.___ vom 10. September 2021 (Urk. 11/197) respektive seiner Stellungnahme</w:t>
      </w:r>
    </w:p>
    <w:p>
      <w:r>
        <w:t>vom 5.</w:t>
      </w:r>
    </w:p>
    <w:p>
      <w:r>
        <w:t>Februar 2023 (Urk. 3/2) ist Folgendes zu bemerken: Der</w:t>
      </w:r>
    </w:p>
    <w:p>
      <w:r>
        <w:t>Psychologe gab an, der Beschwerdeführer habe sich im Mai 2019 körperlich</w:t>
      </w:r>
    </w:p>
    <w:p>
      <w:r>
        <w:t>und</w:t>
      </w:r>
    </w:p>
    <w:p>
      <w:r>
        <w:t>psychisch an der Grenze zu einer Dekompensation befunden (Urk. 11/197</w:t>
      </w:r>
    </w:p>
    <w:p>
      <w:r>
        <w:t>S. 1).</w:t>
      </w:r>
    </w:p>
    <w:p>
      <w:r>
        <w:t>Dies ist nicht plau sibel , nachdem der Beschwerdeführer von Juni</w:t>
      </w:r>
    </w:p>
    <w:p>
      <w:r>
        <w:t>2019</w:t>
      </w:r>
    </w:p>
    <w:p>
      <w:r>
        <w:t>bis</w:t>
      </w:r>
    </w:p>
    <w:p>
      <w:r>
        <w:t>Dezember 2020 mit einem Pensum von 80 % respektive 70 %</w:t>
      </w:r>
    </w:p>
    <w:p>
      <w:r>
        <w:t>als</w:t>
      </w:r>
    </w:p>
    <w:p>
      <w:r>
        <w:t>Fahrer</w:t>
      </w:r>
    </w:p>
    <w:p>
      <w:r>
        <w:t>im</w:t>
      </w:r>
    </w:p>
    <w:p>
      <w:r>
        <w:t>Kurierdienst bei A.___ tätig war. Es ist schwer</w:t>
      </w:r>
    </w:p>
    <w:p>
      <w:r>
        <w:t>nach - vollziehbar,</w:t>
      </w:r>
    </w:p>
    <w:p>
      <w:r>
        <w:t>wie</w:t>
      </w:r>
    </w:p>
    <w:p>
      <w:r>
        <w:t>eine</w:t>
      </w:r>
    </w:p>
    <w:p>
      <w:r>
        <w:t>sich</w:t>
      </w:r>
    </w:p>
    <w:p>
      <w:r>
        <w:t>am Rande einer psychischen Dekompensa - tion</w:t>
      </w:r>
    </w:p>
    <w:p>
      <w:r>
        <w:t>befindliche</w:t>
      </w:r>
    </w:p>
    <w:p>
      <w:r>
        <w:t>Person</w:t>
      </w:r>
    </w:p>
    <w:p>
      <w:r>
        <w:t>während</w:t>
      </w:r>
    </w:p>
    <w:p>
      <w:r>
        <w:t>mehr</w:t>
      </w:r>
    </w:p>
    <w:p>
      <w:r>
        <w:t>als 18 Monaten mit einem Pensum von</w:t>
      </w:r>
    </w:p>
    <w:p>
      <w:r>
        <w:t>mindestens</w:t>
      </w:r>
    </w:p>
    <w:p>
      <w:r>
        <w:t>70 %</w:t>
      </w:r>
    </w:p>
    <w:p>
      <w:r>
        <w:t>arbeiten</w:t>
      </w:r>
    </w:p>
    <w:p>
      <w:r>
        <w:t>kann .</w:t>
      </w:r>
    </w:p>
    <w:p>
      <w:r>
        <w:t>Der</w:t>
      </w:r>
    </w:p>
    <w:p>
      <w:r>
        <w:t>Psychotherapeut thematisierte dies</w:t>
      </w:r>
    </w:p>
    <w:p>
      <w:r>
        <w:t>nicht.</w:t>
      </w:r>
    </w:p>
    <w:p>
      <w:r>
        <w:t>Der</w:t>
      </w:r>
    </w:p>
    <w:p>
      <w:r>
        <w:t>Beschwerdeführer</w:t>
      </w:r>
    </w:p>
    <w:p>
      <w:r>
        <w:t>gab</w:t>
      </w:r>
    </w:p>
    <w:p>
      <w:r>
        <w:t>denn</w:t>
      </w:r>
    </w:p>
    <w:p>
      <w:r>
        <w:t>auch</w:t>
      </w:r>
    </w:p>
    <w:p>
      <w:r>
        <w:t>an, dass er bei A.___ sehr glücklich</w:t>
      </w:r>
    </w:p>
    <w:p>
      <w:r>
        <w:t>und</w:t>
      </w:r>
    </w:p>
    <w:p>
      <w:r>
        <w:t>bei</w:t>
      </w:r>
    </w:p>
    <w:p>
      <w:r>
        <w:t>der</w:t>
      </w:r>
    </w:p>
    <w:p>
      <w:r>
        <w:t>Arbeit</w:t>
      </w:r>
    </w:p>
    <w:p>
      <w:r>
        <w:t>sehr</w:t>
      </w:r>
    </w:p>
    <w:p>
      <w:r>
        <w:t>motiviert</w:t>
      </w:r>
    </w:p>
    <w:p>
      <w:r>
        <w:t>gewesen</w:t>
      </w:r>
    </w:p>
    <w:p>
      <w:r>
        <w:t>sei und den Job sehr gerne gemacht</w:t>
      </w:r>
    </w:p>
    <w:p>
      <w:r>
        <w:t>habe</w:t>
      </w:r>
    </w:p>
    <w:p>
      <w:r>
        <w:t>(S. 1 f.).</w:t>
      </w:r>
    </w:p>
    <w:p>
      <w:r>
        <w:t>Was</w:t>
      </w:r>
    </w:p>
    <w:p>
      <w:r>
        <w:t>die</w:t>
      </w:r>
    </w:p>
    <w:p>
      <w:r>
        <w:t>vom</w:t>
      </w:r>
    </w:p>
    <w:p>
      <w:r>
        <w:t>Psychother a peuten diagnos tizierte Persön - lichkeitsstörung</w:t>
      </w:r>
    </w:p>
    <w:p>
      <w:r>
        <w:t>angeht</w:t>
      </w:r>
    </w:p>
    <w:p>
      <w:r>
        <w:t>(S. 2,</w:t>
      </w:r>
    </w:p>
    <w:p>
      <w:r>
        <w:t>Urk. 3/2</w:t>
      </w:r>
    </w:p>
    <w:p>
      <w:r>
        <w:t>S. 2 f.),</w:t>
      </w:r>
    </w:p>
    <w:p>
      <w:r>
        <w:t>ist zu berücksich tigen, dass bei diesem</w:t>
      </w:r>
    </w:p>
    <w:p>
      <w:r>
        <w:t>Zustandsbild</w:t>
      </w:r>
    </w:p>
    <w:p>
      <w:r>
        <w:t>eine</w:t>
      </w:r>
    </w:p>
    <w:p>
      <w:r>
        <w:t>schwere</w:t>
      </w:r>
    </w:p>
    <w:p>
      <w:r>
        <w:t>Störung</w:t>
      </w:r>
    </w:p>
    <w:p>
      <w:r>
        <w:t>der</w:t>
      </w:r>
    </w:p>
    <w:p>
      <w:r>
        <w:t>charakterlichen Konstitution und des Verhaltens</w:t>
      </w:r>
    </w:p>
    <w:p>
      <w:r>
        <w:t>vorliegt,</w:t>
      </w:r>
    </w:p>
    <w:p>
      <w:r>
        <w:t>die</w:t>
      </w:r>
    </w:p>
    <w:p>
      <w:r>
        <w:t>mehrere</w:t>
      </w:r>
    </w:p>
    <w:p>
      <w:r>
        <w:t>Bereiche</w:t>
      </w:r>
    </w:p>
    <w:p>
      <w:r>
        <w:t>der Persönlichkeit betrifft. Sie geht meist</w:t>
      </w:r>
    </w:p>
    <w:p>
      <w:r>
        <w:t>mit</w:t>
      </w:r>
    </w:p>
    <w:p>
      <w:r>
        <w:t>persönlichen</w:t>
      </w:r>
    </w:p>
    <w:p>
      <w:r>
        <w:t>und</w:t>
      </w:r>
    </w:p>
    <w:p>
      <w:r>
        <w:t>sozialen</w:t>
      </w:r>
    </w:p>
    <w:p>
      <w:r>
        <w:t>Beeinträchtigungen einher, wobei die Persönlichkeitsstörungen</w:t>
      </w:r>
    </w:p>
    <w:p>
      <w:r>
        <w:t>häufig</w:t>
      </w:r>
    </w:p>
    <w:p>
      <w:r>
        <w:t>erstmals</w:t>
      </w:r>
    </w:p>
    <w:p>
      <w:r>
        <w:t>in der Kindheit oder in der Adoleszenz in</w:t>
      </w:r>
    </w:p>
    <w:p>
      <w:r>
        <w:t>Erscheinung</w:t>
      </w:r>
    </w:p>
    <w:p>
      <w:r>
        <w:t>treten</w:t>
      </w:r>
    </w:p>
    <w:p>
      <w:r>
        <w:t>und</w:t>
      </w:r>
    </w:p>
    <w:p>
      <w:r>
        <w:t>sich</w:t>
      </w:r>
    </w:p>
    <w:p>
      <w:r>
        <w:t>endgültig</w:t>
      </w:r>
    </w:p>
    <w:p>
      <w:r>
        <w:t>im Erwachsenenalter mani festieren ( Dilling</w:t>
      </w:r>
    </w:p>
    <w:p>
      <w:r>
        <w:t>H./ Mombour</w:t>
      </w:r>
    </w:p>
    <w:p>
      <w:r>
        <w:t>W. / Schmidt</w:t>
      </w:r>
    </w:p>
    <w:p>
      <w:r>
        <w:t>M.H. ,</w:t>
      </w:r>
    </w:p>
    <w:p>
      <w:r>
        <w:t>a.a.O. ,</w:t>
      </w:r>
    </w:p>
    <w:p>
      <w:r>
        <w:t>S. 276). Der Beschwerde führer besuchte in der Schweiz</w:t>
      </w:r>
    </w:p>
    <w:p>
      <w:r>
        <w:t>die</w:t>
      </w:r>
    </w:p>
    <w:p>
      <w:r>
        <w:t>Primar und</w:t>
      </w:r>
    </w:p>
    <w:p>
      <w:r>
        <w:t>Sekundarschule , wobei ihn sein Vater aufgrund rassistischen</w:t>
      </w:r>
    </w:p>
    <w:p>
      <w:r>
        <w:t>Verhaltens</w:t>
      </w:r>
    </w:p>
    <w:p>
      <w:r>
        <w:t>des</w:t>
      </w:r>
    </w:p>
    <w:p>
      <w:r>
        <w:t>Lehrers frühzei t ig von der Schule genommen ha be ( Urk. 11/160/55) .</w:t>
      </w:r>
    </w:p>
    <w:p>
      <w:r>
        <w:t>Anschliessend arbeitete</w:t>
      </w:r>
    </w:p>
    <w:p>
      <w:r>
        <w:t>er von 1988 bis 2011 vollzeitlich bei der Z.___ respektive zusätzlich teilweise als Hauswart, als Lager /Kurierdienstmitarbeiter und in der Reinigung , absolvierte im Januar 2014 im Rahmen der Umschulung die praktische Prüfung zum LKW- Chauffeur</w:t>
      </w:r>
    </w:p>
    <w:p>
      <w:r>
        <w:t>und übernahm in der Vergan genheit aufgrund der psychischen Erkrankung seiner Ehefrau die Betreuung der Kinder und die Organisation des täglichen Lebens ( Urk. 11/217 ,</w:t>
      </w:r>
    </w:p>
    <w:p>
      <w:r>
        <w:t>Urk. 11/2</w:t>
      </w:r>
    </w:p>
    <w:p>
      <w:r>
        <w:rPr>
          <w:b/>
        </w:rPr>
        <w:t>E. 7</w:t>
      </w:r>
    </w:p>
    <w:p>
      <w:r>
        <w:t>). M it Verfügung vom 4. Februar 2016 (Urk. 11/114 ) verneinte die IV-Stelle den Anspruch auf eine Invalidenrente bei fehlendem Gesundheitsschaden . Die dagegen vom Versi cherten erhobene Beschwerde (Urk. 11/117/3-13) hiess das Sozialversicherungs gericht insofern gut, als dass es die angefochtene Verfügung mit Urteil vom 28. März 2017 (Urk. 11/121, Prozess IV.2016.00296) aufhob und die Sache an die IV-Stelle zurückwies, damit diese weitere Abklärungen vornehme und über den Leistungsanspruch des Versicherten neu verfüge.</w:t>
      </w:r>
    </w:p>
    <w:p>
      <w:r>
        <w:t>Mit Verfügung vom 6. Mai 2019 (Urk. 11/172) verneinte die IV-Stelle nach Einholung unter anderem eines polydisziplinären Gutachtens ( Urk. 11/160) ein en Rentenanspruch des Versicherten gestützt auf einen Invaliditätsgrad von 19 %. Vom 1. Juni 2019 bis 2 8. Februar 2021 arbeitete der Versicherte zunächst zu 80 % und anschliessend zu 70 %</w:t>
      </w:r>
    </w:p>
    <w:p>
      <w:r>
        <w:t>als Paketzusteller bei der A.___ AG ( Urk. 11/187/7 , Urk. 11/215/86 ). %1.1 Am 8. September 2021 meldete sich der Versicherte unter Hinweis auf psychische Beschwerden erneut bei der Invalidenversicherung zum Leistungsbezug an (Urk. 11/18 7, vgl. auch Urk. 11/ 188).</w:t>
      </w:r>
    </w:p>
    <w:p>
      <w:r>
        <w:t>Die IV-Stelle nahm medizinische Abklä rungen vor und veranlasste unter anderem beim B.___ eine polydisziplinäre Begutachtung (Allgemeine Innere Medizin, Psychiatrie, Rheumatologie und Neurologie ; Expertise vom 29. August 2022 [Urk. 11/ 215 / 1-95 ] ).</w:t>
      </w:r>
    </w:p>
    <w:p>
      <w:r>
        <w:t>Mit Vorbescheid vom 17. November 2022 (Urk. 11/220) stellte die IV-Stelle dem Versicherten die Abweisung des Leistungsbegehrens in Aussicht, wogegen dieser am 12. Dezember 2022 Einwand (Urk. 11/226, Urk. 11/230) erhob. Am 18.</w:t>
      </w:r>
    </w:p>
    <w:p>
      <w:r>
        <w:t>August 2023 verneinte die IV-Stelle verfügungsweise den Rentenanspruch des Versi cherten (Urk. 2). 2. Dagegen erhob der Versicherte am 15. September 2023 unter Auflage des Tran skripts der psychiatrischen Befragung vom 28. Juni 2022 (Urk. 3/1) sowie der Stellungnahme des behandelnden Psychologen vom 5. Februar 2023 (Urk. 3/2) Beschwerde (Urk. 1) und beantragte, es sei die Verfügung vom 18. August 2023 aufzuheben und ihm eine ganze Rente zuzusprechen. In formeller Hinsicht stellte er das Gesuch um unentgeltliche Prozessführung (S. 1 ). Am 13. Oktober 2023 reichte der Beschwerdeführer die Laufzeit der Tonaufnahmen zu zwei Auszügen der psychiatrischen Befragung (Urk. 8) ein . Mit Beschwerdeantwort vom 3. November 2023 (Urk. 10) schloss die Beschwerdegegnerin auf Abweisung der Beschwerde, was dem Beschwerdeführer am 6. November 2023 zur Kenntnis gebracht wurde (Urk. 13). Das Gericht zieht in Erwägung: 1.</w:t>
      </w:r>
    </w:p>
    <w:p>
      <w:r>
        <w:rPr>
          <w:b/>
        </w:rPr>
        <w:t>E. 9</w:t>
      </w:r>
    </w:p>
    <w:p>
      <w:r>
        <w:t>V 547 E. 5.2, 127 V 294 E. 4c; vgl. Art. 7 Abs. 2 ATSG). 1. 4</w:t>
      </w:r>
    </w:p>
    <w:p>
      <w:r>
        <w:t>Anspruch auf eine Rente haben gemäss Art. 28 Abs. 1</w:t>
      </w:r>
    </w:p>
    <w:p>
      <w:r>
        <w:t>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w:t>
      </w:r>
    </w:p>
    <w:p>
      <w:r>
        <w:t>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 5</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 blichen (hypothetischen) Sachverhalts bestehen (BGE 144 I 28 E. 2.2, 130 V 343 E. 3.5, 117 V 198 E. 3b, je mit Hinweisen). Hingegen ist die lediglich unterschied liche Beurteilung eines im Wesentlichen gleich gebliebenen Sachverhalts im revisionsrechtlichen Kontext unbeachtlich (BGE 144 I 103 E. 2.1, 141 V 9 E. 2.3 , je mit Hinweisen). Weder eine im Vergleich zu früheren ärztlichen Einschät zungen ungleich attestierte Arbeitsunfähigkeit noch eine unterschiedliche diag 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Hinweisen).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8C_385/2023 vom 30. November 2023 E. 4.2.1 ).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w:t>
      </w:r>
    </w:p>
    <w:p>
      <w:r>
        <w:t>210 E. 1.3.4, 135 V 465 E. 4.4; Urteil des Bundesgerichts 8C_77/2021 vom 20. April 2021 E. 3 m.w.H .). 2.</w:t>
      </w:r>
    </w:p>
    <w:p>
      <w:r>
        <w:t>2.1</w:t>
      </w:r>
    </w:p>
    <w:p>
      <w:r>
        <w:t>Die Beschwerdegegnerin begründete die leistungsabweisende Verfügung (Urk. 2) damit, dass der Beschwerdeführer in der angestammten Tätigkeit als Lagerist seit Jahren unverändert zu 100 % arbeitsunfähig sei . Eine angepasste Tätigkeit ( beispielsweise als Stapler-/Kurierfahrer ) sei ihm indes zu 80 % zumutbar, wobei der Abzug von 20 % auf die Notwendigkeit regelmässiger Arbeitspausen zurück zuführen sei. Gestützt auf den Einkommensvergleich ergebe sich ein Invaliditäts grad von 21 %, weshalb dem Beschwerdeführer kein Anspruch auf eine Invali denrente zustehe (S. 1 f.). 2.2</w:t>
      </w:r>
    </w:p>
    <w:p>
      <w:r>
        <w:t>Der Beschwerdeführer stellte sich demgegenüber auf den Standpunkt (Urk. 1), sein Gesundheitszustand habe sich seit dem Stellenantritt im Juni 2019 stetig verschlechtert, was im Dezember 2020 zu einer Dekompensation geführt habe (S. 4). Das psychiatrische Teilgutachten [vom 28. Juni 2022 ] weise erhebliche qualitative Mängel auf, wobei der Experte nicht versucht habe, den Gesundheits zustand des Beschwerdeführers zu ergründen. Es sei weder auf die Einschrän kungen des Beschwerdeführers im Alltag oder bezüglich der Arbeit vertiefter eingegangen noch sei er nach seinen Gefühlen oder den in der Therapie erarbei teten Strategien befragt worden. Der Gutachter habe keine qualitativen Nach fragen gestellt, sondern lediglich die wenigen tatsächlich vorhandenen Aussagen des Beschwerdeführers mit eigenen subjektiven Wertungen oder schlichten Mutmassungen ergänzt. Anhand der Art und Weise der gutachterlichen Befra gung sei nicht nachvollziehbar, wie daraus ein zuverlässiger psychopatholo gischer Befund erhoben werden könne . Eine solche Vorgehensweise könne keinen ausreichenden Beweisgrad für den Leistungsentscheid aufweisen (S. 5 ff.). Viel mehr sei aufgrund der Berichte der Behandler von einer komplexen Gesundheits schädigung und einer massiv eingeschränkten Arbeitsfähigkeit auszugehen und</w:t>
      </w:r>
    </w:p>
    <w:p>
      <w:r>
        <w:t>ihm eine ganze Rente zuzusprechen (S. 8 f.). 2.3</w:t>
      </w:r>
    </w:p>
    <w:p>
      <w:r>
        <w:t>Z u prüfen ist, ob seit der mit Verfügung vom 6. Mai 2019 (Urk. 11/172 ) erfolgten Renten abweisung bis zum Erlass der angefochtenen Verfügung vom 25. November 2021 (Urk. 2) eine invalidenversicherungsrechtlich relevante Veränderung der tatsächlichen Verhältnisse eingetreten ist (vgl. E. 1. 5 ). 3. Zwischen den Parteien ist unbestritten, dass der Beschwerdeführer i n seiner ursprünglichen Tätigkeit als Lagerist unter soma tischen Gesichtspunkten zu 100 % arbeitsunfähig ist (Urk. 2 S. 1). Eine den körperlichen Einschränkungen angepasste Tätigkeit ist dem Beschwerdeführer gemäss angefochtenem Entscheid</w:t>
      </w:r>
    </w:p>
    <w:p>
      <w:r>
        <w:t>weiterhin, mithin im Wesentlichen unverändert im Vergleich zum Sachverhalt, welcher der Verfügung vom 6. Mai 2019 ( Urk. 11/172) zugrunde lag, zu 80 % zumutbar ( Urk. 2 S. 1). In der Neuanmeldung vom 8. September 2021 (Urk. 11/187-188) wurde einzig eine Verschlechterung des psychischen Gesund heitszustands geltend gemacht, wobei im vorliegenden Verfahren die somatische Situation seitens des Beschwerdeführers zu keinem Zeitpunkt thema tisiert wurde und aufgrund der Aktenlage kein Anlass zu diesbezüglichen Weiterungen besteht (vgl. Urk. 1 S. 4 ff.). Strittig und zu prüfen ist demgegenüber , ob sich der psychische Gesundheitszu stand des Beschwerdeführers seit Erlass der Verfügung vom 6. Mai 2019 ( Urk. 11/172) anspruchsrelevant verschlechtert hat. In letzterer schloss die Beschwerdegegnerin gestützt auf das Gutachten der C.___ vom 1 2. Juli 2018 ( Urk. 11/160), in welchem von psychiatrischer Seite einzig Diagnosen ohne Auswirkungen auf die Arbeitsfähigkeit gestellt worden waren ( Dysthymia , rezidivierende depressive Störung, gegenwärtig remittiert, Urk. 11/160/8, Urk. 11/160/60), das Vorliegen einer leistungsrelevanten psychi schen Störung aus</w:t>
      </w:r>
    </w:p>
    <w:p>
      <w:r>
        <w:t>( Urk. 11/172 S. 2) . Während die Beschwerdegegnerin im nunmehr angefochtenen Entscheid das Vorliegen eines invalidenversicherungs relevanten psychischen Gesundheitsschaden s weiterhin verneint und in einer angepassten Tätigkeit von einer 80%igen Arbeitsfähigkeit ausgeht (Urk. 2 S. 2 1 f. ), stellt sich der Beschwerdeführer auf den Standpunkt, seine Arbeitsfä higkeit sei aus psychischen Gründen massiv eingeschränkt, weshalb er Anspruch auf eine ganze Rente habe (Urk. 1 S. 9).</w:t>
      </w:r>
    </w:p>
    <w:p>
      <w:r>
        <w:t>4. 4 .1</w:t>
      </w:r>
    </w:p>
    <w:p>
      <w:r>
        <w:t>M ed. pract . D.___ , Abteilungsärztin, und Oberpsychologe E.___ , Klinik F.___ , stellten im Austrittsbericht vom 29. März 2021 (Urk. 11/186/4-11) folgende Diagnosen (S. 1): - chronische Schmerz störung mit somatischen und psychischen Faktoren (ICD</w:t>
      </w:r>
    </w:p>
    <w:p>
      <w:r>
        <w:rPr>
          <w:b/>
        </w:rPr>
        <w:t>E. 10</w:t>
      </w:r>
    </w:p>
    <w:p>
      <w:r>
        <w:t>F68.0/Z76.5), Differenzialdiagnose Schmerz fehlverarbei tung/Symptomauswei t ung (Psychologische Faktoren oder Verhaltensfak toren bei anderenorts klassifizierten Krankheiten; ICD-10 F54) - Nikotinabhängigkeit (ICD-10 F17.2)</w:t>
      </w:r>
    </w:p>
    <w:p>
      <w:r>
        <w:t>Die in den Akten mehrfach gestellte Diagnose einer depressiven Episode könne aktuell nicht bestätigt werden. Die Hauptsymptome einer mittelschweren oder schweren depressiven Störung liessen sich bei der Begutachtung nicht feststellen. Aufgrund der vorliegenden Akten liege zudem weder eine diesbezüglich nach vollziehbare Diagnosestellung vor, noch sei der Schweregrad einer mittelgradigen depressiven Episode nachvollziehbar. Es bestehe eine erhebliche subjektive Krankheits- und Behinderungsüberzeugung mit Selbstlimitierung und Krank heitsgewinn, was der Diagnose einer somatoformen Schmerzstörung oder einer Somatisierungsstörung entgegenstehe (S. 65 f.). Die Diagnose einer emotional-instabilen Persönlichkeitsstörung sei sodann ohne ausreichende Begründung gestellt worden (S. 67). Ein medizinisches Substrat, welches nachgewiesener massen die Arbeitsfähigkeit einschränke und von den beim Beschwerdeführer im Vordergrund stehenden psychosozialen Faktoren abgrenzbar sei, liege nicht vor (S. 67).</w:t>
      </w:r>
    </w:p>
    <w:p>
      <w:r>
        <w:t>Unter dem Titel Arbeitsfähigkeit hielt der Experte fest, dass aus rein psychiatrischer Sicht weder eine Einschränkung in der bisherigen Tätigkeit noch in einer leidensangepassten Tätigkeit bestehe und der Beschwerdeführer in jeglicher Tätigkeit zu 100 % arbeitsfähig sei (S. 69). 5.</w:t>
      </w:r>
    </w:p>
    <w:p>
      <w:r>
        <w:rPr>
          <w:b/>
        </w:rPr>
        <w:t>E. 15</w:t>
      </w:r>
    </w:p>
    <w:p>
      <w:r>
        <w:t>/1-95 S. 48 , Urk. 11/160/1 -80 S. 40, S. 54 ) . Hinweise auf erhebliche Schwierigkeiten in der Kindheit und Jugend sind in den Akten nicht ersichtlich und der Beschwer deführer berichtete denn auch, dass es ihm in der Türkei und der Schweiz gut ergangen respektive seine Kindheit in der Schweiz ohne besondere traumatischen Ereignisse verlaufen sei (Urk. 11/160/1-80 S. 55, Urk. 11/102 S. 5) .</w:t>
      </w:r>
    </w:p>
    <w:p>
      <w:r>
        <w:t>Vor diesem Hintergrund fehlen Hinweise auf die Bildung einer Persönlichkeitsstörung in der Kindheit oder Jugend des Beschwerdeführers und dieser war im Erwachsenenalter den sozialen Anforderungen – welche durch die psychische Erkrankung seiner Ehefrau noch verschärft wurden - jahrelang weitgehend gewachsen. Das Vorliegen einer Persönlichkeitsstörung wurde denn auch bereits in den früheren psychiatrischen Gutachten ausdrücklich verneint (Urk. 11/102 S. 8, Urk. 11/112 S. 1 f., Urk. 11/160/1-80 S. 59) , weshalb der Aus s chluss einer solchen durch Dr. K.___ überzeugt und die nicht fachärztliche Beurteilung des behan delnden Psychologen dies nicht in Zweifel zu ziehen vermag .</w:t>
      </w:r>
    </w:p>
    <w:p>
      <w:r>
        <w:t>Nach dem Gesagten fehlt es an konkreten Indizien, welche gegen die Zuverläs sigkeit des psychiatrischen Gutachtens von Dr. K.___ sprechen (E. 1.6). Entsprechend ist davon auszugehen, dass der Beschwerdeführer im hier massge blichen Zeitraum von März 2022 ( frühest - möglicher Rentenbeginn) bis zum Erlass des angefochtenen Entscheids (BGE 130 V 446 E. 1.2) an keiner funktionell einschränkenden psychischen Störung litt und folglich keine invalidenversiche rungsrechtlich relevante Ver änderung der tatsächlichen Verhältnisse , mithin kein Revisionsgrund</w:t>
      </w:r>
    </w:p>
    <w:p>
      <w:r>
        <w:t>(E. 1.5) vor liegt . Die Verfügung vom 18. August 20 23 (Urk. 2) erweist sich damit als rechtens, was zur Abweisung der Beschwerde führt. 6 . 6 .1</w:t>
      </w:r>
    </w:p>
    <w:p>
      <w:r>
        <w:t>Da es im vorliegenden Verfahren um die Bewilligung oder Verweigerung von Versicherungsleistungen geht, ist das Verfahren kostenpflichtig. Die Gerichts kosten sind nach dem Verfahrensaufwand und unabhängig vom Streitwert fest zulegen (Art. 69 Abs. 1 bis</w:t>
      </w:r>
    </w:p>
    <w:p>
      <w:r>
        <w:t>IVG) und auf Fr. 600.-- anzusetzen. 6 .2</w:t>
      </w:r>
    </w:p>
    <w:p>
      <w:r>
        <w:t>Nach Gesetz und Praxis sind in der Regel die Voraussetzungen für die Bewilli gung der unentgeltlichen Prozessführung erfüllt, wenn der Prozess nicht aussichtslos und die Partei bedürftig ist (Art. 29 Abs. 3 der Schweizerischen Bundesverfassung; BGE 135</w:t>
      </w:r>
    </w:p>
    <w:p>
      <w:r>
        <w:t>I</w:t>
      </w:r>
    </w:p>
    <w:p>
      <w:r>
        <w:t>1 E. 7.1; Urteil des Bundesgerichts 9C_686/2020 vom 11.</w:t>
      </w:r>
    </w:p>
    <w:p>
      <w:r>
        <w:t>Januar 2021 E. 1).</w:t>
      </w:r>
    </w:p>
    <w:p>
      <w:r>
        <w:t>Da der vorliegende Prozess nicht als von vornherein aussichtslos bezeichnet werden kann und der Beschwerdeführer bedürftig ist (Urk. 4-5), ist ihm antrags gemäss (Urk. 1 S. 1 ) die unentgeltliche Prozessführung zu bewilligen. Die dem Beschwerdeführer auferlegten Gerichtskosten sind demnach einstweilen auf die Gerichtskasse zu nehmen.</w:t>
      </w:r>
    </w:p>
    <w:p>
      <w:r>
        <w:t>Der Beschwerdeführer ist auf seine Nachzahlungs pflicht gemäss §</w:t>
      </w:r>
    </w:p>
    <w:p>
      <w:r>
        <w:rPr>
          <w:b/>
        </w:rPr>
        <w:t>E. 16</w:t>
      </w:r>
    </w:p>
    <w:p>
      <w:r>
        <w:t>Abs.</w:t>
      </w:r>
    </w:p>
    <w:p>
      <w:r>
        <w:t>4 des Gesetzes über das Sozialversicherungsgericht</w:t>
      </w:r>
    </w:p>
    <w:p>
      <w:r>
        <w:t>( GSVGer ) hinzuweisen. Das Gericht beschliesst:</w:t>
      </w:r>
    </w:p>
    <w:p>
      <w:r>
        <w:t>In Gutheissung des Gesuches vom 1 5. September 2023 wird dem Beschwerdeführer die unentgeltliche Prozessführung bewilligt, und erkennt: 1.</w:t>
      </w:r>
    </w:p>
    <w:p>
      <w:r>
        <w:t>Die Beschwerde wird abgewiesen. 2.</w:t>
      </w:r>
    </w:p>
    <w:p>
      <w:r>
        <w:t>Die Gerichtskosten von Fr. 600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Pro Infirmis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