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IV.2023.00390 vom 7. Dezember 2023</w:t>
      </w:r>
    </w:p>
    <w:p>
      <w:r>
        <w:t>ZH Sozialversicherungsgericht, 2023-12-07, DE</w:t>
      </w:r>
    </w:p>
    <w:p>
      <w:r>
        <w:rPr>
          <w:b/>
        </w:rPr>
        <w:t xml:space="preserve">Quelle: </w:t>
      </w:r>
      <w:r>
        <w:t>https://mcp.opencaselaw.ch/entscheid/zh_sozialversicherungsgericht_IV.2023.00390</w:t>
      </w:r>
    </w:p>
    <w:p>
      <w:r>
        <w:t>FR: ZH_SOZIALVERSICHERUNGSGERICHT IV.2023.00390 du 7 décembre 2023</w:t>
      </w:r>
    </w:p>
    <w:p>
      <w:r>
        <w:t>IT: ZH_SOZIALVERSICHERUNGSGERICHT IV.2023.00390 del 7 dicembre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 K S ÜB WE IV], gültig ab 1. Januar 2022 ).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 sachte und nach zumutbarer Behandlung und Eingliederung verbleibende ganze oder teilweise Verlust der Erwerbsmöglichkeiten auf dem in Betracht kommenden ausgeglichenen Arbeitsmarkt (Art. 7 Abs. 1 ATSG). Für die Beurteilung des Vor liegens einer Erwerbsunfähigkeit sind ausschliesslich die Folgen der gesundheit 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unten). In der bisherigen Tätigkeit sei er praktisch nicht belastbar. Jede Umstellung und jede neue Aufgabe erlebe er als Überforderung. Dadurch bestünden massive Einschränkungen in der Leistungsfähigkeit. Er sei dadurch zu 100 % arbeitsunfähig (S. 3 Ziff. 1.7). 4 .6</w:t>
      </w:r>
    </w:p>
    <w:p>
      <w:r>
        <w:t>Dipl. m ed. I.___ , Facharzt für Neurologie und für Psychiatrie und Psy chotherapie, RAD, gab in der Stellungnahme vom 3 1. Januar 2017 ( Urk. 7/113 S. 7 f.) an, zum Bericht von med. pract . F.___ sei zu ergänzen, dass es bereits seit zirka 2008 zu psychischen Dekompensationen gekommen sei. Der Beschwerde führer habe zudem mehrere Suizidversuche unternommen. Die b erufliche n</w:t>
      </w:r>
    </w:p>
    <w:p>
      <w:r>
        <w:t>Integ rationsmassnahmen hätten wegen Überforderung und einer Verschlechterung des psychischen Befindens abgebrochen werden müssen. Bei der Diagnose einer zwanghaften Persönlichkeitsstörung handle es sich um eine Störung, die durch Gefühle von Zweifeln, Perfektionismus, übertriebener Gewissenhaftigkeit, stän digen Kontrollen, Halsstarrigkeit, Vorsicht und Starrheit gekennzeichnet sei (S. 7 Mitte).</w:t>
      </w:r>
    </w:p>
    <w:p>
      <w:r>
        <w:t>In Bezug auf die bisherige Tätigkeit als ICT-Supporter sei der Beschwerdeführer im Durchhaltevermögen, in der Konzentration und bezüglich der Umstellungsfä higkeit eingeschränkt. Zudem bestünden ein geringer Antrieb und eine stark ein geschränkte Flexibilität und Anpassungsfähigkeit. In der bisherigen Tätigkeit bestehe seit Februar 2013 eine Arbeitsunfähigkeit von 100 % . Möglich seien regelmässige Tätigkeiten ohne Zeitdruck in einem geschützten Rahmen. In einer solchen angepassten Tätigkeit bestehe eine zumutbare Arbeitsfähigkeit von zirka vier Stunden pro Tag. Der Gesundheitszustand des Beschwerdeführers könne sich verbessern bei Weiterführung einer regelmässigen intensiven Psychotherapie und der Aufnahme einer Beschäftigung in einem geschützten Rahmen für vier Stun den pro Tag. Alternativ komme eine Behandlung in einer Tagesklinik während sechs Monaten in Frage (S. 7 f.). Die bisherigen umfangreichen Behandlungen hätten nicht zu einer anhaltenden Stabilisierung geführt. Die Integration sei wegen Überforderung und einer psychischen Verschlechterung gescheitert (S. 8 Mitte). 4. 7</w:t>
      </w:r>
    </w:p>
    <w:p>
      <w:r>
        <w:t>J.___ , Psychologin, Dr. K.___</w:t>
      </w:r>
    </w:p>
    <w:p>
      <w:r>
        <w:t>und med. pract . L.___ , Fachärztin für Psychiatrie und Psychotherapie, Zentrum G.___ , stellten in einem weiteren Bericht vom 5. April 2017 (Urk. 7/104/6-9) in Bezug auf die bisherige Tätigkeit des Beschwerde führers fest, der Patient sei praktisch nicht belastbar. Er habe berich tet, dass er sehr müde sei und es ihm schwerfalle, mit dem Hund aus dem Haus zu gehen. Er ziehe sich weitestgehend aus seinem sozialen Umfeld zurück und sei sehr lärm- und lichtempfindlich. Auf Gespräche könne er sich nicht konzentrie ren. Er könne auch nichts lesen und verstehe den Inhalt nicht. Der Patient sei dadurch auch für angepasste Tätigkeiten zu 100 % arbeitsunfähig (S. 3 f. Ziff. 1.7).</w:t>
      </w:r>
    </w:p>
    <w:p>
      <w:r>
        <w:t>4.8</w:t>
      </w:r>
    </w:p>
    <w:p>
      <w:r>
        <w:t>PD Dr. med. M.___ , Facharzt für Psychiatrie und Psychotherapie, Psychiatrische Klinik E.___ , berichtete am 13. April 2017 (Urk. 7/102) über die ambulante Behandlung des Beschwerdeführers in der Psychiatrischen Universitätsklinik E.___ seit dem 14. Februar 2017 (S. 2 Ziff. 1.2). PD Dr. M.___ nannte als Diagnosen mit Auswirkung auf die Arbeitsfähigkeit eine gemischte Zwangsstörung (ICD-10 F.42.2; Beginn der Symptome bereits in der Kindheit und Adoleszenz, Exazerbation vor einigen Jahren nach einem Arbeits platzverlust) und eine rezidivierende depressive Störung, aktuell schwere Episode (F33.2; S. 2 Ziff. 1.1). Als Einschränkungen bestünden eine körperliche Erschöp fung, psychische Ängste und Zwangssymptome, soziale Ängste und ein Antriebs mangel. Die bisherige Tätigkeit könne dem Beschwerdeführer nicht mehr zuge mutet werden (S. 4 Ziff. 1.7). Es sei nicht absehbar, inwieweit die Arbeitsfähigkeit wiederhergestellt werden könne. Eine Verbesserung der Symptomatik sei jedoch möglich (S. 5 oben). Aufgrund der aktuellen Symptomatik und der anamnes ti schen Angaben sei von einer bereits seit längerem bestehenden Arbeitsun fähig keit auszugehen (S. 1 lit . a). 4. 9</w:t>
      </w:r>
    </w:p>
    <w:p>
      <w:r>
        <w:t>Dipl . m ed. I.___ nahm am 1 9. September 2017 ( Urk. 7/113 S. 11) Stellung zum von der Beschwerdegegnerin eingeholten psychiatrischen Gutachten von Dr. med. B.___ , Facharzt für Psychiatrie und Psychotherapie, vom 2 3. August 2017 ( Urk. 7/110 ; vgl. auch Urk. 7/152 S. 12 ff. E. 4.13). 5. 5.1</w:t>
      </w:r>
    </w:p>
    <w:p>
      <w:r>
        <w:t>Die Fachleute des Zentrums G.___</w:t>
      </w:r>
    </w:p>
    <w:p>
      <w:r>
        <w:t>nannten im Bericht vom 1 1. November 2019 ( Urk. 7/173/5-7) als Diagnosen mit Auswirkung auf die Arbeitsfähigkeit eine rezidivierende depressive Störung, gegenwärtig mittelgradige bis schwere depres sive Episode (ICD-10 F33.1/F33.2) , und ein Asperger-Syndrom ( ICD-10 F84.5; S . 2 Ziff. 1.2). S eit dem Bericht 5. April 2017 sei es</w:t>
      </w:r>
    </w:p>
    <w:p>
      <w:r>
        <w:t>zu einer Verschlechterung des Gesundheitszustandes des Patienten gekommen, welche im Rahmen der Depres sion (Rückzug, Streit mit kranker Ehefrau, Trennungsabsichten wegen Antriebs losigkeit, keine Arbeit im Haushalt) bis heute bestehe (S. 1 oben). Der Patient sei als Informatiker seit Januar 2014 bis heute zu 100 % arbeitsunfähig. An eine Arbeitsfähigkeit sei wegen des Asperger-Syndroms und der schweren Depression nicht zu denken. In einer angepassten Tätigkeit bestehe ebenfalls seit 2014 bis heute eine Arbeitsunfähigkeit von 100 % (S. 1 Mitte). 5.2</w:t>
      </w:r>
    </w:p>
    <w:p>
      <w:r>
        <w:t>5.2.1</w:t>
      </w:r>
    </w:p>
    <w:p>
      <w:r>
        <w:t>Die Gutachter der A.___ erstatteten am 2 3. Juli 202 0 ( Urk. 7/202/2-57) im Auf trag der Beschwerdegegnerin ein polydisziplinäres Gutachten. Es beruht auf den fachärztlichen Untersuchung en</w:t>
      </w:r>
    </w:p>
    <w:p>
      <w:r>
        <w:t>durch</w:t>
      </w:r>
    </w:p>
    <w:p>
      <w:r>
        <w:t>Dr. med. N.___ , Facharzt für Neu rologie, Dr. med. O.___ , Fachärztin für Rheumatologie, Dr. med. P.___ , Facharzt für Psychiatrie und Psychotherapie, und Dr. med. Q.___ , Facharzt für Allgemeine Innere Medizin ( S. 5 Ziff. 2.1) , und den den Gutachtern zur Verfügung gestellten Akten.</w:t>
      </w:r>
    </w:p>
    <w:p>
      <w:r>
        <w:t>Dr. Q.___ führte zur internistischen Untersuchung ( Urk. 7/202/24-30) aus, der Explorand habe angegeben, dass nach einem Herzinfarkt im Jahr 2000 regelmäs sige Kontrollen stattgefunden hätten , in den letzten Jahren beim Hausarzt (S. 23 Ziff. 2.1). Der Beschwerdeführer habe vor allem psychische Probleme. 2013 habe er bei der Arbeit einen « Zusammenbruch » erlitten (S. 23 Ziff. 3.1). Der Gutachter stellte keine internistische Diagnose mit Auswirkung auf die Arbeitsfähigkeit (S. 25 Ziff. 6.1). Als Diagnosen ohne Auswirkung auf die Arbeitsfähigkeit nannte er eine koronare Herzkrankheit bei einem Myokardinfarkt und Stenting 2000, eine arterielle Hypertonie , mit medikamentöser Behandlung eingestellt, ein obstrukti ves Schlafapnoe-Syndrom und eine Adipositas (Body-Mass-Index, BMI 34, S. 26 Ziff. 6.2). Aus allgemeininternistischer Sicht bestehe in der bisherigen und in einer angepassten Tätigkeit eine Arbeitsfähigkeit von 100 % (S. 27 Ziff. 8.1.3 und 8.2.4). 5.2.2</w:t>
      </w:r>
    </w:p>
    <w:p>
      <w:r>
        <w:t>Dr. P.___</w:t>
      </w:r>
    </w:p>
    <w:p>
      <w:r>
        <w:t>gab zur psychiatrischen Untersuchung ( Urk. 7/202/31- 41) an, der Beschwerdeführer sei 2013 in der Rehaklinik R.___</w:t>
      </w:r>
    </w:p>
    <w:p>
      <w:r>
        <w:t>in stationärer Behand lung gewesen , was ihm etwas geholfen habe . 2013 und 2014 sei es zu weiteren Klinikaufenthalten gekommen (S. 30 f.</w:t>
      </w:r>
    </w:p>
    <w:p>
      <w:r>
        <w:t>Ziff. 3.2). Um abzuschalten, habe er ver mehrt Alkohol getrunken (S. 31 oben). Der Beschwerdeführer könne gemäss sei nen Angaben nicht mehr arbeiten. Er habe zu starke Kopfschmerzen, seine Aus dauer sei schlecht und er sei lärmempfindlich (S. 32 unten). Er wohne mit dem 25-jährigen Sohn und der Ehefrau in einer Wohnung. Die Tochter sei im letzten Jahr ausgezogen . Eine Trennung von seiner Ehefrau sei ein Thema gewesen (S. 33 oben). Finanziell lebe er vom Sohn und der Tochter, die neben dem Studium Teilzeit arbeite (S. 33 Mitte). Der Beschwerdeführer gehe gerne mit dem Hund spazieren. Die Ehefrau und die Tochter würden die Arbeiten im Haushalt erledi gen. Er versuche immer wieder , kleine Sachen selber einzukaufen oder sonst etwas zu erledigen. Danach sei er regelmässig erschöpft, so dass er nichts mehr machen könne (S. 33 unten). Im letzten Jahr sei er letztmals in seine Heimat Türkei verreist . Der Sohn habe ihn an den Flughafen gebracht</w:t>
      </w:r>
    </w:p>
    <w:p>
      <w:r>
        <w:t>(S. 34 oben). 5.2.3</w:t>
      </w:r>
    </w:p>
    <w:p>
      <w:r>
        <w:t>Dr. P.___ nannte als psychiatrische Diagnose mit Auswirkung auf die Arbeits fähigkeit eine rezidivierende depressive Störung, gegenwärtig leichte bis mittel gradige Episode (ICD-10 F33.0, F33.10). Als Diagnose ohne Auswirkung auf die Arbeitsfähigkeit nannte er eine Störung durch Alkohol, gegenwärtig einge schränkter Konsum (ICD-10 F10.25 , S. 3 5</w:t>
      </w:r>
    </w:p>
    <w:p>
      <w:r>
        <w:t>Ziff.</w:t>
      </w:r>
    </w:p>
    <w:p>
      <w:r>
        <w:rPr>
          <w:b/>
        </w:rPr>
        <w:t>E. 1.6</w:t>
      </w:r>
    </w:p>
    <w:p>
      <w:r>
        <w:t>-1.7). 4. 4</w:t>
      </w:r>
    </w:p>
    <w:p>
      <w:r>
        <w:t>D ie Beschwerdegegnerin veranlasste</w:t>
      </w:r>
    </w:p>
    <w:p>
      <w:r>
        <w:t>eine Untersuchung des Beschwerdeführers durch med. pract . F.___ , Facharzt für Psychiatrie und Psychotherapie, regionaler ärztlicher Dienst (RAD) der Beschwerdegegnerin, die am 1 7. März 2015 stattfand ( Urk. 7/39 S. 1 oben). Der RAD-Arzt gab im Bericht vom 1 8. März 2015 ( Urk. 7/39) an, nach der Erkrankung sei mit dem direkten Vorgesetzten des Beschwerdeführers ein stufenweiser</w:t>
      </w:r>
    </w:p>
    <w:p>
      <w:r>
        <w:t>Wiedereinstieg besprochen worden. Dann sei ihm von einem höhergestellten Vorgesetzten dennoch gekündigt worden. Die unerwartete Kündigung habe ihn sehr getroffen. Nach einem Suizidversuch mit Tabletten und Alkohol sei er im Sanatorium D.___ hospitalisiert worden und es seien weitere stationäre und ambulante Therapien erfolgt (S. 2 oben).</w:t>
      </w:r>
    </w:p>
    <w:p>
      <w:r>
        <w:t>Med. pract . F.___ nannte als psychiatrische Diagnosen mit Auswirkung auf die Arbeitsfähigkeit eine rezidivierende depressive Störung, gegenwärtig mittelgradig (ICD-10 F33.1). Als Diagnose ohne Auswirkung auf die Arbeitsfähigkeit nannte er Adipositas. Von somatischer Seite bestehe ein Zustand nach einem Herzinfarkt und der Implantation eines Stent 2001 (S. 5 Ziff. 9). In der Übersicht habe sich zu Beginn eine Anpassungsstörung gezeigt, die sich leider zu einer mittelgradigen Depression ausgewachsen habe (S. 6 Ziff. 10). Der Beschwerdeführer habe als gründliche und zwanghafte Persönlichkeit elf Jahre kontinuierlich als IT-Mitarbeiter gearbeitet. Betriebliche Umstrukturierungen hätten ihn im Februar 2013 überfordert und er sei mehrfach suizidal dekompensiert (S. 6 Ziff.</w:t>
      </w:r>
    </w:p>
    <w:p>
      <w:r>
        <w:rPr>
          <w:b/>
        </w:rPr>
        <w:t>E. 2</w:t>
      </w:r>
    </w:p>
    <w:p>
      <w:r>
        <w:t>Der Versicherte erhob am 1 4. August 2023 Beschwerde gegen die Verfügung vom 2 8. Juni 2023 ( Urk. 2) und beantragte, diese sei aufzuheben und es sei ihm ( min destens vorübergehend) eine ganze Rente auszurichten. Eventuell sei die IV-Stelle zu verpflichten, eine neue und aktuelle polydisziplinäre Abklärung in Auftrag zu geben, worauf neu zu entscheiden sei ( Urk. 1 S. 2 Ziff. 1-2 oben).</w:t>
      </w:r>
    </w:p>
    <w:p>
      <w:r>
        <w:t>Die IV-Stelle beantragte mit Beschwerdeantwort vom 2 1. September 2023 ( Urk. 6) die Abweisung der Beschwerde. Diese wurde dem Beschwerdeführer am 2 9. September 2023 zugestellt ( Urk. 8). Das Gericht zieht in Erwägung: 1.</w:t>
      </w:r>
    </w:p>
    <w:p>
      <w:r>
        <w:rPr>
          <w:b/>
        </w:rPr>
        <w:t>E. 2.1</w:t>
      </w:r>
    </w:p>
    <w:p>
      <w:r>
        <w:t>Der Beschwerdeführer rügte eine Verletzung des rechtlichen Gehörs und der Begründungspflicht durch die Beschwerdegegnerin ( Urk. 1 S. 3 Ziff. 5). Er gab dazu an, er habe die Beschwerdegegnerin mit Schreiben vom 1 4. Januar 2022 über eine erhebliche Verschlimmerung des medizinischen Zustandes aufgrund eines Herzinfarkts und eines Nierenzell-Karzinoms orientiert. Die Beschwerde gegnerin sei weiter aufgefordert worden, einen Einkommensvergleich durchzu führen. Sie habe sich jedoch über den klaren Antrag hinweggesetzt (S. 3 Ziff. 6).</w:t>
      </w:r>
    </w:p>
    <w:p>
      <w:r>
        <w:rPr>
          <w:b/>
        </w:rPr>
        <w:t>E. 2.2</w:t>
      </w:r>
    </w:p>
    <w:p>
      <w:r>
        <w:t>Gemäss Art. 29 Abs. 2 der Bundesverfassung (BV) haben die Parteien Anspruch auf rechtliches Gehör. Das rechtliche Gehör dient einerseits der Sachaufklärung, andererseits stellt es ein persönlichkeitsbezogenes Mitwirkungsrecht beim Erlass eines Entscheids dar, welcher in die Rechtsstellung einer einzelnen Person ein greift. Dazu gehört insbesondere deren Recht, sich vor Erlass eines solchen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 sen. Der Anspruch auf rechtliches Gehör umfasst als Mitwirkungsrecht somit alle Befugnisse, die einer Partei einzuräumen sind, damit sie in einem Verfahren ihren Standpunkt wirksam zur Geltung bringen kann (BGE 144 I 11 E. 5.3, 143 V 71 E. 4.1, je m.w.H .).</w:t>
      </w:r>
    </w:p>
    <w:p>
      <w:r>
        <w:t>Das Recht, angehört zu werden, ist formeller Natur. Die Verletzung des rechtli chen Gehörs führt ungeachtet der materiellen Begründetheit des Rechtsmittels in der Sache selbst zur Gutheissung der Beschwerde und zur Aufhebung des ange fochtenen Entscheids (BGE 144 I 11 E. 5.3, 137 I 195 E. 2.2). Es kommt mit anderen Worten nicht darauf an, ob die Anhörung im konkreten Fall für den Ausgang der materiellen Streitentscheidung von Bedeutung ist, das heisst die Behörde zu einer Änderung ihres Entscheides veranlasst wird oder nicht (BGE 127 V 431 E. 3d/ aa , 126 V 130 E. 2b m.w.H .). 2. 3</w:t>
      </w:r>
    </w:p>
    <w:p>
      <w:r>
        <w:t>Verfügungen der Versicherungsträger müssen, wenn sie den Begehren der Par 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BV fliessende Begründungspflicht gebietet nicht, dass sich das kantonale Gericht beziehungsweise der Versicherungsträger mit allen Parteistandpunkten einlässlich auseinandersetzt und jedes einzelne Vor bringen ausdrücklich widerlegt. Vielmehr kann sich die Behörde auf die für den Entscheid wesentlichen Punkte beschränken. Die Begründung muss so abgefasst sein, dass sich die betroffene Person über die Tragweite des Entscheids Rechen schaft geben und ihn in voller Kenntnis der Sache an die höhere Instanz weiter ziehen kann. In diesem Sinne müssen wenigstens kurz die Überlegungen genannt werden, von denen sich das Gericht respektive der Versicherungsträger hat leiten lassen und auf die sich sein Entscheid stützt (BGE 142 II 49 E. 9.2, 136 I 229 E. 5.2, je m.w.H .).</w:t>
      </w:r>
    </w:p>
    <w:p>
      <w:r>
        <w:rPr>
          <w:b/>
        </w:rPr>
        <w:t>E. 2.4</w:t>
      </w:r>
    </w:p>
    <w:p>
      <w:r>
        <w:t>Die Beschwerdegegnerin ging in der angefochtenen Verfügung vom 2 8. Juni 2023 auf die operative Behandlung des Nier en zell-Karzinoms und die kardiale Situation nach einem Herzinfarkt im Jahr 2021 ein . Dabei ging sie davon aus, dass bezüglich der neu en Beschwerden wieder ein stabiler Gesundheitszustand erreicht worden sei ( Urk. 2 S. 2 unten) . Damit hat die Beschwerdegegnerin in ausreichendem Mass zur geltend gemachten Verschlechterung Stellung genom men .</w:t>
      </w:r>
    </w:p>
    <w:p>
      <w:r>
        <w:t>Ferner liegt die Begründung für die Nichtdurchführung eines Einkommens vergleichs darin, dass die Beschwerdegegnerin keine relevanten Einschränkungen der Arbeitsfähigkeit feststellte, sie eine längerdauernde Verschlechterung der funktionellen Leistungsfähigkeit trotz der neu geltend gemachten Beschwerden verneinte und darauf abstellte , dass der Beschwerdeführer gemäss der durchge führten Ressourcenprüfung ein rentenausschliessendes Einkommen zu erzielen vermag ( Urk. 2 S. 2) . Dem Beschwerdeführer war es gestützt auf die Erwägungen in der angefochtenen Verfügung zudem möglich , den Entscheid sachgerecht anzufechten . Damit liegt keine Verletzung des Anspruches auf rechtliches Gehör vor. 3 .</w:t>
      </w:r>
    </w:p>
    <w:p>
      <w:r>
        <w:t>3 .1</w:t>
      </w:r>
    </w:p>
    <w:p>
      <w:r>
        <w:t>Die Beschwerdegegnerin hielt im angefochtenen Entscheid ( Urk. 2) fest ,</w:t>
      </w:r>
    </w:p>
    <w:p>
      <w:r>
        <w:t>nach dem Urteil des hiesigen Gerichts vom 1 6. Januar 2019 sei eine umfassende medizini sche Abklärung veranlasst worden . Es sei eine Zwangserkrankung diagnostiziert worden . Eine gesundheitliche Einschränkung liege zwar vor. Nach de n zusätzlich eingeholten</w:t>
      </w:r>
    </w:p>
    <w:p>
      <w:r>
        <w:t>neuropsychologischen und der psychiatrischen Teilgutachten bestehe jedoch eine ausgeprägte Aggravation (übertriebene Darstellung von Krankheits erscheinungen). Weiter bestehe ein ausgeprägtes Vermeidungsverhalten, welches nicht im Sinne der Zwangserkrankung zu sehen sei. Unangenehme Dinge wie Haushaltsarbeiten würden delegiert und von anderen übernommen. Positive Dinge wie Flugreisen seien möglich. Weiter bestünden genügen d Ressourcen wie eine familiäre Unterstützung und die Abgrenzungs- und Durchsetzungsfähigkeit des Beschwerdeführers (S. 1 f.). Ein stimmiges Gesamtbild für ein erhebliches psychisches Leiden könne nicht aufgezeigt werden. Aufgrund der Zwangserkran kung lägen nur leichte Einschränkungen in Form von Zwangsgedanken vor. Aus körperlicher Sicht bestünden keine Einschränkungen. Kognitive Defizite seien nicht ausgewiesen .</w:t>
      </w:r>
    </w:p>
    <w:p>
      <w:r>
        <w:t>Das neue psychiatrische Teilgutachten sei plausibel und nachvollziehbar. Anhaltspunkte für weitere Abklärungen bestünden nicht (S. 2 oben). Da keine relevante Einschränkung der Arbeitsfähigkeit bestehe , könnten keine Eingliederungs massnahmen angeboten werden</w:t>
      </w:r>
    </w:p>
    <w:p>
      <w:r>
        <w:t>(S. 2 Mitte).</w:t>
      </w:r>
    </w:p>
    <w:p>
      <w:r>
        <w:t>Die Beschwerdegeg nerin verneinte daher einen Anspruch auf Eingliederungsmassnahmen und auf eine Rente .</w:t>
      </w:r>
    </w:p>
    <w:p>
      <w:r>
        <w:t>3 .2</w:t>
      </w:r>
    </w:p>
    <w:p>
      <w:r>
        <w:t>Der Beschwerdeführer brachte vor, das Gutachten der A.___</w:t>
      </w:r>
    </w:p>
    <w:p>
      <w:r>
        <w:t>sei b ereits drei Jahre alt und nicht mehr aktuell . Es bestünden neue Krankheiten und die beste henden Leiden persistierten und hätten sich chronifiziert. Dies gelte insbesondere für das Schlafapnoe-Syndrom und die psychische Problematik. Das Gutachten sei daher zu wiederholen ( Urk. S. 2 f. Ziff. 4). Es treffe nicht zu, dass er an keinen somatischen Einschränkungen leide. Selbst die Gutachter erwähnten ein Schlafapnoe-Syndrom und einen Herzinfarkt. In der Zwischenzeit sei zudem eine Krebserkrankung eingetreten. Der Beschwerdeführer müsse mindestens vorüber gehend eine ganze Rente erhalten (S. 4 Ziff. 7). 3.3</w:t>
      </w:r>
    </w:p>
    <w:p>
      <w:r>
        <w:t>Mit Urteil des hiesigen Gerichts vom 1 6. Januar 2019 wurde die Sache an die Beschwerdegegnerin zur ergänzenden Abklärung des medizinischen Sachverhal tes zurückgewiesen ( Urk. 7/152 S. 20 Dispositiv Ziff. 1).</w:t>
      </w:r>
    </w:p>
    <w:p>
      <w:r>
        <w:t>Das Gericht stellte dabei unter anderem fest , dass das psychiatrische Gutachten von Dr. med. B.___ , Facharzt für Psychiatrie und Psychotherapie, vom 2 3. August 2017 ( Urk. 7/110) die Anforderungen der Rechtsprechung an den Beweiswert eines medizinischen Gutachtens aufgrund mehr erer Mängel nicht erfüllt , so dass auf das Gutachten nicht abgestellt werden k onnte (vgl. Urk. 7/152 S. 18 ff. E. 6.2 und 6.3 ; vgl. auch nachfolgend E. 7.2).</w:t>
      </w:r>
    </w:p>
    <w:p>
      <w:r>
        <w:t>Die Anmeldung des Beschwerdeführers bei der Invalidenversicherung erfolgte am 9. August 2013 ( Urk. 7/3). Für das vorliegende Verfahren gilt, dass mit dem Beginn der Krankschreibung des Beschwerdeführers ab dem 2 5. Februar 2013 ( Urk. 7/18/2) die einjährige Wartefrist nach Art. 28 Abs. 1 lit . b IVG Ende Februar 2014 abgelaufen war . Streitig und zu prüfen ist daher, ob gestützt auf die medi zinischen Abklärungen ab dem</w:t>
      </w:r>
    </w:p>
    <w:p>
      <w:r>
        <w:t>1. März 2014 ein Rentenanspruch besteht. 4. 4 .1</w:t>
      </w:r>
    </w:p>
    <w:p>
      <w:r>
        <w:t>Dr. med. C.___ , Facharzt für Psychiatrie und Psychotherapie und für Pharmazeutische Medizin, gab</w:t>
      </w:r>
    </w:p>
    <w:p>
      <w:r>
        <w:t>im psychiatrischen Konsilium vom 1 0. Dezember 2013 ( Urk. 7/18/2-6) zuhanden des Krankentaggeldversicherers</w:t>
      </w:r>
    </w:p>
    <w:p>
      <w:r>
        <w:t>an, der Beschwerdeführer sei seit dem 2 5. Februar 2013 und weiterhin krankheitsbedingt als zu 100 % arbeitsunfähig geschrieben worden . Vorausgegangen sei eine psychophysische Erschöpfung (S. 1). Dr. C.___ diagnostizierte eine Anpassungs störung mit längerer depressiver Reaktion (ICD-10 F43.21, S. 4 oben). Er ging für die angestammte Tätigkeit ab dem Datum der Untersuchung vom 2 3. November 2013 (S. 1 Mitte) von einer Teilarbeitsunfähigkeit von 50 % aus. Ab</w:t>
      </w:r>
    </w:p>
    <w:p>
      <w:r>
        <w:t>Anfang Januar 2014 bestehe wieder eine volle Arbeitsfähigkeit. Grundsätzlich sei davon auszugehen, dass eine solche Erkrankung innerhalb weniger Monate deutlich rückläufig sei. Dies sei vorliegend bereits weitgehend eingetreten (S. 4 unten). 4.2</w:t>
      </w:r>
    </w:p>
    <w:p>
      <w:r>
        <w:t>V om 6. Dezember 2013 bis 1 5. Januar 2014 erfolgte ein</w:t>
      </w:r>
    </w:p>
    <w:p>
      <w:r>
        <w:t>erster Klinikaufenthalt im Sanatorium D.___</w:t>
      </w:r>
    </w:p>
    <w:p>
      <w:r>
        <w:t>( Urk. 7/22 S. 1).</w:t>
      </w:r>
    </w:p>
    <w:p>
      <w:r>
        <w:t>Die Ärzte des Sanatoriums D.___ nannten im Austrittsbericht vom 1 5. Januar 2014 ( Urk. 7/22/1-4) als Hauptdiagnosen eine schwere depressive Episode ohne psychotische Symptome (ICD-10 F32.2). Als Nebendiagnosen nannten sie psychi sche und Verhaltensstörungen durch Alkohol: schädlicher Gebrauch, psychische und Verhaltensstörungen durch Sedativa oder Hypnotika: Abhängigkeitssyndrom sowie eine anhaltende somatoforme Schmerzstörung (ICD-10 F45.40) und chro nische Spannungskopfschmerzen (S. 1). 4 . 3</w:t>
      </w:r>
    </w:p>
    <w:p>
      <w:r>
        <w:t>Die Fachleute der Psychiatrischen Universitätsklinik E.___ attestierten im Bericht vom 8. Juli 2014 ( Urk. 7/28) anlässlich</w:t>
      </w:r>
    </w:p>
    <w:p>
      <w:r>
        <w:t>der stationären Behandlung in der Psychiatrischen Universitätsklinik E.___ vom 1 1. April bis 3 1. Juli 2014 ( Urk. 7/29 S. 1) für die zuletzt ausgeübte Tätigkeit als Informatiker vom 1 1. April 2014 bis auf Weiteres eine Arbeitsunfähigkeit von 100 % . Ergänzend gaben sie an, der Beschwerdeführer sei aufgrund der depressi ven Störung in seiner Leistungsfähigkeit und der Belastbarkeit stark einge schränkt. Er leide weiterhin unter depressiven Symptomen , wenn auch weniger ausgeprägt als zum Zeitpunkt des Eintrittes in die Klinik ( Ziff.</w:t>
      </w:r>
    </w:p>
    <w:p>
      <w:r>
        <w:rPr>
          <w:b/>
        </w:rPr>
        <w:t>E. 2.10</w:t>
      </w:r>
    </w:p>
    <w:p>
      <w:r>
        <w:t>) . Anpasst an die Nominallohnentwicklung für Män ner im Jahr 2014 (vgl. vorstehend E. 3.3) von 0.7 %</w:t>
      </w:r>
    </w:p>
    <w:p>
      <w:r>
        <w:t>( Tabelle T 3 9 Entwicklung der Nominallöhne, der Konsumentenpreise und der Reallöhne, 2010 -20 20 ) und bei einer wöchentlichen Arbeitszeit im Jahr 2014 von 41.7 Stunden (Tabelle T 03.02.03.01.04.01) resultiert ein Einkommen von Fr. 112'710.-- ( Fr. 8'947.-- x 12 : 40 x 41.7 x 1.007). Als Valideneinkommen sind daher Fr. 112'710.-- zu veran schlagen.</w:t>
      </w:r>
    </w:p>
    <w:p>
      <w:r>
        <w:t>Gemäss medizinischer Einschätzung bestand in einer behinderungsangepassten Tätigkeit ab Juli 2014 eine zumutbare Arbeitsfähigkeit von 75 % . Gemäss LSE 2014 hätte der Beschwerdeführer im Jahr 2014 in einer praktischen Tätigkeit wie zum Beispiel Datenverarbeitung und Administration, Bedienen von Maschinen und elektronischen Geräten (Kompetenzniveau</w:t>
      </w:r>
    </w:p>
    <w:p>
      <w:r>
        <w:t>2 ) , was gemäss Ausbildung und Belastungsprofil (vgl. vorstehend E. 5.6.3) zweifellos zumutbar ist,</w:t>
      </w:r>
    </w:p>
    <w:p>
      <w:r>
        <w:t>bei einer Arbeitsfähigkeit von 75 %</w:t>
      </w:r>
    </w:p>
    <w:p>
      <w:r>
        <w:t>durchschnittlich ein monatliches Einkommen von Fr. 4’245 .-- ( Fr. 5' 660 .-- x 0.75) erzielen können (LSE 2014 TA1_tirage_skill_level) . Die Rechtsprechung gewährt insbesondere dann einen Abzug auf dem Invalideneinkommen, wenn eine versicherte Person selbst im Rahmen körperlich leichter Hilfsarbeitertätigkeit in ihrer Leistungsfähigkeit ein geschränkt ist . Sind hingegen leichte bis mittelschwere Arbeiten zumutbar, ist allein deswegen auch bei eingeschränkter Leistungsfähigkeit noch kein Abzug gerechtfertigt, da eine Vielzahl von leichten und mittelschweren Tätigkeiten zur Verfügung stehen ( vgl. Urteil des Bundesgerichts 8C_381/2017 vom 7. August 2017 E. 4.2.2). Als angepasst e Tätigkeit gilt vorliegend im Wesentlichen eine übersichtliche, klar strukturierte Arbeit ohne hohen Stress und in ruhiger Umge bung (vorstehend E. 5.6.3) . Dabei dürfen</w:t>
      </w:r>
    </w:p>
    <w:p>
      <w:r>
        <w:t>die bereits in der Beurteilung der medi zinischen Arbeitsfähigkeit enthaltene n gesundheitliche n Einschränkungen nicht zusätzlich in die Bemessung des leidensbedingten Abzugs einfliessen und so zu einer doppelten Anrechnung desselben Gesichtspunkts führen (BGE 146 V 16 E. 4.1 mit Hinweisen) . Es besteht damit kein Anspruch auf einen</w:t>
      </w:r>
    </w:p>
    <w:p>
      <w:r>
        <w:t>Abzug vom Tabellenlohn . Dies führt zu einem Jahrese inkommen von Fr. 53’105 .-- ( Fr. 5' 660 . -- x</w:t>
      </w:r>
    </w:p>
    <w:p>
      <w:r>
        <w:rPr>
          <w:b/>
        </w:rPr>
        <w:t>E. 6</w:t>
      </w:r>
    </w:p>
    <w:p>
      <w:r>
        <w:t>ATSG) gewesen sind; und c.</w:t>
      </w:r>
    </w:p>
    <w:p>
      <w:r>
        <w:t>nach Ablauf dieses Jahres zu mindestens 40 % invalid ( Art.</w:t>
      </w:r>
    </w:p>
    <w:p>
      <w:r>
        <w:rPr>
          <w:b/>
        </w:rPr>
        <w:t>E. 6.1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 hänge und in der Beurteilung der medizinischen Situation einleuchtet und ob die Schlussfolgerungen in der Expertise begründet sind (BGE 134 V 231 E. 5.1, 125 V 351 E. 3a, 122 V 157 E. 1c).</w:t>
      </w:r>
    </w:p>
    <w:p>
      <w:r>
        <w:rPr>
          <w:b/>
        </w:rPr>
        <w:t>E. 6.2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6.3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 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7. 7.1</w:t>
      </w:r>
    </w:p>
    <w:p>
      <w:r>
        <w:t>Die Beschwerdegegnerin holte im Nachgang zum Urteil des hiesigen Gerichts vom 1 6. Januar 2019 bei m Begutachtungsinstitut A.___ ein polydisziplinäres Gut achten ein, das vom 2 3. Juli 2020 ( Urk. 7/202/2-57) datiert. Die Beschwerde gegnerin ersuchte die Gutachter mit Schreiben vom 1 0. September 2020 um die Beantwortung von Rückfragen zum psychiatrischen Teilgutachten</w:t>
      </w:r>
    </w:p>
    <w:p>
      <w:r>
        <w:t>( Urk. 7/205). Die Gutachter kamen der Aufforderung am 2 1. September 2020 ( Urk. 7/207 ; vgl. vorstehend E. 5.2-3 ) nach. Der RAD der Beschwerdegegnerin kam in der Folge zur Einschätzung, dass die Rückfragen nicht ausreichend beantwortet wurden (vgl. E. 5.4) , worauf die Beschwerdegegnerin bei Dr. S.___ und Dr. T.___ ein neues</w:t>
      </w:r>
    </w:p>
    <w:p>
      <w:r>
        <w:t>bidisziplinäres Gutachten ( Urk. 7/219, Urk. 7/223) in Auftrag gab.</w:t>
      </w:r>
    </w:p>
    <w:p>
      <w:r>
        <w:t>Am 1 6. Dezember 2021 meldete</w:t>
      </w:r>
    </w:p>
    <w:p>
      <w:r>
        <w:t>der Beschwerdeführer der Beschwerdegegnerin eine erhebliche Verschlechterung seines Gesundheitszustandes ( Urk. 7/ 235 ; vgl. auch Urk. 7/240). 7.2</w:t>
      </w:r>
    </w:p>
    <w:p>
      <w:r>
        <w:t>Das hiesige Gericht hatte zum psychiatrische n Gutachten vo n</w:t>
      </w:r>
    </w:p>
    <w:p>
      <w:r>
        <w:t>Dr. B.___ vom 2 3. August 2017 im Urteil vom 1 6. Januar 2019 fest gehalten ,</w:t>
      </w:r>
    </w:p>
    <w:p>
      <w:r>
        <w:t>d ipl. med. I.___ habe in der Stellungnahme vom 1 9. September 2017 unter anderem darauf hin gewiesen, dass entgegen der Aussage des psychiatrischen Gutachters eine Persönlichkeits störung auch erst im Erwachsenenalter diagnostiziert werden könne . Dies, sofern sich die Bezüge der Störung bis in die Jugend zurückverfolgen liessen. Der psychiatrische Gutachter habe sodann angegeben , dass der Beschwerde führer die abgegebenen Medikamente in genügendem Masse ein nehme. An einer anderen Stelle des Gutachtens habe er die medikamentöse Compliance dagegen als ungenügend bezeichnet. Es l ägen somit widersprüchliche Angaben betreffend die medikamentöse Behandlung vor. Des Weiteren habe sich der Gutachter mit den von Seiten der behandelnden Ärzte gestellten Diagnosen einer Zwangsstörung, einer Persönlichkeitsstörung und eines Asperger-Syndroms nur ungenügend auseinandergesetzt. Der RAD habe das Gutachten von Dr. B.___ sodann explizit als nicht überzeugend und mangelhaft b ezeichnet . Das Gericht wies die Sache daher an die Beschwerdegegnerin zurück, damit diese erneut eine psychiatrische Begutachtung veranlasse ( Urk. 7/152 S. 18 ff. E. 6.2 -3 ). 7.3</w:t>
      </w:r>
    </w:p>
    <w:p>
      <w:r>
        <w:t>7.3.1</w:t>
      </w:r>
    </w:p>
    <w:p>
      <w:r>
        <w:t>Gegen einen Zwischenentscheid über die Anordnung einer Begutachtung kann nach seinem Erlass beim kantonalen Versicherungsgericht Beschwerden erhoben werden. Die Anordnung einer erneuten Begutachtung kann unter gewissen Voraussetzungen auch noch mit Beschwerden gegen die Endverfügung angefoch ten werden (Urteil des Bundesgerichts 9C_174/2020 vom 2. November 2020 E. 6.2.1).</w:t>
      </w:r>
    </w:p>
    <w:p>
      <w:r>
        <w:t>Die für die Beurteilung des Leistungsanspruchs von Amtes wegen durchzufüh renden Abklärungen nach Art. 43 ATSG beinhalten nicht das Recht des Versiche rungsträgers, eine « second</w:t>
      </w:r>
    </w:p>
    <w:p>
      <w:r>
        <w:t>opinion » zu dem bereits in einem Gutachten festge stellten Sachverhalt einzuholen, wenn dieser nicht seinen Vorstellungen entspricht (BGE 141 V 330 E. 5.2). Entscheidend für die Frage, ob weitere Abklä rungen angeordnet werden können und müssen, ist, inwieweit die bereits vorlie genden Gutachten die praxisgemässen inhaltlichen und beweismässigen Anfor derungen erfüllen (Urteil des Bundesgerichts 9C_57/2019 vom 7. März 2019 E. 3.2).</w:t>
      </w:r>
    </w:p>
    <w:p>
      <w:r>
        <w:t>Bei einfacher Ergänzungsbedürftigkeit eines Gutachtens (zufolge von Unklarhei ten, unvollständiger Beantwortung oder dem Auftauchen neuer Fragen) darf grundsätzlich kein Wechsel der Gutachterstelle stattfinden, sondern erst bei schwerwiegenden Mängeln, welche eine umfangreiche medizinische Stellung nahme nicht mehr erwarten lassen. Offene Fragen oder Zweifel an den Schluss folgerungen eines Gutachtens sollen deshalb in erster Linie mit dessen Verfassern geklärt werden (BGE 137 V 210 E. 3.3.1). 7.3.2</w:t>
      </w:r>
    </w:p>
    <w:p>
      <w:r>
        <w:t>Die Beschwerdegegnerin ersuchte die Gutachter der A.___ im Schreiben vom 1 0. September 2020 um die Beantwortung von Rückfragen. Diese sollten zu den einzelnen Berichten in den Akten und zur davon abweichenden Beurteilung durch die Gutachter Stellung nehmen und den Verlauf der Arbeitsunfähigkeit skizzieren. Weiter sollten sie aus medizinischer Sicht zum Scheitern der berufli chen Massnahmen Stellung nehmen ( Urk. 7/205).</w:t>
      </w:r>
    </w:p>
    <w:p>
      <w:r>
        <w:t>7.3.3</w:t>
      </w:r>
    </w:p>
    <w:p>
      <w:r>
        <w:t>Dr. P.___ ging im psychiatrischen Teilgutachten</w:t>
      </w:r>
    </w:p>
    <w:p>
      <w:r>
        <w:t>rudimentär auf die Aufent halte des Beschwerdeführers in psychiatrischen Kliniken in den Jahren 2013 und 2014 , die Behandlung durch die Fachleute</w:t>
      </w:r>
    </w:p>
    <w:p>
      <w:r>
        <w:t>des Zentrums G.___</w:t>
      </w:r>
    </w:p>
    <w:p>
      <w:r>
        <w:t>und eine berufliche Wieder eingliederung ein . Weiter erwähnte er etwa , dass der Beschwerdeführer in der Vergangenheit Alkohol konsumiert</w:t>
      </w:r>
    </w:p>
    <w:p>
      <w:r>
        <w:t>habe , um</w:t>
      </w:r>
    </w:p>
    <w:p>
      <w:r>
        <w:t>abschalten zu können ( Urk. 7/202 S. 30 f f. ; vgl. vorstehend E. 5.2.2). Von Bedeutung ist, dass Dr. P.___</w:t>
      </w:r>
    </w:p>
    <w:p>
      <w:r>
        <w:t>die abweichende medizinische Einschätzung und den Verlauf der Arbeitsunfähigkeit seit 2013 nur ungenügend</w:t>
      </w:r>
    </w:p>
    <w:p>
      <w:r>
        <w:t>abgehandelt hat . So hätte ausführlicher auf die von den behandelnden Ärzten gestellten Diagnosen einer zwanghaften Persönlich keitsstörung und eines Asperger-Syndroms und den Verlauf der Arbeitsunfähig keit</w:t>
      </w:r>
    </w:p>
    <w:p>
      <w:r>
        <w:t>eingegangen werden müssen.</w:t>
      </w:r>
    </w:p>
    <w:p>
      <w:r>
        <w:t>Die Beantwortung der Rückfragen durch die Gutachter der A.___ in der Stellung nahme vom 2 1. September 2020 ist mit einem Umfang von zirka einer Seite knapp ausgefallen ( Urk. 7/207). Weiter ist darauf hinzuweisen , dass die Gut achter die Rückfragen im Wesentlichen unter Hinweis auf ihr Gutachten beant worteten . Eine Skizzierung des Verlaufs der Arbeitsunfähigkeit erfolgte ebenso wenig wie eine ausführliche Auseinandersetzung mit den Vorakten</w:t>
      </w:r>
    </w:p>
    <w:p>
      <w:r>
        <w:t>(vorstehend E. 5.4) . Nachdem Dr. P.___ und Dr. Q.___ die Rückfragen der Beschwerde gegnerin</w:t>
      </w:r>
    </w:p>
    <w:p>
      <w:r>
        <w:t>nur u nzureichend beantworteten, erfüllt das psychiatrische Teilgutach ten von Dr. P.___ die Anforderungen an den Beweiswert eines medizinischen Gutachtens nicht (vgl. E. 6.1) . Vor diesem Hintergrund ist</w:t>
      </w:r>
    </w:p>
    <w:p>
      <w:r>
        <w:t>von einem schwerwie genden Mangel des Gutachtens in psychiatrischer Hinsicht auszugehen . Dies führt dazu, dass die Anordnung einer erneuten psychiatrischen und einer neuropsy chologischen Begutachtung des Beschwerdeführers durch die Beschwerde gegnerin</w:t>
      </w:r>
    </w:p>
    <w:p>
      <w:r>
        <w:t>nicht als unzulässige « second</w:t>
      </w:r>
    </w:p>
    <w:p>
      <w:r>
        <w:t>opinion » zu qualifizieren ist.</w:t>
      </w:r>
    </w:p>
    <w:p>
      <w:r>
        <w:t>Der Beschwerdeführer selber bezeichnete das Gutachten der A.___ vom 2 3. Juli 2020 lediglich als veraltet ( Urk. 1 S. 2 Ziff. 4) .</w:t>
      </w:r>
    </w:p>
    <w:p>
      <w:r>
        <w:t>Hinsichtlich</w:t>
      </w:r>
    </w:p>
    <w:p>
      <w:r>
        <w:t>der neu eingeholten Teilg utachten</w:t>
      </w:r>
    </w:p>
    <w:p>
      <w:r>
        <w:t>machte</w:t>
      </w:r>
    </w:p>
    <w:p>
      <w:r>
        <w:t>er jedoch keine unzulässige « second</w:t>
      </w:r>
    </w:p>
    <w:p>
      <w:r>
        <w:t>opinion » geltend.</w:t>
      </w:r>
    </w:p>
    <w:p>
      <w:r>
        <w:t>Der Rechtsvertreter des Beschwerdeführers</w:t>
      </w:r>
    </w:p>
    <w:p>
      <w:r>
        <w:t>wurde mit Schreiben vom 1 2. November 2020 darauf hingewiesen, dass eine Begutachtung des Beschwerdeführers durch Dr. S.___ und Dr. T.___ vorgesehen sei ( Urk. 7/212 S. 1). Er war daher über die erneute Begutachtung</w:t>
      </w:r>
    </w:p>
    <w:p>
      <w:r>
        <w:t>unterrichtet , beanstandete diese jedoch nicht . Eine unzulässige « second</w:t>
      </w:r>
    </w:p>
    <w:p>
      <w:r>
        <w:t>opinion » liegt somit auch aus diesem Blickwinkel nicht vor. 7.4</w:t>
      </w:r>
    </w:p>
    <w:p>
      <w:r>
        <w:t>Dr. S.___ stellte aufgrund der</w:t>
      </w:r>
    </w:p>
    <w:p>
      <w:r>
        <w:t>in der neuropsychologischen Untersuchung</w:t>
      </w:r>
    </w:p>
    <w:p>
      <w:r>
        <w:t>festge stellte n Aggravation die Diagnose einer nicht authentische n kognitive n Störung, überwiegend wahrscheinlich im Rahmen einer Aggravation von kognitiven Beschwerden. Angaben zur Arbeitsfähigkeit des Beschwerdeführers waren der Gutachterin aufgrund der Aggravation</w:t>
      </w:r>
    </w:p>
    <w:p>
      <w:r>
        <w:t>nicht möglich. Gutachter Dr. T.___ nannte als psychiatrische Diagnosen eine Zwangsstörung, vorwiegend Zwangs gedanken, und eine rezidivierende depressive Störung, gegenwärtig leichtgradig ohne somatisches Syndrom</w:t>
      </w:r>
    </w:p>
    <w:p>
      <w:r>
        <w:t>(E. 5.5 und 5.6.2).</w:t>
      </w:r>
    </w:p>
    <w:p>
      <w:r>
        <w:t>Dr. S.___ und Dr. T.___ attestierten in der Gesamtbeurteilung für die bisherige Tätigkeit seit September 2017 und aktuell eine Arbeitsfähigkeit von 80 % . I m Zeitraum von Juli 2014 bis August 2017 bestand eine Arbeitsunfähigkeit von 40</w:t>
      </w:r>
    </w:p>
    <w:p>
      <w:r>
        <w:t>%. In einer angepassten Tätigkeit bestand von Juli 2014 bis August 2017 eine Arbeitsfähigkeit von 75 % und seit September 2017 und</w:t>
      </w:r>
    </w:p>
    <w:p>
      <w:r>
        <w:t>aktuell eine Arbeitsfä higkeit von 90</w:t>
      </w:r>
    </w:p>
    <w:p>
      <w:r>
        <w:t>%. (E. 5.7).</w:t>
      </w:r>
    </w:p>
    <w:p>
      <w:r>
        <w:t>Die Fachleute des Zentrums G.___ attestierten im Bericht vom 1 1. November 2019 für die bisherige und eine angepasste Tätigkeit weiterhin eine Arbeitsunfähigkeit von 100 % (E. 5.1). 7.5</w:t>
      </w:r>
    </w:p>
    <w:p>
      <w:r>
        <w:t>Die neu eingeholten Teilg utachten von Dr. S.___ und Dr. T.___ erweisen sich für die streitigen Belange als umfassend</w:t>
      </w:r>
    </w:p>
    <w:p>
      <w:r>
        <w:t>und beruhen auf den erforderlichen fach ärztlichen Untersuchungen. Die Gutachter trugen d en geklagten Beschwerden sodann</w:t>
      </w:r>
    </w:p>
    <w:p>
      <w:r>
        <w:t>ausreichend Rechnung und die G utachten wurden in Kenntnis und in Auseinandersetzung mit den massgeblichen Vorakten erstellt.</w:t>
      </w:r>
    </w:p>
    <w:p>
      <w:r>
        <w:t>Dr. T.___ setzte sich im psychiatrischen Teilgutachten vom 2 6. März 2021 ausführlich mit der abweichenden medizinischen Beurteilung durch die behan delnden Ärzte auseinander. Anhand dieses Gutachtens</w:t>
      </w:r>
    </w:p>
    <w:p>
      <w:r>
        <w:t>kann</w:t>
      </w:r>
    </w:p>
    <w:p>
      <w:r>
        <w:t>auf den aktuellen Gesundheitszustand des Beschwerdeführers geschlossen werden (vgl. E. 5.6.2 und 5.6.3) ,</w:t>
      </w:r>
    </w:p>
    <w:p>
      <w:r>
        <w:t>im Gegensatz zum psychiatrischen Teilgutachten von Dr. P.___ , welches die Kriterien eines medizinischen G utachtens nicht erfüllt . D er Verlauf der Arbeitsunfähigkeit wurde von Dr. T.___</w:t>
      </w:r>
    </w:p>
    <w:p>
      <w:r>
        <w:t>eingehend abgehandelt . Der Gutach ter ging</w:t>
      </w:r>
    </w:p>
    <w:p>
      <w:r>
        <w:t>weiter auf</w:t>
      </w:r>
    </w:p>
    <w:p>
      <w:r>
        <w:t>mehrere Inkonsistenzen im Verhalten des Beschwerdeführers ein . Diese decken sich grundsätzlich mit der von Dr. S.___</w:t>
      </w:r>
    </w:p>
    <w:p>
      <w:r>
        <w:t>festgestellten Aggra vation kognitiver Defizite .</w:t>
      </w:r>
    </w:p>
    <w:p>
      <w:r>
        <w:t>Dr. T.___ stellte unter Hinweis auf d as Gutachten von Dr. B.___</w:t>
      </w:r>
    </w:p>
    <w:p>
      <w:r>
        <w:t>vom 2 3. August 2017 darauf ab, dass sich der Gesundheitszu stand des Beschwerdeführers nach einer Verschlechterung</w:t>
      </w:r>
    </w:p>
    <w:p>
      <w:r>
        <w:t>ab Juli 2014 per 1. September 2017 wieder verbessert hat ( Urk. 7/223/50 Mitte und unten ) . Ab diesem Zeitpunkt</w:t>
      </w:r>
    </w:p>
    <w:p>
      <w:r>
        <w:t>besteht in de r angestammten Tätigkeit eine Arbeitsfähigkeit von 80 % und in einer angepassten Tätigkeit von 90 % . Die zwischenzeitliche Ver schlechterung deckt sich etwa</w:t>
      </w:r>
    </w:p>
    <w:p>
      <w:r>
        <w:t>mit</w:t>
      </w:r>
    </w:p>
    <w:p>
      <w:r>
        <w:t>dem Bericht von med. pract . F.___ vom 1 8. März 2015, der für die angestammte Tätigkeit per Ende September 2015 eine Arbeitsfähigkeit von 50 %</w:t>
      </w:r>
    </w:p>
    <w:p>
      <w:r>
        <w:t>attestiert hatte (E. 4.4 hiervor). Das Gutachten von Dr. T.___ erweist sich somit</w:t>
      </w:r>
    </w:p>
    <w:p>
      <w:r>
        <w:t>bezüglich der Darlegung der medizinischen Situ ation und der Schlussfolgerungen hinsichtlich Arbeitsfähigkeit als überzeugen d . Es erlaubt zudem die Durchführung eines strukturierten Beweisverfahrens.</w:t>
      </w:r>
    </w:p>
    <w:p>
      <w:r>
        <w:t>Die Teilgutachten von Dr. S.___ und Dr. T.___ und die Konsensbeurteilung der Gutachter erfüllen nach dem Gesagten die Anforderungen der Rechtspre chung an den Beweiswert medizinischer Gutachten (vgl. E. 6.1). Bezüglich der somatischen Beschwerden kann ferner bis zur im Dezember 2021 gemeldeten gesundheitlichen Verschlechterung</w:t>
      </w:r>
    </w:p>
    <w:p>
      <w:r>
        <w:t>auf das Gutachten der A.___</w:t>
      </w:r>
    </w:p>
    <w:p>
      <w:r>
        <w:t>abgestellt wer de n, welches sich</w:t>
      </w:r>
    </w:p>
    <w:p>
      <w:r>
        <w:t>insofern als beweistauglich erweist (vgl. vorstehend E. 5.2.1 und E. 5.2.4) . Da auf</w:t>
      </w:r>
    </w:p>
    <w:p>
      <w:r>
        <w:t>beweiskräftige aktenkundige Gutachten abgestellt werden kann, erübrigen sich weitere</w:t>
      </w:r>
    </w:p>
    <w:p>
      <w:r>
        <w:t>medizinische Abklärungen , wie vom Beschwerde führer beantragt ( Urk. 1 S. 2 Ziff. 2 oben). 7.6</w:t>
      </w:r>
    </w:p>
    <w:p>
      <w:r>
        <w:t>Die Gutachter der A.___ nannten als somatische Diagnosen im Wesentlichen ein chronisches rezidivierendes zervikospondylogenes und ein chronisches rezidi vierendes thorakolumbospondylog en es Schmerzsyndrom, eine Neuropathie Ner vus</w:t>
      </w:r>
    </w:p>
    <w:p>
      <w:r>
        <w:t>cutaneus</w:t>
      </w:r>
    </w:p>
    <w:p>
      <w:r>
        <w:t>femoralis</w:t>
      </w:r>
    </w:p>
    <w:p>
      <w:r>
        <w:t>lateralis rechts ,</w:t>
      </w:r>
    </w:p>
    <w:p>
      <w:r>
        <w:t>eine bekannte obstruktive Schlafapnoe, unter C-PAP-Therapie, ein en episodische n Spannungskopfschmerz, eine koronare Herzkrankheit, eine arterielle Hypertonie, eine Adipositas und eine Störung durch Alkohol, gegenwärtig eingeschränkter Konsum ( vorstehend E. 5.2.5). Nach Ein schätzung durch die Gutachter haben die Diagnosen keinen Einfluss auf die Arbeitsfähigkeit (vorstehend E. 5.2.1 und E. 5.2.4) . Der Beschwerdeführer wies in der Beschwerde auf die Einschränkung durch ein obstruktives Schlafapnoe-Syn drom hin ( Urk. 1 S. 2 f. Ziff. 4) . Gestützt auf die überzeugende und begründete Einschätzung des neurologischen Gutachters der A.___</w:t>
      </w:r>
    </w:p>
    <w:p>
      <w:r>
        <w:t>lässt sich das Schlafap noe-Syndrom</w:t>
      </w:r>
    </w:p>
    <w:p>
      <w:r>
        <w:t>mit einer Maske (C-PAP-Therapie) ausreichend therapieren und es erfolgt dadurch keine Einschränkung der Arbeitsfähigkeit. Darauf ist abzustellen (vorstehend E. 5.2.4) . Dass es im Zusammenhang mit der Schlafapno e zu einer gesundheitlichen Verschlechterung gekommen wäre, lässt sich auch den neu ein gereichten ärztlichen Berichten nicht entnehmen (vgl. E. 5. 9 -5.14 hiervor).</w:t>
      </w:r>
    </w:p>
    <w:p>
      <w:r>
        <w:t>In Bezug auf die ab Ende Oktober 2021 (vgl. vorstehend E. 5.9 ff.) geltend gemachte Verschlechterung des somatischen Gesundheitszustandes ist festzuhal ten, dass der Nierenzelltumor rechts erfolgreich operativ behandelt wurde. Inso fern bestand lediglich für die kurze Dauer der Spitalbehandlung eine Arbeitsun fähigkeit von 100 % . Eine längere Arbeitsunfähigkeit liegt gestützt auf die begründete und überzeugende Einschätzung des RAD nicht vor (vgl. vorstehend E. 5.12) . Bezüglich einer Blasenentleerungsstörung war der Beschwerdeführer zuletzt beschwerdefrei ( vgl. vorstehend E. 5.11) und es bestand eine Tumorfreiheit ohne Anhaltspunkte für ein Zweitkarzinom (vgl. vorstehend E. 5.14) . Zum Status nach einem Herzinfarkt Ende Oktober 2021 gingen die RAD-Ärzte gestützt auf die medizinischen Akten</w:t>
      </w:r>
    </w:p>
    <w:p>
      <w:r>
        <w:t>begründeterweise ebenfalls von einer stabilen Situation aus (vorstehend E. 5.12). Nach den ärztlichen Berichten bestand auch bezüglich der kardialen Situation keine länger dauernde Arbeitsunfähigkeit. Die der Beschwerdegegnerin am 1 6. Dezember 2021 gemeldete Verschlechterung des Gesundheitszustandes des Beschwerdeführers führt daher nicht zu eine r relevan ten somatischen Arbeitsunfähigkeit . 7.7</w:t>
      </w:r>
    </w:p>
    <w:p>
      <w:r>
        <w:t>Bezüglich der psychiatrischen Beschwerden ist der Beurteilung durch</w:t>
      </w:r>
    </w:p>
    <w:p>
      <w:r>
        <w:t>Dr. T.___ zu folgen . Wie von ihm dargelegt, ist für eine behinderungsange passte Tätigkeit für die Zeit von Juli 2014 bis August 2017 von einer Arbeitsfä higkeit von 75 %</w:t>
      </w:r>
    </w:p>
    <w:p>
      <w:r>
        <w:t>(unter anderem bei einer Zwangsstörung sowie einer mittelgra digen depressiven Störung, mit Verbesserungspotential;</w:t>
      </w:r>
    </w:p>
    <w:p>
      <w:r>
        <w:t>vgl. vorstehend E. 4.2-4.8 ) auszugehen . A b September 2017 ist es zufolge der nunmehr vorliegenden leichten depressiven Symptomatik und geringgradig ausgeprägten Zwangssymp tomatik ( Urk. 7/223/50 oben und unten) zu einer gesundheitlichen Verbesserung mit einer höheren Arbeitsfähigkeit in der bisherigen und</w:t>
      </w:r>
    </w:p>
    <w:p>
      <w:r>
        <w:t>in einer angepassten Tätigkeit gekommen.</w:t>
      </w:r>
    </w:p>
    <w:p>
      <w:r>
        <w:t>Auf die von den Fachleuten des Zentrums G.___</w:t>
      </w:r>
    </w:p>
    <w:p>
      <w:r>
        <w:t>über Jahre konstant attestierte Arbeitsun fähigkeit von 100 %</w:t>
      </w:r>
    </w:p>
    <w:p>
      <w:r>
        <w:t>sowohl für die bisherige als auch für eine angepasste Tätig keit</w:t>
      </w:r>
    </w:p>
    <w:p>
      <w:r>
        <w:t>kann nach der begründeten und überzeugenden Einschätzung durch Dr. T.___ nicht abgestellt werden (E. 5.6.3 hiervor) . So weichen die Befunde gemäss Zentrum G.___ von d en gutachterlich erhobenen Befunden in einer Art und Weise ab , dass auf die vom Zentrum G.___</w:t>
      </w:r>
    </w:p>
    <w:p>
      <w:r>
        <w:t>angegebene Arbeitsunfähigkeit nicht abgestellt werden kann ( vgl. S. 48 Ziff.</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rPr>
          <w:b/>
        </w:rPr>
        <w:t>E. 8.1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 ditätsgrad bestimmen lässt (sog. allgemeine Methode des Einkommensvergleichs; BGE 130 V 343 E. 3.4.2 , 128 V 29 E. 1 ).</w:t>
      </w:r>
    </w:p>
    <w:p>
      <w:r>
        <w:rPr>
          <w:b/>
        </w:rPr>
        <w:t>E. 8.2</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Meyer/Reichmuth, Bundesgesetz über die Invalidenversicherung, 3. Auflage 2014, Rn</w:t>
      </w:r>
    </w:p>
    <w:p>
      <w:r>
        <w:t>55 und 89 zu Art. 28a, mit weiteren Hinweisen auf die Rechtsprechung).</w:t>
      </w:r>
    </w:p>
    <w:p>
      <w:r>
        <w:rPr>
          <w:b/>
        </w:rPr>
        <w:t>E. 8.3</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 grad Auswirkungen auf die Lohnhöhe haben können (BGE 124 V 321 E. 3b/ aa ). Aufgrund dieser Faktoren kann die versicherte Person die verblie bene Arbeitsfähigkeit auch auf einem ausgeglichenen Arbeitsmarkt möglicher weise nur mit unterdurchschnittlichem erwerblichem Erfolg verwerten. Der Abzug soll aber nicht automatisch erfolgen. Er ist unter Würdigung der Umstände im Einzelfall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 perlich leichter Hilfsarbeitertätigkeit in ihrer Leistungsf 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 BGE 146 V 16 E. 4.1 mit Hinweisen).</w:t>
      </w:r>
    </w:p>
    <w:p>
      <w:r>
        <w:rPr>
          <w:b/>
        </w:rPr>
        <w:t>E. 8.4</w:t>
      </w:r>
    </w:p>
    <w:p>
      <w:r>
        <w:t>Gemäss dem Arbeitgeberbericht der Y.___ AG vom 1 0. Oktober 2013 verdiente der Beschwerdeführer seit dem 1. Januar 2013 Fr. 8'947.-- pro Monat ( Urk. 7/12/2 Ziff.</w:t>
      </w:r>
    </w:p>
    <w:p>
      <w:r>
        <w:rPr>
          <w:b/>
        </w:rPr>
        <w:t>E. 11</w:t>
      </w:r>
    </w:p>
    <w:p>
      <w:r>
        <w:t>unten). 4. 5</w:t>
      </w:r>
    </w:p>
    <w:p>
      <w:r>
        <w:t>Die Fachleute des Zentrums G.___ nannten im Bericht vom 1 4. Dezember 2015 ( Urk. 7/61/6-8) als Diagnosen mit Auswirkung auf die Arbeitsfähigkeit eine rezidivierende depressive Störung, gegenwärtig mittelgrade depressive Episode (ICD-10 F33.1), eine zwanghafte Persönlichkeitsstörung (ICD-10 F60.5) und eine psychische und Verhaltensstörung durch Sedativa und Hyp notika: Abhängigkeitssyndrom (ICD-10 F13.2; S. 1 Ziff. 1.1). Weiter wurde aus geführt, im Verlauf der Therapie habe sich immer wieder die dem Burnout zugrunde liegende zwanghafte Persönlichkeitsstörung gezeigt (S. 2 Ziff.</w:t>
      </w:r>
    </w:p>
    <w:p>
      <w:r>
        <w:rPr>
          <w:b/>
        </w:rPr>
        <w:t>E. 12</w:t>
      </w:r>
    </w:p>
    <w:p>
      <w:r>
        <w:t>: 40 x 41.7 x 0.75). Es ist daher von einem Invalideneinkommen von Fr. 53’105 .-- auszugehen.</w:t>
      </w:r>
    </w:p>
    <w:p>
      <w:r>
        <w:t>Wird das Valideneinkommen von Fr. 112'710.-- mit dem Invalideneinkommen von Fr. 53’105 . —verglichen, ergibt sich eine Erwerbseinbusse von Fr. 59’605 .--, was einem Invaliditätsgrad von rund 5 3 % entspricht. Nach der Regelung in Art. 88a Abs. 1 IVV ist eine Verbesserung der Gesundheit nach einer Dauer von drei Monaten zu berücksichtigen. Der Verbesserung ist daher per 1. Dezember 2017 Rechnung zu tragen . Nach der Prüfung der Standardindikatoren bestand ab diesem Zeitpunkt in der angestammten und einer angepassten Tätigkeit wieder eine zumutbare Arbeitsfähigkeit von 100 % . Der Beschwerdeführer hat somit für die Zeit vom</w:t>
      </w:r>
    </w:p>
    <w:p>
      <w:r>
        <w:t>1. Juli 2014 bis 3 0. November 2017 einen Anspruch auf halbe Rente . An diesem Resultat würde auch die Ermittlung des Invalideneinkommens gestützt auf das Kompetenzniveau 1 ( Fr. 5'312.--) nichts ändern, würde dies zu einem Invaliditätsgrad von rund 56 % führen.</w:t>
      </w:r>
    </w:p>
    <w:p>
      <w:r>
        <w:t>D a d ie der Beschwerdegegnerin</w:t>
      </w:r>
    </w:p>
    <w:p>
      <w:r>
        <w:t>am 1 6. Dezember 2021 gemeldete Verschlechte rung des Gesundheitszustandes des Beschwerdeführers</w:t>
      </w:r>
    </w:p>
    <w:p>
      <w:r>
        <w:t>nicht zu einer invaliden versicherungsrechtlich zu berücksichtigenden Einschränkung der Arbeitsfähig keit führt (vgl. vorstehend E. 7.6), resultiert für die Zeit ab Dezember 2021</w:t>
      </w:r>
    </w:p>
    <w:p>
      <w:r>
        <w:t>ebenfalls</w:t>
      </w:r>
    </w:p>
    <w:p>
      <w:r>
        <w:t>kein Rentenanspruch. 8. 5</w:t>
      </w:r>
    </w:p>
    <w:p>
      <w:r>
        <w:t>Zusammenfassend besteht in teilweiser Gutheissung der Beschwerde für die Zeit vom 1. Juli 2014 bis 3 0. November 2017 ein Anspruch auf eine halbe Rente . Ab dem 1. Dezember 2017 ist ein Rentenanspruch zu verneinen.</w:t>
      </w:r>
    </w:p>
    <w:p>
      <w:r>
        <w:t>9. 9.1</w:t>
      </w:r>
    </w:p>
    <w:p>
      <w:r>
        <w:t>Da es um die Bewilligung oder Verweigerung von Versicherungsleistungen geht, ist das Verfahren kostenpflichtig. Die Gerichtskosten sind nach dem Verfahrens aufwand und unabhängig vom Streitwert festzulegen ( Art. 69 Abs. 1 bis IVG). Vor liegend sind die Kosten auf Fr. 800.-- festzulegen. Infolge des teilweisen Obsie gens des Beschwerdeführers sind die Kosten den Parteien je zur Hälfte aufzuerlegen. 9.2</w:t>
      </w:r>
    </w:p>
    <w:p>
      <w:r>
        <w:t>Nach § 34 Abs. 1 des Gesetzes über das Sozialversicherungsgericht ( GSVGe ) r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 kriterien nennt § 7 GebV</w:t>
      </w:r>
    </w:p>
    <w:p>
      <w:r>
        <w:t>SVGer den Zeitaufwand und die Barauslagen.</w:t>
      </w:r>
    </w:p>
    <w:p>
      <w:r>
        <w:t>Dem anwaltlich vertretenen Beschwerdeführer ist aufgrund des teilweisen Obsie gens bei einem praxisgemässen Stundenansatz von Fr. 220.- (zuzüglich Mehr wertsteuer) eine reduzierte Parteientschädigung von Fr. 1 2 00.-- (inklusive Bar auslagen und Mehrwertsteuer) zuzusprechen. Das Gericht erkennt: 1.</w:t>
      </w:r>
    </w:p>
    <w:p>
      <w:r>
        <w:t>In teilweiser Gutheissung der Beschwerde wird die Verfügung der Sozialversicherungs anstalt des Kantons Zürich, IV-Stelle, vom 2 8. Juni 2023 aufgehoben, und es wird fest gestellt, dass der Beschwerdeführer vom 1. Juli 2014 bis 3 0. November 2017 Anspruch auf eine halbe Invalidenrente hat. Im Übrigen wird die Beschwerde abgewiesen .</w:t>
      </w:r>
    </w:p>
    <w:p>
      <w:r>
        <w:t>2.</w:t>
      </w:r>
    </w:p>
    <w:p>
      <w:r>
        <w:t>Die Gerichtskosten von Fr. 800 .-- werden den Parteien je zur Hälfte auferlegt.</w:t>
      </w:r>
    </w:p>
    <w:p>
      <w:r>
        <w:t>Rechnung und Einzahlungsschein werden den Kostenpflichtigen nach Eintritt der Rechtskraft zugestellt. 3.</w:t>
      </w:r>
    </w:p>
    <w:p>
      <w:r>
        <w:t>Die Beschwerdegegnerin wird verpflichtet, dem Beschwerdeführer eine reduzierte Parteient schädigung von Fr. 1’200 .-- (inkl. Barauslagen und MWST) zu bezahlen. 4.</w:t>
      </w:r>
    </w:p>
    <w:p>
      <w:r>
        <w:t>Zustellung gegen Empfangsschein an: - Rechtsanwalt Dr. Kreso</w:t>
      </w:r>
    </w:p>
    <w:p>
      <w:r>
        <w:t>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