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IV.2023.00337 vom 23. Januar 2024</w:t>
      </w:r>
    </w:p>
    <w:p>
      <w:r>
        <w:t>ZH Sozialversicherungsgericht, 2024-01-23, DE</w:t>
      </w:r>
    </w:p>
    <w:p>
      <w:r>
        <w:rPr>
          <w:b/>
        </w:rPr>
        <w:t xml:space="preserve">Quelle: </w:t>
      </w:r>
      <w:r>
        <w:t>https://mcp.opencaselaw.ch/entscheid/zh_sozialversicherungsgericht_IV.2023.00337</w:t>
      </w:r>
    </w:p>
    <w:p>
      <w:r>
        <w:t>FR: ZH_SOZIALVERSICHERUNGSGERICHT IV.2023.00337 du 23 janvier 2024</w:t>
      </w:r>
    </w:p>
    <w:p>
      <w:r>
        <w:t>IT: ZH_SOZIALVERSICHERUNGSGERICHT IV.2023.00337 del 23 gennaio 2024</w:t>
      </w:r>
    </w:p>
    <w:p>
      <w:pPr>
        <w:pStyle w:val="Heading2"/>
      </w:pPr>
      <w:r>
        <w:t>Erwägungen</w:t>
      </w:r>
    </w:p>
    <w:p>
      <w:r>
        <w:rPr>
          <w:b/>
        </w:rPr>
        <w:t>E. 1</w:t>
      </w:r>
    </w:p>
    <w:p>
      <w:r>
        <w:t>6. Januar 2012 sprach die Sozialversicherungsanstalt des Kantons Zürich, IV-Stelle, X.___ , geboren 1976, Mutter von vier Kindern (geboren: 1999, 2002, 2003 , 2006 ) , eine von April 2009 bis</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 denrenten sind somit Renten, auf die gemäss Art. 29 Abs. 1 und 2 IVG der Anspruch ab dem 1. Januar 2022 entsteht ( vgl. Rz . 1008 des Kreisschreibens des Bundesamtes für Sozialversicherungen zu den Übergangsbestimmungen zur Einführung des linearen Rentensystems [ K S ÜB WE IV], gültig ab 1. Januar 2022 ).</w:t>
      </w:r>
    </w:p>
    <w:p>
      <w:r>
        <w:t>Die angefochtene Verfügung vom 2 4. Mai 2023 ( Urk. 2) erging nach dem 1. Januar 202 2. Da damit eine im Rahmen der im November 2018 eingeleiteten Revision ( Urk. 10/ 307 ) festgestellte Veränderung des Gesundheitszustandes der Beschwerdeführerin festgehalten wurde, ist der Zeitpunkt der massgebenden Änderung nach Art. 88a IVV für das anwendbare Recht entscheidend</w:t>
      </w:r>
    </w:p>
    <w:p>
      <w:r>
        <w:t>( vgl. Kreis schreiben über Invalidität und Rente in der Invalidenversicherung [KSIR], Rz . 9102) ,</w:t>
      </w:r>
    </w:p>
    <w:p>
      <w:r>
        <w:t>weshalb die bis 31. Dezember 2021 gültig gewesenen Rechtsvorschrif ten anwendbar sind,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1.4</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1.5</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w:t>
      </w:r>
    </w:p>
    <w:p>
      <w:r>
        <w:rPr>
          <w:b/>
        </w:rPr>
        <w:t>E. 1.7</w:t>
      </w:r>
    </w:p>
    <w:p>
      <w:r>
        <w:t>) .</w:t>
      </w:r>
    </w:p>
    <w:p>
      <w:r>
        <w:rPr>
          <w:b/>
        </w:rPr>
        <w:t>E. 3</w:t>
      </w:r>
    </w:p>
    <w:p>
      <w:r>
        <w:t>Anlässlich der im Oktober 2016 eingeleiteten Rentenrevision ( Urk. 10/242 ) nahm die IV-Stelle medizinische sowie Abklärungen betreffend eine Hilflosenentschä digung ( Urk. 10/253 ) vor. Am 3 0. Januar 2017 wurde der Versicherten erneut eine Schadenminderungspflicht dahingehend auferlegt, sich in eine Facharzt behandlung Schmerztherapie und Psychiatrie während eines Jahres zu begeben ( Urk. 10/256 ). Mit Mitteilung vom 3 0. Januar 2017 ( Urk. 10/258) bestätigte die IV-Stelle einen unveränderten Rentenanspruch der Versicherten und sprach ihr weiter mit Verfügung vom 6. März 2017 ab dem 1. Januar 2017 eine Hilf losenentschädigung wegen einer leichten Hilflosigkeit zu ( Urk. 10/265-266).</w:t>
      </w:r>
    </w:p>
    <w:p>
      <w:r>
        <w:t>Mit Verfügung vom 2 6. September 2017 ( Urk. 10/289) wurde der Versicherten sodann ab dem 8. Juni 2017 ein Assistenzbeitrag an tatsächlich erbrachte Assistenzstunden von maximal jährlich Fr. 8'289.05 zugesprochen. 1.</w:t>
      </w:r>
    </w:p>
    <w:p>
      <w:r>
        <w:rPr>
          <w:b/>
        </w:rPr>
        <w:t>E. 4</w:t>
      </w:r>
    </w:p>
    <w:p>
      <w:r>
        <w:t>Nach i m Rahmen der im November 2018 eingeleitete Rentenrevision ( Urk. 10/307) vorgenommenen Abklärungen stellte die IV-Stelle mit Verfügung vom 1 5. September 2021 ( Urk. 10/351 ) den Assistenzbeitrag infolge Nichtbezah lung der AHV-Beiträge durch die Versicherte an die Assistenzperson ein.</w:t>
      </w:r>
    </w:p>
    <w:p>
      <w:r>
        <w:t>Mit Mitteilung vom 1 7. Mai 2022 bestätigte die IV-Stelle die unveränderte Ausrichtung einer Hilflosenentschädigung wegen Hilflosigkeit leichten Grades ( Urk. 10/374 ). Die IV-Stelle klärte den medizinischen Sachverhalt weiter ab und stellte nach ergangenem Vorbescheid ( Urk. 10/383 ) die Invalidenrente der Versicherten mit Verfügung vom 2 4. Mai 2023 auf das Ende des nach Zustellung folgenden Monats ein ( Urk. 10/391 = Urk. 2).</w:t>
      </w:r>
    </w:p>
    <w:p>
      <w:r>
        <w:t>Auf das Wiedererwägungsgesuch der Versicherten vom 1 9. Juni 2023 ( Urk. 10/393) trat die IV-Stelle am 2 1. Juni 2023 nicht ein ( Urk. 10/397). 2.</w:t>
      </w:r>
    </w:p>
    <w:p>
      <w:r>
        <w:t>Die Versicherte erhob am 2 6. Juni 2023 Beschwerde gegen die Verfügung vom 2 4. Mai 2023 ( Urk. 2) und beantragte, diese und der Vorbescheid vom 1 6. März 2023 seien aufzuheben und die IV-Rente sei unverändert weiter au s zurichten. In prozessualer Hinsicht beantragte sie, dass ihr die unentgeltliche Prozessführung zu gewähren und ihr in der Person des Unterzeichnenden ein unentgeltlicher Rechtsvertreter zu bestellen sei ( Urk. 1 S. 2). Mit Eingabe vom 8. August 2023 ( Urk. 6) reichte die Beschwerdeführerin weitere Unterlagen ( Urk. 7/9-10) ein.</w:t>
      </w:r>
    </w:p>
    <w:p>
      <w:r>
        <w:t>Mit Beschwerdeantwort vom 6. September 2023 ( Urk. 9) beantragte die IV-Stelle, die Beschwerde sei abzuweisen. Am 8. September 2023 ( Urk. 12) reichte die Beschwerdeführerin weitere Unterlagen ( Urk. 13/11-12) ein. Mit Verfügung vom 1 1. September 2023 wurde der Beschwerdeführerin die unentgeltliche Prozess führung und Rechtsvertretung gewährt sowie ein zweiter Schriftenwechsel angeordnet ( Urk. 11). Am 2 7. September 2023 erstattete die Beschwerdeführerin ihre Replik ( Urk. 14) und die Beschwerdegegnerin verzichtete am 3 1. Oktober 2023 auf das Einreichen einer Duplik ( Urk. 17), was der Beschwerdeführerin am 1. November 2023 zur Kenntnis gebracht worden ist ( Urk. 18). Das Gericht zieht in Erwägung: 1.</w:t>
      </w:r>
    </w:p>
    <w:p>
      <w:r>
        <w:rPr>
          <w:b/>
        </w:rPr>
        <w:t>E. 4.2</w:t>
      </w:r>
    </w:p>
    <w:p>
      <w:r>
        <w:t>, E.</w:t>
      </w:r>
    </w:p>
    <w:p>
      <w:r>
        <w:rPr>
          <w:b/>
        </w:rPr>
        <w:t>E. 6</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 lichen Änderung des Gesundheitszustandes revidierbar. Weiter sind, auch bei an sich gleich gebliebenem Gesundheitszustand, veränderte Auswirkungen auf den Erwerbs- oder Aufgabenbereich von Bedeutung (BGE 141 V 9 E. 2.3, 134 V 131 E. 3).</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Auswirkungen des Gesundheitszustands) beruht; vorbehalten bleibt die Recht sprechung zur Wiedererwägung und zur prozessualen Revision (BGE 133 V 108 E. 5.4) .</w:t>
      </w:r>
    </w:p>
    <w:p>
      <w:r>
        <w:t>Dabei braucht es sich nicht um eine formelle Verfügung (Art. 49 ATSG) zu handeln. Ändert sich nach durchgeführter Rentenrevision als Ergebnis einer materiellen Prüfung des Rentenanspruchs nichts und eröffnet die IV-Stelle deswegen das Revisionsergebnis gestützt auf Art. 74 ter</w:t>
      </w:r>
    </w:p>
    <w:p>
      <w:r>
        <w:t>lit . f IVV auf dem Weg der blossen Mitteilung (Art. 51 ATSG), ist im darauffolgenden Revisionsverfahren zeitlich zu vergleichender Ausgangssachverhalt derjenige, welcher der Mitteilung zugrunde lag (Urteil des Bundesgerichts 9C_599/2016 vom 29. März 2017 E. 3.1.2 unter Hinweis auf 8C_441/2012 vom 25. Juli 2013 E. 3.1.2). 1.</w:t>
      </w:r>
    </w:p>
    <w:p>
      <w:r>
        <w:rPr>
          <w:b/>
        </w:rPr>
        <w:t>E. 6.2</w:t>
      </w:r>
    </w:p>
    <w:p>
      <w:r>
        <w:t>Aus den nachfolgend dargelegten Gründen stellen weder das Y.___ -Gutachten vom 2 3. Juni 2015</w:t>
      </w:r>
    </w:p>
    <w:p>
      <w:r>
        <w:t>(vorstehend E.</w:t>
      </w:r>
    </w:p>
    <w:p>
      <w:r>
        <w:rPr>
          <w:b/>
        </w:rPr>
        <w:t>E. 7</w:t>
      </w:r>
    </w:p>
    <w:p>
      <w:r>
        <w:t>Unabhängig von einem materiellen Revisionsgrund kann die IV-Stelle auf formell rechtskräftige Verfügungen, welche nicht Gegenstand materieller richter licher Überprüfung gebildet haben, zurückkommen, wenn diese zweifellos unrichtig sind und wenn – was auf periodische Dauerleistungen regelmässig zutrifft (BGE 119 V 475 E. 1c mit Hinweisen) – ihre Berichtigung von erheblicher Bedeutung ist (Art. 53 Abs. 2 und 3 ATSG; BGE 141 V 405 E. 5.2, 138 V 147 E. 2.1; Urteil des Bundesgerichts 9C_819/2017 vom 13. Februar 2017 E. 2.2). Die Wiedererwägung im Sinne von Art. 53 Abs. 2 ATSG dient der Korrektur einer anfänglich unrichtigen Rechtsanwendung einschliesslich unrichtiger Feststellung im Sinne der Würdigung des Sachverhaltes (statt vieler: Urteil des Bundesgerichts 8C_121/2017 vom 5. Juli 2018 E. 8.2).</w:t>
      </w:r>
    </w:p>
    <w:p>
      <w:r>
        <w:t>Die Wiedererwägung nach Art. 53 Abs. 2 ATSG setzt voraus, dass kein vernünf tiger Zweifel an der Unrichtigkeit der Verfügung möglich, folglich nur dieser einzige Schluss denkbar ist. In diesem Sinne qualifiziert unrichtig ist eine Verfügung, wenn eine Leistung aufgrund falscher Rechtsregeln beziehungsweise ohne oder in unrichtiger Anwendung der massgeblichen Bestimmungen zugesprochen wurde (BGE 141 V 405 E. 5.2, 140 V 77 E. 3.1 mit Hinweis). Gleiches gilt bei einer klaren Verletzung des Untersuchungsgrundsatzes, insbe sondere wenn die notwendigen fachärztlichen Abklärungen überhaupt nicht oder nicht mit der erforderlichen Sorgfalt durchgeführt wurden (vgl. Art. 43 ATSG; BGE 141 V 405 E. 5.2; Urteil des Bundesgerichts 8C_717/2017 vom 2. August 2018 E. 3.2 mit Hinweisen).</w:t>
      </w:r>
    </w:p>
    <w:p>
      <w:r>
        <w:t>Nach ständiger Rechtsprechung kann das Gericht eine zunächst auf Art. 17 ATSG gestützte Rentenaufhebung oder -herabsetzung gegebenenfalls mit der (substitu ierten) Begründung schützen, dass die ursprüngliche (bzw. die letzte auf einer umfassenden materiellen Prüfung beruhende, vgl. BGE 140 V 514, 133 V 108) Rentenverfügung oder Mitteilung zweifellos unrichtig und die Berichtigung von erheblicher Bedeutung sei (BGE 144 I 103 E. 2.2, 140 V 85 E. 4.2, 125 V 368 E. 2, je mit Hinweisen; vgl. Meyer/Reichmuth, Bundesgesetz über die Invaliden versicherung, 3. Auflage 2014, Rn 77 zu Art. 30–31). 1.</w:t>
      </w:r>
    </w:p>
    <w:p>
      <w:r>
        <w:rPr>
          <w:b/>
        </w:rPr>
        <w:t>E. 7.1</w:t>
      </w:r>
    </w:p>
    <w:p>
      <w:r>
        <w:t>Im Zusammenhang mit der im November 2018 eingeleiteten Rentenrevision ( Urk. 10/307) präsentiert sich die relevante Aktenlage wie folgt: 7. 2</w:t>
      </w:r>
    </w:p>
    <w:p>
      <w:r>
        <w:t>Prof. C.___</w:t>
      </w:r>
    </w:p>
    <w:p>
      <w:r>
        <w:t>stellte in seinem Bericht vom 7. Oktober 2019 ( Urk. 10/328)</w:t>
      </w:r>
    </w:p>
    <w:p>
      <w:r>
        <w:t>folgende Diagnosen mit Auswirkung auf die Arbeitsfähigkeit ( Ziff. 2.5): - chronische Hüftschmerzen links mehr als rechts - Status nach Hüft-TP ( Klinik Z.___ ) - lumbovertebrales Schmerzsyndrom - Status nach Stabilisation lumbal ( J.___ ) - depressive Episoden bei chronischen Schmerzen</w:t>
      </w:r>
    </w:p>
    <w:p>
      <w:r>
        <w:t>Prof. C.___ führte aus, dass die Beschwerdeführerin seit dem Jahr 2013 bei ihm in Behandlung sei und dass die letzte Kontrolle am 3. Oktober 2018 erfolgt sei ( Ziff. 1.1).</w:t>
      </w:r>
    </w:p>
    <w:p>
      <w:r>
        <w:t>Die Patientin leide aktuell unter Rücken- und Hüftschmerzen ( Ziff. 2.2). Für schwere körperliche Arbeiten sei die Patientin zu 100 % arbeitsunfähig. Für eine behinderungsangepasste wechselbelastende Tätigkeit müsse ein rheumatolo gisches/orthopädisches Gutachten beigezogen werden ( Ziff. 2.6). Die Beschwer deführerin benötige dreimal pro Woche die Hilfe der Spitex für den Haushalt und täglich für die Pflege sowie für die Medikamentenabgabe ( Ziff. 3.2). Sie sei nicht fähig, ihren Haushalt zu machen ( Ziff. 3.4). 7. 3</w:t>
      </w:r>
    </w:p>
    <w:p>
      <w:r>
        <w:t>F.___ , Oberarzt, und Dr. phil. G.___ , Klinischer Psychologe und Supervisor, Z entrum H.___ , stellten in ihrem Bericht vom 2 4. Februar 2022 ( Urk. 10/365) folgende Diagnosen mit Auswirkung auf die Arbeitsfähigkeit ( Ziff. 2.5): - mittelgradige depressive Störung (ICD-10 F32.1) - Knie-, Rücken-, Hüftschmerzen, angeborene Hüftdysplasie links mit bei: - acht Operationen des linken Hüftgelenkes - Hüftgelenk-Prothese 2014</w:t>
      </w:r>
    </w:p>
    <w:p>
      <w:r>
        <w:t>Als Diagnose ohne Auswirkung auf die Arbeitsfähigkeit nannten die behandeln den Personen eine Adipositas ( Ziff. 2.6). Die behandelnden Personen führten aus, dass sich die Beschwerdeführerin seit dem 6. Mai 2019 bei ihnen in Behandlung befinde und dass die letzte Kontrolle am 1 8. Februar 2022 erfolgt sei ( Ziff. 1.1).</w:t>
      </w:r>
    </w:p>
    <w:p>
      <w:r>
        <w:t>In der zuletzt ausgeübten Tätigkeit in der Wäscherei bestehe seit dem 1. Januar 2010 eine 100%ige Arbeitsunfähigkeit ( Ziff. 1.3). Sowohl die bisherige als auch eine dem L eiden angepasste Tätigkeit seien weniger als zwei Stunden pro Tag zumutbar ( Ziff. 4.1-2). Auch in der Haushaltführung bestehe eine Einschränkung von 80 % ( Ziff. 4.5).</w:t>
      </w:r>
    </w:p>
    <w:p>
      <w:r>
        <w:t>Die Patientin sei bis im März 2020 regelmässig zur Behandlung gekommen. Die Schweizer Behörden hätten ihren 14-jährigen Sohn in ein Erziehungsheim nach Basel bringen wollen , was die Familie abgelehnt habe. In der Folge habe die Patientin den Sohn nach Mazedonien gebracht, wo eine Unterbringung habe organisiert werden können. Die Patientin habe bei ihrem Sohn bleiben müssen. Er sei heute in Mazedonien und sie versuche, eine Privatschule für ihn zu organisieren. Es gehe ihm inzwischen besser. Ab dem Jahr 2022 sei die Beschwerdeführerin wieder zurück in der Schweiz , und die Behandlung werde bei ihnen wieder fortgesetzt. Diese werde etwa zweimal pro Monat statt finden ( Urk. 10/365/7-9 S. 1 oben ) . 7. 4</w:t>
      </w:r>
    </w:p>
    <w:p>
      <w:r>
        <w:t>Dr. med. I.___ , Facharzt für Orthopädische Chirurgie und Traumatologie des Bewegungsapparates, Belegarzt Orthopädie, Stadtspital J.___ , stellte in seinem Bericht vom 1 1. Juli 2022</w:t>
      </w:r>
    </w:p>
    <w:p>
      <w:r>
        <w:t>( Urk. 10/37 7 /1-3 ) folgende Diagnosen mit Auswirkung auf die Arbeitsfähigkeit ( Ziff. 2.5): - oberes Sprunggelenk ( OSG ) links: - Verdacht auf Ganglion - Knie rechts: - S t atus nach arthroskopischer Teilmeniskektomie medial rechts Mai 2022 mit/ bei - degenerativer Innenmeniskusläsion rechts - Lendenwirbelsäule ( LWS ) : - Status nach mikrochirurgischer Dekompression und PLIF- Spondylo - dese L5/S1 Mai 2017 bei - Osteochondrose und Lumboradikulärsyndrom links - Hüfte links: - Status nach mehrfachen Voreingriffen bei Hüftdysplasie links - Status nach Acetabulum -Rekonstruktion mit Burch -Schneider-Pfannendachschale und Dual Mobility Revisionspfanne, Universitäts klinik Z.___ November 2014</w:t>
      </w:r>
    </w:p>
    <w:p>
      <w:r>
        <w:t>Dr. I.___ führte aus, dass die Beschwerdeführerin seit Januar 2017 bei ihnen in Behandlung sei und dass die letzte Konsultation am 5. Juli 2022 erfolgt sei ( Ziff. 1.1). Die Patientin habe in der Zeit verschiedene Pathologien gehabt. Von seiner Seite her sei keine Arbeitsunfähigkeit attestiert worden ( Ziff. 1.3).</w:t>
      </w:r>
    </w:p>
    <w:p>
      <w:r>
        <w:t>Aufgrund der mehrfachen Beschwerden im Bereich der LWS, der Hüfte links , a m Knie rechts sowie am OSG links bestehe seiner Ansicht nach eine eingeschränkte Arbeitsfähigkeit für körperlich belastende Tätigkeiten ( Ziff. 3.4).</w:t>
      </w:r>
    </w:p>
    <w:p>
      <w:r>
        <w:t>Dr. I.___ hielt fest, dass aktuell noch etwas Restbeschwerden vom rechten Knie gelenk her bestünden. Neu dazu seien Schmerzen im Bereich de s linken OSG gekommen mit Schwellung seit dem Unfallereignis im August 2020 ( Ziff. 2.2). 7. 5</w:t>
      </w:r>
    </w:p>
    <w:p>
      <w:r>
        <w:t>In seiner Stellungnahme vom 1 9. Januar 2023 ( Urk. 10/382/5-6) führte Dr. B.___ ,</w:t>
      </w:r>
    </w:p>
    <w:p>
      <w:r>
        <w:t>RAD, aus, dass sich aus somatischer Sicht der Gesundheits zustand seit der Rentenzusprache im Jahr 2011 mit Rentenrevision im November 2018 bei Status nach mikrochirurgischer Dekompression und PLIF-Spondylodese L5/S1 im Februar 2017 sowie S t atus nach arthroskopischer Meniskusteilresektion Knie rechts am 3 0. Mai 2022 morphologisch verändert habe. Gemäss orthopä dischem Ar zt bericht von Dr. I.___ vom Juli 2022 bestehe dadurch eine eingesc hränkte Arbeitsfähigkeit für körperlich belastende Tätigkeiten. Diese Aussage decke sich versicherungsmedizinisch mit der Annahme im MEDAS-Gutachten Y.___ Basel vom 2 3. Juni 2015, wonach aus somatischer Sicht die frühere Tätigkeit in der Wäscherei und als Reinigungsfachfrau auf Dauer nicht mehr ausführbar sei , jedoch körperlich leichte Tätigkeiten, überwiegend sitzend vollschichtig durchgeführt werden könnte n. 7. 6</w:t>
      </w:r>
    </w:p>
    <w:p>
      <w:r>
        <w:t>Dr. med. A.___ ,</w:t>
      </w:r>
    </w:p>
    <w:p>
      <w:r>
        <w:t>Fachärztin für Psychiatrie und Psychotherapie, RAD , führte in ihrer Stellungnahme vom 2 5. Januar 2023 ( Urk. 10/382/6-8) aus, dass erstmalig fachfremd eine depressive Episode im Arztbericht von Prof. C.___ vom 6. Mai 2013 beschrieben worden sei ( Urk. 10/155) . Ein psychopathologischer Befund sei nicht aufgeführt, einzig sei eine depressive Verstimmung beschrieben worden. Die im Bericht von Dr. med.</w:t>
      </w:r>
    </w:p>
    <w:p>
      <w:r>
        <w:t>K.___ , Fachärztin für Allgemeine Innere Medizin, ( Praxis L.___ ) , vom 1 2. September 2014 ( Urk. 10/201) gestellte fachfremde Diagnose einer Depression bei chronischen Schmerzen (ICD-10 F32) sei von Prof. C.___ übernommen worden , und ein psychopathologischer Befund fehle. Was das psychiatrische Teilg ut achten des Zentrums Y.___ vom 2 3. Juni 2015 anbelange (vorstehend E. 4.2) , seien weder die psychiatrischen Diagnosen noch die postulierten psychischen Einschränkungen noch die psychisch bedingte vollständige Arbeitsunfähigkeit plausibel nachzuvollziehen .</w:t>
      </w:r>
    </w:p>
    <w:p>
      <w:r>
        <w:t>Betreffend den Bericht von med. pract . D.___ , eingegangen am 2 0. Dezember 2016 , respektive die gestellten Diagnosen einer rezidivierenden depressiven Störung, gegenwärtig mittelschwere bis schwere Episode (ICD-10 F33.2) , und die Schmerz störung von Rücken und Hüften beidseits (vorstehend E. 5.3) , sei unklar, wer die Psychotherapie durchführe. Es liege kein psychopathologischer Befund vor , und die Diagnostik sei fachfremd erfolgt . Aus dem Folgeb e richt, ei n gegangen am 1 6. Dezember 2018 , gehe hervor, dass seit Dezember 2017 keine Behandlung mehr stattgefunden habe ( Urk. 10/310) . Der Bericht der behandelnden Personen</w:t>
      </w:r>
    </w:p>
    <w:p>
      <w:r>
        <w:t>des Zentrums H.___ vom 1 5. Ju l i 2019 beschreibe einen Zentrum</w:t>
      </w:r>
    </w:p>
    <w:p>
      <w:r>
        <w:t>H.___ -Standardbefund ohne grosse Aussagekraft ( Urk. 10/321) . Der Bericht sei von keinem Facharzt oder einer Fachärztin visiert worden, ebenso wenig der Bericht vom 2 3. Oktober 2019 ( Urk. 10/330) . Im Bericht vom 2 4. Februar 2022 (vorstehend E. 7.3) sei nach seit der Ausreise nach Mazedonien (März 2020) erneute n Behandlung seit 2022 punktgleich der gleiche psychopathologische Befund b eschrieben worden wie im Bericht vom 1 5. Juli 2019, was den Bericht unglaubhaft mache. Der Bericht sei ebenfalls nicht von einem Facharzt oder eine Fachärztin visiert worden.</w:t>
      </w:r>
    </w:p>
    <w:p>
      <w:r>
        <w:t>Dr. A.___ hielt fest, dass , da auf das Gutachten aus dem Jahre 2015 nicht hätte abgestellt werden dürfen und die weiteren Arztberichte wenig bis keine Aussage kraft besässen , die psychiatrischen Diagnosen nicht plausibel nachzuvollziehen seien . Demnach sei ein psychisches Leiden mit langanhaltender Auswirkung auf die Arbeitsfähigkeit nicht ausgewiesen. 7. 7</w:t>
      </w:r>
    </w:p>
    <w:p>
      <w:r>
        <w:t>Ergänzend führte Dr. B.___ , RAD, in seiner Stellungnahme vom 1. März 2023 ( Urk. 10/382/8) aus, dass seit der mikrochiru r gischen Dekompression und PLIF-Spondylodese L5/S1 im Februar 2017 eine Verschlechterung der Beschwer den vorliege. Nach der Operation im Februar 2017 habe vorübergehend für vier Monate keine Arbeitsfähigkeit vorgelegen. Das zumutbare Belastungsprofil habe sich anschliessend verschlechtert. Die bisherige Tätigkeit in der Wäscherei sei nicht mehr zumutbar. Der Beschwerdeführerin seien jedoch noch körperlich leichte Tätigkeiten, überwiegend sitzend , zu 100 % zumutbar. Das heisse, es sei qualitativ zu einer Veränderung gekommen. Zeitlich sei weiterhin eine Tätigkeit vollschichtig zumutbar. Nach der erneuten Operation am 3 0. Mai 2022 habe für sechs Wochen eine 100%ige Arbeitsunfähigkeit bestanden. Anschliessend gelte wieder dasselbe Belastungsprofil mit einer Arbeitsfähigkeit von 100 % . 8.</w:t>
      </w:r>
    </w:p>
    <w:p>
      <w:r>
        <w:rPr>
          <w:b/>
        </w:rPr>
        <w:t>E. 7.2</w:t>
      </w:r>
    </w:p>
    <w:p>
      <w:r>
        <w:t>und E.</w:t>
      </w:r>
    </w:p>
    <w:p>
      <w:r>
        <w:rPr>
          <w:b/>
        </w:rPr>
        <w:t>E. 7.3</w:t>
      </w:r>
    </w:p>
    <w:p>
      <w:r>
        <w:t>) bei der Beweiswürdigung praxisgemäss der Erfahrungstatsache Rechnung zu tragen , wonach behandelnde Ärztinnen und Ärzte im Hinblick auf ihre auftragsrechtliche Vertrauensstellung mitunter in Zweifelsfällen eher zu Gunsten ihrer Patientinnen und Patienten aussagen ( BGE 135 V 465 E. 4.5). 8. 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 vante Sachverhalt ungenügend abgeklärt ist (vgl. Urteil des Bundesgerichts U 209/02 vom 10. September 2003 E. 5.2). 8. 5</w:t>
      </w:r>
    </w:p>
    <w:p>
      <w:r>
        <w:t>Der medizinische Sachverhalt kann nach dem Gesagten nicht erstellt werden , womit es an der Grundlage für einen Entscheid mangelt. Die Sache ist daher an die Beschwerdegegnerin zurückzuweisen, damit diese nach geeigneter Abklärung im Sinne eines polydisziplinären Gutachtens, welches den rechtsprechungs gemässen Anforderungen genügt, eine neue Beurteilung vornehme und über den Leistungsanspruch der Beschwerdeführerin neu verfüge. Dabei wird sie der Frage nach dem Vorliegen eines Revisionsgrundes nicht mehr nachgehen müssen ( vorstehend E. 6 ), sondern wird einzig in geeigneter Weise und unter allfälliger Berücksichtigung des strukturierten Beweisverfahrens abzuklären haben, wie es sich mit dem Gesundheitszustand und der Arbeitsfähigkeit der Beschwerdeführe rin im Zeitpunkt der vorliegend angefochtenen Verfügung vom 2 4. Mai 2023 ( Urk. 2) verhält beziehungsweise verhalten hat. Gegebenenfalls ist die Eingliede rung der Beschwerdeführerin aktiv zu fördern.</w:t>
      </w:r>
    </w:p>
    <w:p>
      <w:r>
        <w:t>In diesem Sinne ist die Beschwerde gutzuheissen . 9.</w:t>
      </w:r>
    </w:p>
    <w:p>
      <w:r>
        <w:rPr>
          <w:b/>
        </w:rPr>
        <w:t>E. 7.4</w:t>
      </w:r>
    </w:p>
    <w:p>
      <w:r>
        <w:t>-5 ).</w:t>
      </w:r>
    </w:p>
    <w:p>
      <w:r>
        <w:t>Zur Beurteilung, wie es sich mit ihrer Arbeitsfähigkeit in einer behinderungs angepassten Tätigkeit verhält, erweisen sich die Stellungnahmen der RAD-Ärzte Dr. B.___ vom 1 9. Januar und 1. März 2023 sowie von Dr. A.___ vom 2 5. Januar 2023 (vorstehend E. 7.5-7 ) als zu wenig detailliert und schlüssig. Der Beschwerdeführerin ist dahingehend beizupflichten, dass sich die Beschwerde gegnerin vorliegend nur unzureichend mit ihrer aktuellen gesundheitlichen Situation auseinandergesetzt hat (vorstehend E. 2.4). Jedoch ist sie darauf hinzuweisen, dass im Rahmen des vorliegenden Verfahrens lediglich der Sachverhalt massgeben d ist, welcher der angefochtenen Verfügung vom 2 4. Mai 2023 ( Urk. 2) zugrunde lag, weshalb die nachträglich eingereichte Einladung zur Sprechspunde auf der Schulter- und Ellbogenchirurgie der Universitätsklinik Z.___ per 1 2. Juli 2023 ( Urk. 3/3)</w:t>
      </w:r>
    </w:p>
    <w:p>
      <w:r>
        <w:t>sowie die Berichte im Zusammenhang mit der erfolgten Operation mit unikondylären Knietotalprothese am S pital J.___ Ende Juli 2023 und den stattgehabten Komplikationen ( Urk. 7/9, Urk. 13/11) sowie die weitere, im Januar 2024 geplante Operation ( Urk. 15/2) nicht mehr zu berücksichtigen sind , allenfalls dann im Rahmen der Prüfung einer eingetretenen Verschlechterung des Gesundheitszustandes der Beschwerdeführe rin nach Verfügungserlass.</w:t>
      </w:r>
    </w:p>
    <w:p>
      <w:r>
        <w:t>In Anbetracht des komplexen Beschwerdebildes der Beschwerdeführerin ver m ögen</w:t>
      </w:r>
    </w:p>
    <w:p>
      <w:r>
        <w:t>der Verweis des RAD-Arztes Dr. B.___ in seiner Stellungnahme vom 1 9. Januar 2023 (vorstehend E. 7. 5 ) auf den sehr kurz gehaltenen Bericht von Dr. I.___ vom 1 1. Juli 2022 (vorstehend E. 7. 4 ), worin dieser lediglich eine eingeschränkte Arbeitsfähigkeit der Beschwerdeführerin für körperlich belastende Tätigkeiten festhielt, sowie das von Dr. B.___ in seiner Stellungnahme vom 1. März 2023 (vorstehend E. 7 .7) konstruierte Belastungsprofil nicht zu genügen .</w:t>
      </w:r>
    </w:p>
    <w:p>
      <w:r>
        <w:t>Anderweitige medizinische Akten, welche eine verlässliche Beurteilung der tatsächlich noch vorhandenen Arbeitsfähigkeit der Beschwerdeführerin aus somatischer Sicht zuliessen, liegen keine vor. So äusserte sich auch Prof. C.___ in seinem Bericht vom 7. Oktober 2019 (vorstehend E. 7. 2 ) nicht zu einer Arbeits fähigkeit der Beschwerdeführerin in einer angepassten Tätigkeit , sondern verwies diesbezüglich auf eine durchzuführende rheumatologische/orthopädische Begut achtung.</w:t>
      </w:r>
    </w:p>
    <w:p>
      <w:r>
        <w:rPr>
          <w:b/>
        </w:rPr>
        <w:t>E. 8</w:t>
      </w:r>
    </w:p>
    <w:p>
      <w:r>
        <w:t>Wird eine Rente revisionsweise (vgl. Art. 17 Abs. 1 ATSG) herauf- oder herab gesetzt, so tritt die Revisionsverfügung an Stelle der zu revidierenden Verfügung. Dasselbe gilt auch dann, wenn in einem Revisionsverfahren die bisherige Rente nach materieller Prüfung des Rentenanspruchs mit rechtskonformer Sachver haltsabklärung, Beweiswürdigung und Durchführung eines Einkommens vergleichs bestätigt wird (vgl. BGE 133 V 108). Dies bedeutet aber auch, dass selbst dann, wenn nachträglich auf den Wegen der Wiedererwägung oder der Revision auf diese Revisionsverfügung zurückgekommen wird, die ursprüngliche Verfügung von der Revisionsverfügung konsumiert bleibt und daher nicht wieder auflebt , sondern deren Schicksal teilt. Vorbehalten bleiben dabei lediglich jene seltenen Fälle, in denen die Revisionsverfügung nichtig ist. Somit ist bei einem wiedererwägungsweisen Zurückkommen auf eine zweifellos unrichtige Revisionsverfügung der Rentenanspruch ex nunc und pro futuro ohne Bindung an die ursprüngliche Verfügung in allen seinen Teilen neu zu beurteilen, ohne dass zunächst geprüft werden müsste, ob auch bezüglich der ursprünglichen Verfügung ein Rückkommenstitel gegeben wäre (BGE 140 V 514 E. 5.2; vgl. Urteile des Bundesgerichts 9C_530/2017 vom 23. März 2018 E. 4.1 und 8C_288/2016 vom 14. November 2016 E. 3.3 mit weiteren Hinweisen). 1.</w:t>
      </w:r>
    </w:p>
    <w:p>
      <w:r>
        <w:rPr>
          <w:b/>
        </w:rPr>
        <w:t>E. 8.1</w:t>
      </w:r>
    </w:p>
    <w:p>
      <w:r>
        <w:t>Da sowohl die Mitteilung vom 1 7. Juli 2015 ( Urk. 10/225) als auch jene vom 3 0. Januar 2017 ( Urk. 10/ 258 ) aufgrund des Gesagten in Wiedererwägung zu ziehen sind (vorstehend E. 6) ,</w:t>
      </w:r>
    </w:p>
    <w:p>
      <w:r>
        <w:t>bleibt im Folgenden zu klären, wie es sich mit dem Gesundheitszustand und der Arbeitsfähigkeit der Beschwerdeführerin im Zeit punkt der vorliegend angefochtenen Verfügung vom 2 4. Mai 2023 (Urk. 2) verhält. Die Beschwerdegegnerin ging im Wesentlichen gestützt auf die Stellung nahmen der RAD-Ärzte Dr. B.___ (vorstehend E. 7. 5 und E. 7.7 ) und Dr. A.___ (vorstehend E. 7. 6 ) davon aus, dass in einer behinderungsangepassten Tätigkeit eine vollständige Arbeitsfähigkeit gegeben sei (vorstehend E. 2.1 und E. 2.3).</w:t>
      </w:r>
    </w:p>
    <w:p>
      <w:r>
        <w:rPr>
          <w:b/>
        </w:rPr>
        <w:t>E. 8.2</w:t>
      </w:r>
    </w:p>
    <w:p>
      <w:r>
        <w:t>Aus den medizinischen Akten geht klar hervor, dass der Beschwerdeführerin ihre angestammte Tätigkeit in der Reinigung ( Urk. 10/15 ) respektive in einer Wäsch e rei</w:t>
      </w:r>
    </w:p>
    <w:p>
      <w:r>
        <w:t>( Urk. 10/ 21 )</w:t>
      </w:r>
    </w:p>
    <w:p>
      <w:r>
        <w:t>aufgrund ihrer</w:t>
      </w:r>
    </w:p>
    <w:p>
      <w:r>
        <w:t>somatischen Beschwerden nicht mehr möglich sein wird ( vgl. vorstehend E.</w:t>
      </w:r>
    </w:p>
    <w:p>
      <w:r>
        <w:rPr>
          <w:b/>
        </w:rPr>
        <w:t>E. 8.3</w:t>
      </w:r>
    </w:p>
    <w:p>
      <w:r>
        <w:t>Auch was den psychischen Zustand der Beschwerdeführerin anbelangt, liegen keine verlässlichen, fachärztlichen Berichte zu Beurteilung des tatsächlich noch vorhandenen funktionellen Leistungsvermögens vor.</w:t>
      </w:r>
    </w:p>
    <w:p>
      <w:r>
        <w:t>Erst nach ergangenem Vorbescheid vom 2 5. April 2019 ( Urk. 10/318) , mit welchem der Beschwerdeführerin die Einstellung der Invalidenrente angedroht wurde ,</w:t>
      </w:r>
    </w:p>
    <w:p>
      <w:r>
        <w:t>begab sie sich ab dem 6. Mai 2019 in eine Behandlung am H.___ (vorstehend E. 7.3) . Trotz erstmals am 1 7. Juli 2015</w:t>
      </w:r>
    </w:p>
    <w:p>
      <w:r>
        <w:t>und erneut am 3 0. Januar 2017 auferlegte n S chadenminderungspflicht ,</w:t>
      </w:r>
    </w:p>
    <w:p>
      <w:r>
        <w:t>sich in eine fachärztliche psychiat rische Behandlung zu begeben ( Urk. 10/224 , Urk. 10/256 ), hatte die Beschwerde führerin bis zu diesem Zeitpunkt eine solche nicht wahrgenommen (vgl. vorstehend E. 6. 3 ) , was doch den geltend gemachten Leidensdruck erheblich in Frage stellt.</w:t>
      </w:r>
    </w:p>
    <w:p>
      <w:r>
        <w:t>Als diskrepant zum geltend gemachten Ausmass der Beschwerden erweist sich sodann der von den behandelnden Personen des Zentrums H.___ im Bericht vom 2 4. Februar 2022 (vorstehend E. 7. 3 ) beschriebene Auslandaufenthalt der Beschwerdeführerin in Mazedonien wohl von April 2021 bis Anfang 2022 (vgl. Urk. 10/350 , Urk. 10/373 S. 2 Mitte ) , wobei sie seit März 2020 keine Behandlungen am H.___ mehr wahrgenommen hat te (vorstehend E. 7. 3 und auch Urk. 10/373 S. 2 Mitte) .</w:t>
      </w:r>
    </w:p>
    <w:p>
      <w:r>
        <w:t>Aus dem Bericht</w:t>
      </w:r>
    </w:p>
    <w:p>
      <w:r>
        <w:t>des Zentrums H.___ geht hervor, dass die Beschwerdeführerin in Mazedonien weilte, um sich um ihren Sohn zu kümmern, welchen die Schweize rischen Behörden in ein Erziehungsheim bringen wollten. Dieser Umstand , namentlich das gezeigte Aktivitätsniveau, steht im Widerspruch zu einer vollständigen Arbeitsunfähigkeit aus psychischer Sicht .</w:t>
      </w:r>
    </w:p>
    <w:p>
      <w:r>
        <w:t>Was die Behandlung am H.___ anbelangt , ist im Übrigen die von Dr. A.___ , RAD, in ihrer Stellungnahme vom 2 5. Januar 2023 (vorstehend E. 7. 6 ) geäusserte Kritik an der fachlichen Qualifikation der behandelnden Personen</w:t>
      </w:r>
    </w:p>
    <w:p>
      <w:r>
        <w:t>des Zentrums H.___</w:t>
      </w:r>
    </w:p>
    <w:p>
      <w:r>
        <w:t>sowie an deren Bericht nicht von der Hand zu weisen . So verfügt e de r unterzeichnende Arzt F.___ tatsächlich nicht über einen Facharzt titel für Psychiatrie und Psychotherapie und die Befundbeschreibung im Bericht vom 2 4. Februar 2022 ( Urk. 10/365/7-9 S. 2 unten) entspricht , bis auf wenige Ergänzungen, wortwört lich jener im Bericht vom 1 5. Juli 2019 ( Urk. 10/321/7-9 S. 2 f. unten) .</w:t>
      </w:r>
    </w:p>
    <w:p>
      <w:r>
        <w:t>Daran ändert auch die Stellungnahme der behandelnden Personen des Zentrums H.___ in ihrem Schreiben vom 2 4. Juli 2023 ( Urk. 7/10) nichts.</w:t>
      </w:r>
    </w:p>
    <w:p>
      <w:r>
        <w:t>Unbesehen davon hat das Gericht in Bezug auf d ie Bericht e de r behandelnden Personen</w:t>
      </w:r>
    </w:p>
    <w:p>
      <w:r>
        <w:t>des Zentrums H.___ (vorstehend E.</w:t>
      </w:r>
    </w:p>
    <w:p>
      <w:r>
        <w:rPr>
          <w:b/>
        </w:rPr>
        <w:t>E. 9</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der Experten begründet sind (BGE 134 V 231 E. 5.1, 125 V 351 E. 3a mit Hinweis ; Urteil des Bundesgerichts 8C_385/2023 vom 30. November 2023 E. 4.2.1 ).</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 2.</w:t>
      </w:r>
    </w:p>
    <w:p>
      <w:r>
        <w:t>2.1</w:t>
      </w:r>
    </w:p>
    <w:p>
      <w:r>
        <w:t>Die Beschwerdegegnerin begründete in ihrer Verfügung ( Urk. 2) die Einstellung der Invalidenrente damit, dass der Beschwerdeführerin mit Verfügung vom 1 6. Januar 2012 eine ganze Invalidenrente zugesprochen worden sei. Die im Rahmen der im November 2018 eingeleiteten Revision erfolgten medizinischen Abklärungen hätten nun ergeben, dass es zu einer Veränderung der Beschwerden gekommen sei. Im Februar 2017 sei erneut eine Operation durchgeführt worden. Anschliessend sei vorübergehend für vier Monate keine Arbeitsfähigkeit ausgewiesen gewesen. Seit dem Abschluss der Heilbehandlung sei es der Beschwerdeführerin aus Sicht der Invalidenversicherung möglich, eine angepasste, körperlich leichte Tätigkeit überwiegend sitzend im 100%-Pensum auszuüben. Vor Eintritt der gesundheitlichen Beschwerden habe sie Hilfsarbeiter tätigkeiten im 80%-Pensum ausgeübt. In freier Wirtschaft bei ausgeglichener Arbeitsmarktlage sei es ihr möglich, mit Unterstützung des RAV eine Tätigkeit mit obengenannte m Belastungsprofil zu finden und damit ein rentenausschlies sendes Einkommen zu erzielen. Es sei davon auszugehen, dass allfällige Einschränkungen im Haushaltsbereich keinen Rentenanspruch zu begründen vermöchten. Im Mai 2022 sei die Beschwerdeführerin erneut operiert worden. Nach dieser Operation habe eine Arbeitsunfähigkeit von sechs Wochen vorgele gen. Da diese Einschränkung nicht langandauernd gewesen sei, bleibe sie unberücksichtigt. Seither sei es ihr wieder möglich, eine Tätigkeit zu 100 % auszuüben (S. 1 f.). 2.2</w:t>
      </w:r>
    </w:p>
    <w:p>
      <w:r>
        <w:t>Dagegen machte die Beschwerdeführerin in ihrer Beschwerde ( Urk. 1) geltend, dass nicht nachvollziehbar sei, weshalb nach den im Februar 2017 und im Mai 2022 erfolgten Operationen nun von einer stabilen Situation und einer Arbeits fähigkeit auszugehen sei. Die IV-Stelle habe weder bei den Ärzten noch bei ihr nachgefragt, ob ein Behandlungsabschluss erfolgt sei. Tatsächlich seien die Heil behandlungen nach wie vor nicht abgeschlossen. Es stehe am 2 7. Juli 2023 eine weitere Knieoperation mit nachfolgend stationärem Aufenthalt an. Weiter sei auch die Heilbehandlung der Schulter und des Ellbogens nicht abgeschlossen , und es finde am 1 2. Juli 2023 eine Sprechstunde i n der Klinik Z.___</w:t>
      </w:r>
    </w:p>
    <w:p>
      <w:r>
        <w:t>statt, wo auch eine Operation ein Thema sein werde. Hinzu komme eine psychische Problematik, welche gemäss den behandelnden Ärzten ebenfalls eine Arbeits unfähigkeit verursache. Damit liege weiterhin ein instabiler Gesundheitszustand vor , und die Aufnahme einer Erwerbstätigkeit sei aktuell nicht möglich, weshalb die Rente weiterhin auszurichten sei (S. 3 f. Ziff. 2). 2.3</w:t>
      </w:r>
    </w:p>
    <w:p>
      <w:r>
        <w:t>In ihrer Beschwerdeantwort ( Urk. 9) hielt die Beschwerdegegnerin fest, dass spätestens seit dem MEDAS-Gutachten vom 2 3. Juli 2015 aufgrund des soma tischen Gesun d heitszustandes kei n Rentenanspruch mehr bestanden habe , zumal sich der somatische Gesundheitszustand stabilisiert habe (S. 2 Ziff. 3).</w:t>
      </w:r>
    </w:p>
    <w:p>
      <w:r>
        <w:t>Gestützt auf das MEDAS-Gutachten vom 2 3. Juni 2015 sei der Beschwerdeführerin mit Mitteilung vom 1 7. Juli 2015 weiterhin eine ganze Invalidenrente zugesprochen worden, wobei sich die ganze Rente durch den psychischen und nicht mehr den somatischen Gesundheitszustand begründet habe, insbesondere durch eine somatoforme Schmerzstörung. Aus dem Gutachten vom 2 3. Juni 2015 sei jedoch ersichtlich, dass bei der Beschwerdeführerin weder objektive Befunde vorgelegen hätten, noch hätten massgebende psychische Einschränkungen belegt werden können. Dies habe auch Dr. med. A.___ , Fachärztin für Psychiatrie und Psychotherapie, regionaler ärztlicher Dienst (RAD), in ihrer Stellungnahme vom 2 5. Januar 2023 ausführlich und nachvollziehbar dargelegt. Die Zuspr ache einer Rente aufgrund einer Beurteilung, welche nicht auf objektiven Befunden beruht habe, sei somit zweifellos falsch gewesen, womit ein Wiedererwä g ung s grund gegeben sei.</w:t>
      </w:r>
    </w:p>
    <w:p>
      <w:r>
        <w:t>Am 3. Juni 2015 habe das Bundesgericht zudem den neuen Leitentscheid BGE 141 V 281 erlassen. Seither sei zunächst bei anhaltender somatoformer Schmerz störung - oder vergleichbaren psychosomatischen Leiden - ein strukturiertes Beweisverfahren durchzuführen. Eine Indikatorenprüfung habe im vorliegenden Fall jedoch nie stattgefunden. Auch mit der Unterlassung der Durchführung des strukturierten Beweisverfahrens habe die IV-Stelle zweifellos unrichtig gehandelt. Die Rente hätte deshalb spätestens bei der letzten materiellen Prüfung eingestellt werden sollen. Die Mitteilung vom 1 7. Juli 2015 sei zweifellos unrichtig, weshalb diese wiedererwägungsweise aufzuheben sei (S. 2 f. Ziff. 4).</w:t>
      </w:r>
    </w:p>
    <w:p>
      <w:r>
        <w:t>Gemäss dem Gutachten hätte ausserdem durch geeignete Behandlung die Arbeitsfähigkeit der Beschwerdeführerin wieder auf 50 % gesteigert werden können. Sie - die Beschwerdegegnerin - habe fälschlicherweise die Erfüllung der am 1 7. Juli 2015 auferlegten Schadenminderungspflicht bejaht und mit Mitteilung vom 3 0. Januar 2017 die Rente weiterhin zugesprochen. So sei keine leitliniengerechte Psychotherapie über mindestens ein Jahr erfolgt , und die Beschwerdeführerin habe ihre Schadenminderungspflicht nicht erfüllt. Aufgrund der unentschuldig ten Nichterfüllung der Schadenminderungspflicht hätten die Leistungen zu diesem Zeitpunkt eingestellt werden sollen, da unter Anwendung der gemischten Methode bei einer 50%igen Arbeitsfähigkeit ein renten ausschliessender IV-Grad entstanden wäre. Stattdessen sei eine erneute Schaden minderungspflicht auferlegt worden, was zweifellos unrichtig gewesen sei (S. 3 Ziff. 5).</w:t>
      </w:r>
    </w:p>
    <w:p>
      <w:r>
        <w:t>Zusammenfassend sei eine weitere Rentenzusprache aufgrund des psychischen Gesundheitszustandes gemäss Mitteilung vom 1 7. Juli 2015 und bei Nicht erfüllung der Schadenminderungspflicht per Januar 2017 zweifellos</w:t>
      </w:r>
    </w:p>
    <w:p>
      <w:r>
        <w:t>falsch gewesen. Aufgrund der neu ausgewiesenen 100%igen angepassten Arbeitsfähig keit per Gutachtenszeitpunkt vom 2 3. Juni 2015 habe aus somatischer Sicht ein Revisionsgrund vorgelegen, weshalb die Rente zu diesem Zeitpunkt zu Unrecht weiterhin zugesprochen worden sei und hätte eingestellt werden müssen. Die Beschwerdeführerin habe keinen Rentenanspruch mehr. Eventuell hätte die Rente zum Zeitpunkt der unrichtigen Bejahung der Erfüllung der Schadenminderungs pflicht vom 1 7. Ju l i 2015 per Januar 2017 eingestellt werden müssen (S. 3 Ziff. 6). 2. 4</w:t>
      </w:r>
    </w:p>
    <w:p>
      <w:r>
        <w:t>Die Beschwerdeführerin führte in ihrer Replik ( Urk. 14) aus, dass es die Beschwer degegnerin unterlassen habe, auf ihre Beschwerden, den aktuellen Gesundheits zustand und die eingereichten Arztberichte überhaupt einzugehe n . Es liege weiterhin ein instabiler Gesundheitszustand vor , und die Behandlungen und die Arbeitsunfähigkeit seien belegt. Die Voraussetzungen zur Einstellung der laufenden IV-Rente - so eine Verbesserung des Gesundheitszustandes und der Arbeitsunfähigkeit - lägen nicht vor</w:t>
      </w:r>
    </w:p>
    <w:p>
      <w:r>
        <w:t>(S. 2 f. Ziff. 2</w:t>
      </w:r>
    </w:p>
    <w:p>
      <w:r>
        <w:t>Rz . 3-4 ).</w:t>
      </w:r>
    </w:p>
    <w:p>
      <w:r>
        <w:t>Die Beschwerdegegnerin sei mit den vorgebrachten Einwänden zur wiedererwä gungsweisen Aufhebung der Mitteilung en vom 1 7. Juli 2015 sowie vom 3 0. Januar 2017 nicht zu hören</w:t>
      </w:r>
    </w:p>
    <w:p>
      <w:r>
        <w:t>(S. 3 Rz . 6- 8).</w:t>
      </w:r>
    </w:p>
    <w:p>
      <w:r>
        <w:t>Aufgrund des Untersuchungs grundsatzes sei die Beschwerdegegnerin gar nicht ermächtigt, ihren Renten ansp ruch ohne strukturiertes Beweisverfahren abzuweisen (S. 4 Rz .</w:t>
      </w:r>
    </w:p>
    <w:p>
      <w:r>
        <w:rPr>
          <w:b/>
        </w:rPr>
        <w:t>E. 9.1</w:t>
      </w:r>
    </w:p>
    <w:p>
      <w:r>
        <w:t>Da es im vorliegenden Verfahren um die Bewilligung oder Verweigerung von Versicherungsleistungen geht, ist das Verfahren kostenpflichtig. Die Gerichts kosten sind nach dem Verfahrensaufwand und unabhängig vom Streitwert festzulegen (Art. 69 Abs. 1 bis IVG) und auf Fr. 800.-- anzusetzen. Nach ständiger Rechtsprechung gilt die Rückweisung der Sache an die Verwaltung zur weiteren Abklärung und neuen Verfügung als vollständiges Obsiegen (BGE 137 V 57 E. 2.2), weshalb die Kosten der Beschwerdegegnerin aufzuerlegen sind.</w:t>
      </w:r>
    </w:p>
    <w:p>
      <w:r>
        <w:rPr>
          <w:b/>
        </w:rPr>
        <w:t>E. 9.2</w:t>
      </w:r>
    </w:p>
    <w:p>
      <w:r>
        <w:t>Ausgangsgemäss hat die vertretene Beschwerdeführerin Anspruch auf eine Parteientschädigung. Gemäss</w:t>
      </w:r>
    </w:p>
    <w:p>
      <w:r>
        <w:t>Honorarnote vom 8. Dezember 2023</w:t>
      </w:r>
    </w:p>
    <w:p>
      <w:r>
        <w:t>(Urk. 20 ; vgl. Urk. 19 ) belief sich der Zeitaufwand von Rechtsanwalt Urs P. Keller auf 9 Stunden, was als angemessen gilt. Unter Berücksichtigung der geltend gemachten Auslagen in der Höhe von Fr. 78.20 ist die Prozessentschädigung ausgehend von einem praxisgemässen Stundenansatz von Fr. 220.-- (zuzüglich Mehrwertsteuer) auf Fr. 2‘216.70 (inklusive Auslagen und Mehrwertsteuer) festzusetzen. Das Gericht erkennt: 1.</w:t>
      </w:r>
    </w:p>
    <w:p>
      <w:r>
        <w:t>Die Beschwerde wird in dem Sinne gutgeheissen , dass die angefochtene Verfügung vom 2 4. Mai 2023 aufgehoben und die Sache an die Sozialversicherungsanstalt des Kantons Zürich, IV-Stelle, zurückgewiesen wird, damit diese, nach erfolgter Abklärung im Sinne der Erwägungen,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dem unentgeltlichen Rechtsvertreter der Beschwerdeführerin, Rechtsanwalt Urs P. Keller, Zollikon, eine Parteientschädigung von Fr. 2'216.70 (inkl. Barauslagen und MWST) zu bezahlen. 4.</w:t>
      </w:r>
    </w:p>
    <w:p>
      <w:r>
        <w:t>Zustellung gegen Empfangsschein an: - Rechtsanwalt Urs P. Keller - Sozialversicherungsanstalt des Kantons Zürich, IV-Stelle , unter Beilage einer Kopie von Urk. 19 und Urk. 20 -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Grieder-MartensSchucan</w:t>
      </w:r>
    </w:p>
    <w:p>
      <w:r>
        <w:rPr>
          <w:b/>
        </w:rPr>
        <w:t>E. 10</w:t>
      </w:r>
    </w:p>
    <w:p>
      <w:r>
        <w:t>11). Der Beschwerdegegnerin stehe es frei, nach Abschluss der Heilbehandlungen anlässlich einer weiteren Revision ein solches Gutachten in Auftrag zu geben und eine Indikatorenprüfung durchzuführen (S. 4 Rz . 12). Der somatische Gesund heitszustand habe sich massgeblich verschlechtert , und die Arbeitsunfähigkeit sei andauernd (S. 4 Rz . 13). Nach den aktuellen Operationen lägen erneut Komplika tionen in der Wundheilung vor, welche gar eine Nachoperation notwendig gemacht hätten (S. 5 Rz . 1 5-16 ). Es sei nicht zulässig, auf die Rentenrevision 2015 zurückzukommen , und es werde bestritten, dass es unrichtig gewesen sei, im Jahr 2017 die Rente nicht einzustellen (S. 5 Rz . 17 -18 ). 2. 5</w:t>
      </w:r>
    </w:p>
    <w:p>
      <w:r>
        <w:t>Streitig und zu prüfen ist, ob die Beschwerdegegnerin die bisher ausgerichtete Rente der Beschwerdeführerin zur Recht aufgehoben hat. Dabei ist unter anderem zu untersuchen, ob die rentenbestätigende n</w:t>
      </w:r>
    </w:p>
    <w:p>
      <w:r>
        <w:t>Mitteilungen vom 1 7. Juli 2015</w:t>
      </w:r>
    </w:p>
    <w:p>
      <w:r>
        <w:t>( Urk. 10/ 225 ) und vom 3 0. Januar 2017 ( Urk. 10/ 258 ) zweifellos unrichtig war en . Bei Bejahung dieser Frage kann offenbleiben, ob ein Revisionsgrund vorliegt. Zu klären ist schliesslich , ob die Beschwerdegegnerin den Sachverhalt rechtsgenü gend abgeklärt hat. 3. 3. 1</w:t>
      </w:r>
    </w:p>
    <w:p>
      <w:r>
        <w:t>D ie mit Mitteilung vom 2 8. Juni 2013 erfolgte Bestätigung der ganzen Invaliden rente ( Urk. 10/164) basierte im Wesentlichen auf der folgenden medizinischen Einschätzung : 3. 2</w:t>
      </w:r>
    </w:p>
    <w:p>
      <w:r>
        <w:t>Dr. med. B.___ , Facharzt für Orthopädische Chirurgie und Traumatologie des Bewegungsapparates, RAD, führte in seiner Stellungnahme vom 1 9. Juni 2013 ( Urk. 10/163/5) nach Würdigung der medizinischen Aktenlage aus, dass aufgrund der Aussagen der Ärzte der Universitätsklinik Z.___ nach der Hüft-Operation noch kein medizinisch stabiler Gesundheitszustand erreicht zu sein scheine. Gesamthaft sollte jedoch noch von einem im Wesentlichen organisch unveränderten, respektive noch medizinisch behandlungsbedürftigen Gesundheitszustand ausgegangen werden. Hierauf abgestützt bestehe weiter eine 100%ige Arbeitsunfähigkeit in der zuletzt ausgeübten und in einer angepassten Tätigkeit. Ein Belastungsprofil entfalle. Die Neubeurteilung sollte in einem Jahr erfolgen.</w:t>
      </w:r>
    </w:p>
    <w:p>
      <w:r>
        <w:t>4 .</w:t>
      </w:r>
    </w:p>
    <w:p>
      <w:r>
        <w:t>4 . 1</w:t>
      </w:r>
    </w:p>
    <w:p>
      <w:r>
        <w:t>D er rentenbestätigenden Mitteilung vom 17. Ju l i 2015 ( Urk. 10/ 225 ) lagen die folgenden medizinischen Bericht e zu Grunde: 4 . 2</w:t>
      </w:r>
    </w:p>
    <w:p>
      <w:r>
        <w:t>Am 2 3. Juni 2015 erstatteten die Gutachter des Zentrums Y.___ das von der Beschwerde gegnerin veranlasste interdisziplinäre Gutachten ( Urk. 10/222/2- 58 ) .</w:t>
      </w:r>
    </w:p>
    <w:p>
      <w:r>
        <w:t>Nach vom 2 7. bis 3 0. April 2015 erfolgten Untersuchungen der Beschwerdeführerin (S. 1) stellten die Gutachter folgende Diagnosen mit Auswirkung auf die Arbeitsfähig keit (S. 49 f. Ziff. 7) : - chronisches schmerzhaftes Hüftsyndrom beidseits mit periarti c ulären</w:t>
      </w:r>
    </w:p>
    <w:p>
      <w:r>
        <w:t>Tendomyosen und I n sertionstendinosen bei - Status nach periacebulärer Osteotomie ( POA ) links November 2009 mit nachfolgender Insuffizienzfraktur periacetabulär - Status nach Osteosynthesematerialentfernung ( OSME ) und Resektion heterotoper Ossifikationen Oktober 2010 - Status nach Beckenkammspanentnahme links und Osteosynthese Os ischii links am 1 9. Januar 2012 bei verzögerter Knochenheilung - Status nach Reosteosynthese Os ischii mit Beckenkammspan und Inductos -Anlagerung links am 3. Dezember 2012 bei Pseudarthrose - Status nach Hüft- Totalendoprothese ( TEP ) links und Plattenosteo synthese Os ischii November 2013 - l umbospondylogenes chronisches Schmerzsyndrom mit aktivierter Facettenarth r ose und perisacraler</w:t>
      </w:r>
    </w:p>
    <w:p>
      <w:r>
        <w:t>Ligamentopathie bei - hochgradiger hyperlordotischer Fehlstatik - lumbosacraler Übergangsanomalie im Sinne einer partiellen Lumbali sation S1 und Bogenschlussanomalie (Röntgen 2 9. April 104) - muskulärer Dysbalance und Insuffizienz - depressive Episode, gegenwärtig leicht bis mittelgradig ausgeprägt (ICD-10 F32. 0/1 ) - somatoforme Schmerzstörung (ICD-10 F45.4)</w:t>
      </w:r>
    </w:p>
    <w:p>
      <w:r>
        <w:t>Als Diagnosen ohne Auswirkung auf die Arbeitsfähigkeit nannten die Gutachter eine Adipositas BMI 39, einen Heuschnupfen anamnestisch, eine Osteopenie, einen Status nach Appendektomie, eine initiale Gonarthrose rechts medial bei Valgusfehlstellung , eine konstitutionelle ligamentäre Laxität, einen Hallux</w:t>
      </w:r>
    </w:p>
    <w:p>
      <w:r>
        <w:t>rigidus geringgradig links, einen Status nach operativer Versorgung einer Morton-Neuralgie 2008, rechts folgenlos ausgeheilt, links mit geringer Residual symptomatik, einen Status nach rezidivierenden Sprunggelenksdistorsionen beidseits mit Ganglionbildung / Excision</w:t>
      </w:r>
    </w:p>
    <w:p>
      <w:r>
        <w:t>t alon avicular links April 2009 und eine Neuropathie links, folgenlos ausgeheilt, eine Neuropathie des Nervus</w:t>
      </w:r>
    </w:p>
    <w:p>
      <w:r>
        <w:t>cu t aneus</w:t>
      </w:r>
    </w:p>
    <w:p>
      <w:r>
        <w:t>femoris</w:t>
      </w:r>
    </w:p>
    <w:p>
      <w:r>
        <w:t>lateralis links , aufgetreten 2011 ohne nennenswerte Beeinträchti g ungen, eine unklare Hypästhesie am Unterschenkel seitlich links, Differenzialdiagnose ( DD ) infolge leichter Ischiadicusläsion links anlässlich Hüft-TP links oder als Druckläsion des Nervus</w:t>
      </w:r>
    </w:p>
    <w:p>
      <w:r>
        <w:t>peroneus</w:t>
      </w:r>
    </w:p>
    <w:p>
      <w:r>
        <w:t>superficialis im Bereich des Kniegelenks ohne relevante Behinderung (S. 50 Ziff. 8).</w:t>
      </w:r>
    </w:p>
    <w:p>
      <w:r>
        <w:t>Die Gutachter hielten zusammenfassend fest, dass die frühere Tätigkeit in der Wäscherei und als Reinigungsfrau auf Dauer zu 100 % nicht mehr ausgeführt werden könne (S. 53 Ziff. 10).</w:t>
      </w:r>
    </w:p>
    <w:p>
      <w:r>
        <w:t>Aus somatischer Sicht könnten leichte körperliche Tätigkeiten, überwiegend im Sitzen , vollschichtig durchgeführt werden. Zu vermeiden sei en häufiges Gehen, längeres Stehen, häufiges Bücken sowie das Heben und Tragen von Lasten über 5 kg. Aus psychiatrischer Sicht sei aktuell keine Arbeitsfähigkeit gegeben. Bei entsprechender Therapie erscheine eine halb schichtige Arbeitsfähigkeit erreichbar. Zur Berufsfindung wäre eine BEFAS-Vorstellung hilfreich (S. 53 Ziff. 11).</w:t>
      </w:r>
    </w:p>
    <w:p>
      <w:r>
        <w:t>Die Gutachter hielten zum Verlauf fest, dass die Tätigkeit im angestammten Beruf aus somatischer Sicht spätestens seit der Operation am 2 0. November 2009 nicht mehr ausgeübt werden könne. Die psychiatrische Problematik habe sich innerhalb der letzten 10 Jahre entwickelt , bei wechselndem Stellenwert und Beeinträchti gung der Fähigkeit zur angepassten Tätigkeit. Die depressive Komponente wirke aktuell medikamentös gut behandelt. Die somatoforme Schmerzstörung bestehe weiterhin und sei ausgeprägt. Die Einschätzung der aktuellen Arbeitsfähigkeit gelte sicherlich mindestens ab Gutachtenszeitpunkt ( S. 55 Ziff. 15.2 ). 4 . 3</w:t>
      </w:r>
    </w:p>
    <w:p>
      <w:r>
        <w:t>Dr. B.___ , RAD , führte in seiner Stellungnahme vom 4. Juli 2015 ( Urk. 10/223/4 -5 ) aus, dass das Y.___ -Gutachten beweiswertig sei , weshalb empfohlen werde, darauf abzustellen.</w:t>
      </w:r>
    </w:p>
    <w:p>
      <w:r>
        <w:t>Hierauf abgestützt sollte somatisch von einem funktionell unveränderten und nun psychisch zusätzlich beeinträchtigten , die Arbeitsfähigkeit weiterhin dauerhaft einschränkenden Gesundheitsschaden ausgegangen werde n.</w:t>
      </w:r>
    </w:p>
    <w:p>
      <w:r>
        <w:t>Weitere medizinische Abklärungen erschienen nicht erforderlich. Es sollte ein Jahr lang eine Facharztbehandlung Psychiatrie erfolgen und danach eine Neube urteilung durchgeführt werden. 5 .</w:t>
      </w:r>
    </w:p>
    <w:p>
      <w:r>
        <w:t>5.1</w:t>
      </w:r>
    </w:p>
    <w:p>
      <w:r>
        <w:t>Die Bestätigung der ganzen Invalidenrente mit Mitteilung vom 3 0. Januar 2017 ( Urk. 10/ 258 ) basierte auf den folgenden medizinischen Berichten : 5.2</w:t>
      </w:r>
    </w:p>
    <w:p>
      <w:r>
        <w:t>Prof. Dr. med. C.___ , Facharzt für Anästhesiologie, stellte in seinem undatierten, am 2 1. Oktober 2016 bei der Beschwerdegegnerin eingegangenen Bericht ( Urk. 10/246) folgende Diagnosen mit Auswirkung auf die Arbeitsfähig keit ( Ziff. 1.2): - chronische Hüftschmerzen - lumboradikuläres Schmerzsyndrom - depressive Episoden bei chronischen Schmerzen</w:t>
      </w:r>
    </w:p>
    <w:p>
      <w:r>
        <w:t>Prof. C.___ führte aus, dass die Beschwerdeführerin einmal im Monat bei ihm in Behandlung sei und dass die letzte Kontrolle am 1 8. Oktober 2016 erfolgt sei ( Ziff. 3.1). Er könne das Ressourcenprofil für die berufliche Tätigkeit nicht beant worten ( Ziff. 2.1). Es bestehe keine Belastbarkeit für Massnahmen der Wiederein gliederung im Umfang von zwei Stunden pro Tag ( Ziff. 4.2). Die Spitex komme zweimal täglich seit etwa fünf Jahren ,</w:t>
      </w:r>
    </w:p>
    <w:p>
      <w:r>
        <w:t>bereite die Medikamente vor und helfe der Beschwerdeführerin beim Aufstehen, Essen und bei der Körperpflege ( Ziff. 1.4). Aus Sicht des Schmerzspezialisten sei mit einer spontanen Zurückbildung der Schmerzen nicht zu rechnen ( Ziff. 3.3). 5.3</w:t>
      </w:r>
    </w:p>
    <w:p>
      <w:r>
        <w:t>Med. pract .</w:t>
      </w:r>
    </w:p>
    <w:p>
      <w:r>
        <w:t>D.___ , Fachärztin für Allgemeine Innere Medizin, stellte in ihrem Bericht vom 1 8. Dezember 2016 ( Urk. 10/252) folgende psychiatrische Diagnosen ( Ziff. 1.2): - rezidivierende chronifizierte mittelschwere bis schwere depressive Episoden (ICD-10 F33.2), unklar seit wann bestehend, wohl mehr als fünf Jahre - Schmerzstörung Rücken und Hüfte beidseits</w:t>
      </w:r>
    </w:p>
    <w:p>
      <w:r>
        <w:t>Med. pract .</w:t>
      </w:r>
    </w:p>
    <w:p>
      <w:r>
        <w:t>D.___ führte aus, dass die Beschwerdeführerin seit dem 1 8. Juli 2016 alle zwei bis drei Wochen bei ihr in der psychiatrischen Behandlung sei. Die letzte Kontrolle sei am 3. Dezember 2016 erfolgt ( Ziff. 3.1). In welchem Umfang die bisherige Tätigkeit oder eine angepasste Tätigkeit zumutbar wären, könne nicht beurteilt werden, da sich die Patientin nicht im Arbeitsprozess befinde ( Ziff. 2.1) 6 .</w:t>
      </w:r>
    </w:p>
    <w:p>
      <w:r>
        <w:t>6 . 1</w:t>
      </w:r>
    </w:p>
    <w:p>
      <w:r>
        <w:t>Vorab zu prüfen ist, ob d ie Mitteilungen</w:t>
      </w:r>
    </w:p>
    <w:p>
      <w:r>
        <w:t>vom 1 7. Juli 2015 ( Urk. 10/22 5 ) und vom 3 0. Januar 2017 ( Urk. 10/258), mit welchen der Anspruch der Beschwerde führerin auf eine ganze Invalidenrente bestätigt wurde, als zweifellos unrichtig zu qualifizieren sind.</w:t>
      </w:r>
    </w:p>
    <w:p>
      <w:r>
        <w:t>Qualifiziert unrichtig ist eine Verfügung respektive eine rentenanspruchsbestäti gende Mitteilung unter anderem, wenn ihr ein unvollständiger Sachverhalt zugrunde liegt, so wenn eine klare Verletzung des Untersuchungsgrundsatzes dazu führte, dass die Invaliditätsbemessung nicht auf einer nachvollziehbaren ärztlichen Einschätzung der Arbeitsfähigkeit beruht e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