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IV.2023.00326 vom 12. Juli 2024</w:t>
      </w:r>
    </w:p>
    <w:p>
      <w:r>
        <w:t>ZH Sozialversicherungsgericht, 2024-07-12, DE</w:t>
      </w:r>
    </w:p>
    <w:p>
      <w:r>
        <w:rPr>
          <w:b/>
        </w:rPr>
        <w:t xml:space="preserve">Quelle: </w:t>
      </w:r>
      <w:r>
        <w:t>https://mcp.opencaselaw.ch/entscheid/zh_sozialversicherungsgericht_IV.2023.00326</w:t>
      </w:r>
    </w:p>
    <w:p>
      <w:r>
        <w:t>FR: ZH_SOZIALVERSICHERUNGSGERICHT IV.2023.00326 du 12 juillet 2024</w:t>
      </w:r>
    </w:p>
    <w:p>
      <w:r>
        <w:t>IT: ZH_SOZIALVERSICHERUNGSGERICHT IV.2023.00326 del 12 luglio 2024</w:t>
      </w:r>
    </w:p>
    <w:p>
      <w:pPr>
        <w:pStyle w:val="Heading2"/>
      </w:pPr>
      <w:r>
        <w:t>Erwägungen</w:t>
      </w:r>
    </w:p>
    <w:p>
      <w:r>
        <w:rPr>
          <w:b/>
        </w:rPr>
        <w:t>E. 1</w:t>
      </w:r>
    </w:p>
    <w:p>
      <w:r>
        <w:t>X.___ , geboren 1975, ist gelernter Hochbauzeichner . Seit 2015 ist er</w:t>
      </w:r>
    </w:p>
    <w:p>
      <w:r>
        <w:t>mit der Y.___</w:t>
      </w:r>
    </w:p>
    <w:p>
      <w:r>
        <w:t>als S elbständigerwerbend er</w:t>
      </w:r>
    </w:p>
    <w:p>
      <w:r>
        <w:t>mit einem Partner i m Bereich</w:t>
      </w:r>
    </w:p>
    <w:p>
      <w:r>
        <w:t>Liegenschaften m anagement , Facility Service und</w:t>
      </w:r>
    </w:p>
    <w:p>
      <w:r>
        <w:t>Reinigung tätig ( Urk.</w:t>
      </w:r>
    </w:p>
    <w:p>
      <w:r>
        <w:t>14/8 Ziff. 5.3 und 5.4, Urk. 14/11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 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 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2.</w:t>
      </w:r>
    </w:p>
    <w:p>
      <w:r>
        <w:t>2.1</w:t>
      </w:r>
    </w:p>
    <w:p>
      <w:r>
        <w:t>Die Beschwerdegegnerin hielt im angefochtenen Entscheid (Urk. 2) fest, nach den medizinischen Abklärungen sei der Beschwerdeführer in der bisherigen Tätigkeit als Selbständigerwerbender zu 40 % arbeitsunfähig. Eine leidensangepasste Tätigkeit sei ihm hingegen ganztags mit einer Leistung von 80 % zumutbar. Die Beschwerdegegnerin ermittelte gestützt auf das Gutachten von Dr. med. Z.___ , Facharzt für Allgemeine Innere Medizin und für Gastroenterologie, vom 10.</w:t>
      </w:r>
    </w:p>
    <w:p>
      <w:r>
        <w:t>August 2022 und ausgehend von einem Valideneinkommen von Fr. 95'422.45 und einem Invalideneinkommen von Fr. 55'748.90 einen Invaliditätsgrad von 42</w:t>
      </w:r>
    </w:p>
    <w:p>
      <w:r>
        <w:t>%. Das Invalideneinkommen ermittelte sie mittels Tabellenlöhne n , wobei sie einen Abzug auf dem Tabellenlohn von 10 % gewährte</w:t>
      </w:r>
    </w:p>
    <w:p>
      <w:r>
        <w:t>(S. 3). 2.2</w:t>
      </w:r>
    </w:p>
    <w:p>
      <w:r>
        <w:t>Der Beschwerdeführer brachte vor, er habe zuletzt als Selbständigerwerbender mit einem Pensum von 100 % gearbeitet. Nach dem Verlaufsbericht von Dr. med. A.___ , Facharzt für Gastroenterologie,</w:t>
      </w:r>
    </w:p>
    <w:p>
      <w:r>
        <w:t>vom Dezember 2022 (richtig: 2021) sei die Leistungsfähigkeit um 50 % vermindert. Für die bisherige Tätigkeit resultiere daraus eine Arbeitsfähigkeit von lediglich drei bis vier Stunden am Tag im Ressourcenprofil. Z ur Arbeitsfähigkeit in einer dem Le iden angepassten Tätigkeit habe sich der Facharzt</w:t>
      </w:r>
    </w:p>
    <w:p>
      <w:r>
        <w:t>nicht geäussert und er habe auch keine Prognose stellen können</w:t>
      </w:r>
    </w:p>
    <w:p>
      <w:r>
        <w:t>(Urk. 1 S. 3 Ziff. 5-6).</w:t>
      </w:r>
    </w:p>
    <w:p>
      <w:r>
        <w:t>Die Beschwerdegegnerin gehe in der angefochtenen Verfügung entgegen dem Verlaufsbericht von einer Reduktion der Arbeitsfähigkeit von</w:t>
      </w:r>
    </w:p>
    <w:p>
      <w:r>
        <w:t>40 % aus. Obwohl im Bericht keine Prognose zur Arbeitsfähigkeit in einer angepassten Tätigkeit gestellt worden sei, werde diesbezüglich von einer ganztägigen Arbeitsfähigkeit bei einer Leistung von 80</w:t>
      </w:r>
    </w:p>
    <w:p>
      <w:r>
        <w:t>% aus gegangen . Er übe als Gesellschafter seines Unternehmens bereits eine Arbeit aus, in welcher er sitzend tätig sein könne. Da er selbständigerwerbend sei, erlaube ihm dies, bei Bedarf jederzeit aufzustehen und so eine Wechselbelastung zu gewährleisten. Bei Konzentrationsstörungen könne er sich die notwendige Zeit nehmen. Damit stehe fest, dass der Idealzustand im Status quo bereits erfüllt sei. Es leuchte nicht ein, weshalb es ihm als U nselbständig e rwerbend e m an einem hypothetischen Arbeitsplatz plötzlich besser gehen soll te . Als Angestellter sei es gerade nicht möglich, jederzeit die Position zwischen Stand und Sitzen zu wechseln und bei Konzentrations störungen könne er die Arbeit nicht einfach niederlegen . Auch stehe nicht für jeden Mitarbeiter eine separate Toilette bereit (S. 4 f. Ziff.</w:t>
      </w:r>
    </w:p>
    <w:p>
      <w:r>
        <w:rPr>
          <w:b/>
        </w:rPr>
        <w:t>E. 3.1</w:t>
      </w:r>
    </w:p>
    <w:p>
      <w:r>
        <w:t>und 3.2 ). Eine Prognose sei schwierig (Ziff. 3.3). Für Massnahmen zur beruflichen Wiedereingliederung bestehe eine Belastbarkeit im Umfang von zwei bis vier Stunden pro Tag (Ziff. 4.2). 3. 5</w:t>
      </w:r>
    </w:p>
    <w:p>
      <w:r>
        <w:t>3. 5 .1</w:t>
      </w:r>
    </w:p>
    <w:p>
      <w:r>
        <w:t>Dr. Z.___ , C.___ , erstattete am 10. August 2022 (Urk. 14/56/1-19) im Auftrag der Beschwerdegegnerin ein gastro enterologisches Gutachten. Es beruht auf der Untersuchung des Beschwer deführers vom 12. Juli 2022 (S. 1) und den dem Gutachter zur Verfügung gestellten Akten. Dr. Z.___ führte aus, nach den medizinischen Berichten sei es in den letzten Jahren zu vorübergehenden Verschlechterung en des Gesundheits zu standes des Beschwerdeführers gekommen, zum Beispiel wegen chirurgischer Eingriffe oder der leichtgradigen Ileitis terminalis im April 2017. Durch Anpassungen der Behandlung und eine neue Therapie mit Cimzia habe sich die Situation verbessert (S. 3 f. Ziff. 1.2).</w:t>
      </w:r>
    </w:p>
    <w:p>
      <w:r>
        <w:t>Der Morbus Crohn sei 2001 festgestellt worden. Damals sei auch eine anale Fistel behandelt worden. Der Beschwerdeführer sei bis 2016</w:t>
      </w:r>
    </w:p>
    <w:p>
      <w:r>
        <w:t>ohne Therapie geblieben . 2017 sei eine Operation der Hämorrhoiden respektive der Fisteln erfolgt. Es sei eine medikamentöse Therapie begonnen worden, zuerst mit Humira und seit 2021 mit C imzia . Die aktuellen Beschwerden seien durch eine Müdigkeit und durch Probleme mit den Fisteln bedingt. Der Beschwerdeführer sei bei der Arbeit nach zwei bis drei Stunden «kaputt». Auch könne er gar nicht unter Druck in einem Büro arbeiten. Die Fisteln würden kommen und gehen und schmerzten, so dass längeres Sitzen oder Stehen</w:t>
      </w:r>
    </w:p>
    <w:p>
      <w:r>
        <w:t>un möglich sei en . Er sei auch auf Einlagen bezie hungs weise Binden angewiesen. Die Bauchkrämpfe seien unter der medikamen tösen Therapie besser geworden. Obwohl er diese seit etwa vier Monaten sistiert habe, seien keine Bauchkrämpfe mehr au f getreten (S. 5 Ziff. 3.2 oben). Daneben bestehe etwa seit der Pubertät eine Migräne (S. 5 Ziff. 3.2 Mitte).</w:t>
      </w:r>
    </w:p>
    <w:p>
      <w:r>
        <w:t>D er Beschwerdeführer habe eine Lehre als Hochbauzeichner abgeschlossen. Später habe er kaufmännische Arbeiten verrichtet und er habe eine Ausbildung als Sänger (S. 5 Ziff. 3.2 unten). M it dem Partner habe er in einer Wohnung gelebt, die er aus finanziellen Gründen habe aufgeben müssen. Aktuell wohne er bei Familienangehörigen. Er erhalte keine finanzielle Unterstützung. Er stehe etwa um sieben Uhr morgens a uf und nehme ein kleines Frühstück ein. Anschliessend folgten meistens einige Stunden Büroarbeit, dann Arbeiten im Haushalt und ein kleines Mittagess en . Am Nachmittag erledige er nochmals</w:t>
      </w:r>
    </w:p>
    <w:p>
      <w:r>
        <w:t>die Büroarbeit und absolviere eine Weiterbildung bezüglich neuer Arbeitsmöglich keiten . Am Abend nehme er kleines Abend essen ein (S. 6 oben). Der Beschwer deführer habe sich bis zirka im März 2022 alle zwei Wochen Cimzia injiziert. Er habe das Medikament abgesetzt, da die Müdigkeit und die Fisteln gleichgeblieben seien . Er könne sich allenfalls eine selbständige Bürotätigkeit während zwei bis drei Stunden pro Tag vorstellen (S. 6 unten). Die Haut sei bis auf die Analregion normal . Links neben dem Anus befinde sich eine Narbe und recht eine Vorwölbung, wahrscheinlich einer Fistelöffnung entsprechend (S. 7 Ziff. 4.3). 3. 5 .2</w:t>
      </w:r>
    </w:p>
    <w:p>
      <w:r>
        <w:t>Seit 2001 sei ein Morbus Crohn bekannt . Bezüglich der Fisteln sei das Leiden immer wieder symptomatisch geworden und der Beschwerdeführer sei auf Ein lagen angewiesen gewesen. Unter der Therapie mit Cimzia sei es zu einer Besserung der krampfartigen Bauchbeschwerden gekommen, während sich die Symptomatik der analen Fisteln nicht verändert habe. Der Beschwerdeführer habe die medikamentöse T herapie deswegen im Frühjahr 2022 abgesetzt. Eine letzte Koloskopie sei im Dezember 2020 erfolgt mit dem Nachweis einer Ileitis terminalis und zwei f istelähnlichen Läsionen anal bei inneren Hämorrhoiden Grad I. Wegen der Müdigkeit und der analen Schmerzen habe er seit Anfang 2021 nicht mehr gearbeitet. Anlässlich einer Ösophagogastroskopie 2021 sei eine Laktoseintoleranz festgestellt worden.</w:t>
      </w:r>
    </w:p>
    <w:p>
      <w:r>
        <w:t>Der Beschwerdeführer habe sich in der aktuellen Untersuchung in einem guten körperlichen Zustand präsentiert . Vier Monate nach dem Absetzen von Cimzia habe sich ein deutlich erhöhtes Stuhlcalprotectin gezeigt bei ansonsten unauffälligem Routinelabor . Aus gastroenterologischer Sicht bestehe wegen des Morbus Crohn und vor allem wegen des nach wie vor aktiven Fistelleidens eine eingeschränkte Arbeits fähigkeit (S. 8 Ziff. 6.1). Die vorgebrachten Symptome und Probleme seien plausibel. Diese äusserten sich in verschiedenen Lebensbereichen und deckten sich mit dem durch die Akten wiedergegebene n Verlauf. Hinsichtlich der Beur teilung durch den behandelnden Gastroenterologen bestehe eine gewisse Diskrepanz, indem dieser trotz der Besserung unter der Therapie mit Cimzia im März und im Dezember 2021 eine Leistungsminderung von 50 % bestätig t habe (S. 9 Ziff. 6.2).</w:t>
      </w:r>
    </w:p>
    <w:p>
      <w:r>
        <w:t>Dr. Z.___ nannte als Diagnosen mit Relevanz für die Arbeitsfähigkeit (letzte Tätigkeit) ein en Morbus Crohn (Ileitis terminal is und perianale Fisteln), Erstdiag nose 2001, letzte Koloskopie Dezember 2020, Cimzia-Therapie bis Frühjahr 2022, aktuell Calprotectin 540 ug /g und ein en Status nach einer Hämorrhoiden -O peration 2017. Als Diagnosen ohne Relevanz für die Arbeitsfähigkeit nannte der Gutachter eine Laktoseintoleranz, Erstdiagnose 2021, und ein en Nikotinabusus (S. 9 Ziff. 3).</w:t>
      </w:r>
    </w:p>
    <w:p>
      <w:r>
        <w:t>Die Beschwerden des Morbus Crohn hätten sich unter der Behandlung mit dem Biologikum Cimzia wohl gebessert. Geblieben seien aber eine Müdigkeit und das Leiden bezüglich der Fisteln. Letzteres zwinge den Beschwerdeführer wegen intermittierendem Nässen zum Tragen von Einlagen. Der Morbus Crohn könne mit neueren Biologika gut behandelt werden, wobei auch ein Sistieren des Niko tin abusus förderlich wäre . Das Fistelleiden habe bisher wenig auf die medikamen töse Therapie angesprochen. Hierfür seien operative Therapieoptionen oder Stammzell-Injektionen in Erwägung zu ziehen. Die aktuelle Symptomatik mit analen Schmerzen und unregelmässiger Sekretion der perianalen Fiste ln wirke sich ungünstig auf die bisherige, vor allem sitzende Tätigkeit mit Anforderungen an die Konzentration und das Durchhaltevermögen aus . Die Belas tungen hätten den Beschwerdeführer motiviert, die Therapien zu sistieren und neue thera peutische Wege in Italien zu suchen (S.</w:t>
      </w:r>
    </w:p>
    <w:p>
      <w:r>
        <w:rPr>
          <w:b/>
        </w:rPr>
        <w:t>E. 3.2</w:t>
      </w:r>
    </w:p>
    <w:p>
      <w:r>
        <w:t>Dr. A.___ gab in einem nicht datierten Verlaufsbericht, der am 7. Juli 2021 (Urk. 14/22) bei der Beschwerdegegnerin einging, an, der Gesundheitszustand des Beschwerdeführers habe sich verbessert (Ziff. 1.1). Dem Patienten gehe es unter der Therapie mit Cimzia besser (Ziff. 1.3). Für Massnahmen der Wiederein gliederung bestehe eine Belastbarkeit im Umfang von mindestens zwei Stunden am Tag (Ziff. 4.2). Der behandelnde Arzt machte keine Angaben zur Arbeits fähigkeit in der bisherigen und in einer angepassten Tätigkeit.</w:t>
      </w:r>
    </w:p>
    <w:p>
      <w:r>
        <w:rPr>
          <w:b/>
        </w:rPr>
        <w:t>E. 3.3</w:t>
      </w:r>
    </w:p>
    <w:p>
      <w:r>
        <w:t>Dr. med. B.___ , Facharzt für Allgemeine Innere Medizin und für Rheumatologie, regionaler ärztlicher Dienst (RAD) der Beschwerdegegnerin , nahm am 11. November 2021 (Urk. 14/74 S. 2) Stellung zu den medizinischen Abklärungen . Er führte aus, der Morbus Crohn sei seit 2001 bekannt. Gemäss dem Bericht von Dr. A.___ vom 7. Juli 2021 habe sich die Situation unter der neuen Therapie mit Cimzia (TNF-Alpha- Hemmer) verbessert. Die Leistungs fähigkeit sei nicht mehr reduziert. Nach den medizinischen Berichten sei es in den letzten Jahren zu vorübergehenden Verschlechterungen des Gesundheitszu standes gekommen, zum Beispiel wegen chirurgische r Eingriffe oder einer leichtgradigen Ileitis terminalis im April 2017. Durch Anpassungen der Behand lung und eine neue Therapie mit Cimzia habe sich die Situation verbessert. Eine Leistungsminderung sei seit März 2021 nicht mehr ausgewiesen.</w:t>
      </w:r>
    </w:p>
    <w:p>
      <w:r>
        <w:rPr>
          <w:b/>
        </w:rPr>
        <w:t>E. 3.4</w:t>
      </w:r>
    </w:p>
    <w:p>
      <w:r>
        <w:t>Dr. A.___ hielt in einem weiteren undatierten Verlaufsbericht, der am 22.</w:t>
      </w:r>
    </w:p>
    <w:p>
      <w:r>
        <w:t>Dezember 2021 (Urk. 14/30 = Urk. 14/32 ) bei der Beschwerdegegnerin einging, fest , mit dem Medikament Cimzia bestehe ein stationärer Verlauf. Der Patient sei schnell müde und klage über Fisteln im Analbereich (Ziff. 1.3). Der Gesundheitszustand sei stationär (Ziff. 1.1). Die bisherige Tätigkeit sei dem Beschwerdeführer für drei bis vier Stunden pro Tag möglich (Ziff. 2.1). Es bestehe eine Minderung der Leistungsfähigkeit von 50 %. Dr. A.___ machte keine Angaben zur Arbeitsfähigkeit in einer angepassten Tätigkeit (Ziff. 2.1 und 2.2). Der Beschwerdeführer werde alle vier Woche mit Cimzia 400 mg behandelt (Ziff.</w:t>
      </w:r>
    </w:p>
    <w:p>
      <w:r>
        <w:rPr>
          <w:b/>
        </w:rPr>
        <w:t>E. 3.6</w:t>
      </w:r>
    </w:p>
    <w:p>
      <w:r>
        <w:t>RAD-Arzt Dr. B.___ nahm am 18. August 2022 (Urk. 14/74 S. 4) Stellung zum gastroenterologischen Gutachten von Dr. Z.___ vom 10. August 2022. Er führte aus, als Diagnosen mit dauerhafter Auswirkung auf die Arbeitsfähigkeit bestün den ein Morbus Crohn mit aktivem analem Fistelleiden bei einer seit Frühjahr 2022 pausierten gastroenterologischen Behandlung und ein Status nach einer Hämorrhoid al -Operation 2017. Als Diagnosen ohne dauerhafte Auswirkung auf die Arbeitsfähigkeit bestünden eine Laktoseintoleranz und ein Nikotinabusus. Als Belastungsprofil komme eine überwiegend sitzende, wechselbelastende Tätigkeit in Frage mit vermehrten Pausen und Toilettenzugang, zum Beispiel Büroarbeiten. Seit der letzten Koloskopie vom 22. Dezember 2020 bestehe in der bisherigen Tätigkeit bei ganztägiger Anwesenheit eine Arbeitsunfähigkeit von 40 %. In einer angepassten Tätigkeit gemäss Belastungsprofil bestehe seit Anfang 2021 bei ganztägige r Anwesenheit eine zumutbare Arbeitsfähigkeit von 80 %.</w:t>
      </w:r>
    </w:p>
    <w:p>
      <w:r>
        <w:t>Eine wesentliche Veränderung des Gesundheitszustandes sei nicht zu erwarten. Das Gutachten sei umfassend, berücksichtige die gesamte Aktenlage und sämt liche Beschwerden und Symptome. Demnach sei seit dem 22. Dezember 2020 in der bisherigen Tätigkeit von einer Arbeitsfähigkeit von 60 % und in einer ange passten Tätigkeit von einer Arbeitsfähigkeit von 80 % auszugehen (S. 4 unten).</w:t>
      </w:r>
    </w:p>
    <w:p>
      <w:r>
        <w:rPr>
          <w:b/>
        </w:rPr>
        <w:t>E. 3.7</w:t>
      </w:r>
    </w:p>
    <w:p>
      <w:r>
        <w:t>Die Beschwerdegegnerin erstellte am 12. Januar 2023 (Urk. 14/71) einen Abklä rungsbericht für Selbständigerwerbende , der auf</w:t>
      </w:r>
    </w:p>
    <w:p>
      <w:r>
        <w:t>einer Aktenbeurteilung beruht (S. 1 unten).</w:t>
      </w:r>
    </w:p>
    <w:p>
      <w:r>
        <w:t>Die Abklärungsperson führte aus, gesundheitlich bestehe seit vielen Jahren ein Morbus Crohn. Die Beschwerden hätten immer wieder die Arbeitsleistung beeinflusst. Der Beschwerdeführer habe darum die Ausübung einer selbständigen Erwerbstätigkeit gewählt, d a er angeblich keine Anstellung zu 100 % mehr bekommen habe. Als Selbständigerwerbender sei er zudem in der Lage, alles selber einzuteilen und seine Arbeitsweise flexibel seiner gesundheitlichen Verfassung anzupassen. Der Beschwerdeführer sei seit 2013 selbständiger wer bend im Bekleidungshandel tätig gewesen. Diese Tätigkeit dürfte er schon bald wieder aufgegeben habe n , da gemäss dem Auszug aus dem Individuellen Konto (IK-Auszug) in den Jahren 2013 und 2014 auch Arbeitslosenentschädigung abgerechnet worden sei. Seit dem 1. Januar 2015 sei er als selbständiger Geschäftsleiter im Reinigungsuntern e hmen Y.___</w:t>
      </w:r>
    </w:p>
    <w:p>
      <w:r>
        <w:t>t ätig. Aufgrund der gesundheitlichen Beschwerden arbeite er mehrheitlich im administrativen Bereich (Geschäftsführung, Büro usw. ). Früher sei der Beschwerdeführer auch vor Ort gewesen und habe Reinigungsarbeiten ausgeführt. Eine körperliche Tätigkeit sei ihm nicht mehr möglich (S. 2 f. Ziff. 3.2). N ach einer Operation im Jahre 2017 habe er sein Arbeitspensum aus gesundheitlichen Gründen weiter reduzieren müssen. Er und sein Partner seien a ls Gesellschafter des Unternehmens im Handelsregister eingetragen. Der Betriebsgewinn werde zu Anteilen von 50 % zwischen dem Beschwerdeführer und seinem Partner aufgeteilt. Mit überwie gender Wahrscheinlichkeit sei davon auszugehen, dass die Umwandlung des Betriebes in eine Kollektivgesellschaft aus gesundheitlichen Überlegungen erfolgt sei . Der P artner würde aktuell die Mehrarbeit übernehmen (S. 3 Ziff. 4). Im Betätigungsvergleich wurde für das Reinigungsunternehmen für den Bereich Betriebsleistung und administrative Arbeiten eine Einschränkung von 20 % festgelegt (S. 4 Ziff. 6).</w:t>
      </w:r>
    </w:p>
    <w:p>
      <w:r>
        <w:t>Gemäss der Stellungnahme von Dr. B.___ bestehe in einer überwiegend sitzenden, wechselbelastenden Tätigkeit mit vermehrten Pausen und einem Toilettenzugang (zum Beispiel Büroarbeiten) seit Anfang 2021 bei einer ganztä g igen Anwesenheit eine Arbeitsfähigkeit v on 80 %. Das Belastungsprofil bestehe bereits in der bisherigen Tätigkeit als Betriebsleiter der Y.___ (S.</w:t>
      </w:r>
    </w:p>
    <w:p>
      <w:r>
        <w:t>5 Ziff. 6.1).</w:t>
      </w:r>
    </w:p>
    <w:p>
      <w:r>
        <w:t>Der Beschwerdeführer habe das Arbeitsverhältnis seinen Behinderungen entsprechend angepasst und eine selbständige Erwerbstätigkeit als Geschäfts leiter bevorzugt. Er verrichte hauptsächlich Büroarbeiten und habe die Arbeitszeiten flexibel seiner jeweiligen gesundheitlichen Verfassung anpassen können. Die Gesellschaft sei 2017 in eine Kollektivgesellschaft umgewandelt worden. 2020 habe die Corona-Pandemie den Geschäftsgang beeinflusst. Nachfolgend würden daher nur die Geschäftsabschlüsse der Jahre 2018 und 2019 berücksichtigt. Für die Ermittlung des Valideneinkommens werde die betriebliche Umwandlung in eine Kollektivgesellschaft nicht berücksichtigt und der ausgewiesene Betriebs gewinn werde vollumfänglich dem Beschwerdeführer angerechnet. In der Reinigungsbranche sei bei den Einkommen stets von Schwankungen auszugehen . Die Nominallohnentwicklung werde deshalb bei der Bestimmung des Validenein kommens nicht berücksichtigt . Der Beschwerdeführer habe am 30. Oktober 2022 das 47. Altersjahr vollendet. Er habe diverse Weiterbildungen absolviert und könne in verschiedenen Bereichen, wie Musik, Pizzalieferdienst, Kleiderbranche, berufliche Erfahrungen vorweisen . In der Reinigungsbranche sei er seit Januar 2015 tätigt. Es sei von einem Valideneinkommen von Fr. 95'422.47 auszugehen (S. 7 Ziff. 8.1 und 9 ).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 128 V 29 E. 1 ). 4.3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 derten Leistungsfähigkeit in der konkreten erwerblichen Situation zu bestimmen. Der grundsätzliche Unterschied des ausserordentlichen Bemessungsverfahrens zur spezifischen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 gungs vergleichs unterscheidet sich von der allgemeinen Methode des Einkom mens vergleichs Unselbständigerwerbender gerade dadurch, dass bei der Ein kommensermittlung nicht auf die LSE abgestellt wird, sondern deren Festsetzung unter Berücksichtigung der einzelfallbezogenen Kriterien (Betriebsgrösse, Bran che, Erfahrung des Betriebsinhabers usw.) zu erfolgen hat (Urteil des Bundes gerichts I 707/06 vom 9. Juli 2007 E. 3.3.1 mit Hinweis).</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t>4. 4</w:t>
      </w:r>
    </w:p>
    <w:p>
      <w:r>
        <w:t>Für die Ermittlung des Valideneinkommens von selbständig erwerbstätig gewe 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 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 bungs quote auf Neuinvestitionen usw.) die Betriebsgewinne gering sind. Wenn sich hingegen der Versicherte, auch als seine Arbeitsfähigkeit noch nicht beein trächtigt war, über mehrere Jahre hinweg mit einem bescheidenen Einkommen aus selbständiger Erwerbstätigkeit begnügt hat, ist dieses für die Festlegung des Valideneinkommens massgebend, selbst wenn besser entlöhnte Erwerbsmög lichkeiten bestanden hätten. Das Bundesgericht hat denn auch eine Paralleli sierung der Einkommen bei selbständig Erwerbenden in der Regel abgelehnt (Urteil des Bundesgerichts 8C_626/2011 vom 29. März 2012 E. 4.4 mit Hinweisen auf BGE 135 V 58 E. 3.4.6-7). 4. 5</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4.6</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 Diese Parallelisierung der Einkommen kann praxisgemäss entweder auf Seiten des Valideneinkommens durch eine entsprechende Heraufsetzung des effektiv erzielten Einkommens oder aber auf Seiten des Invalideneinkommens durch eine entsprechende Herab setzung des statistischen W ertes erfolgen (BGE 135 V 58 E. 3.1, 134 V 322 E.</w:t>
      </w:r>
    </w:p>
    <w:p>
      <w:r>
        <w:t>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 men ist. Kann tatsächlich oder zumutbarerweise ein durchschnittliches Invaliden einkommen erzielt werden, dann besteht kein Grund, ein aus wirtschaftlichen Gründen unterdurchschnittliches Valideneinkommen auf ein durchschnittliches hochzurechnen. Denn mit einer solchen Vorgehensweise würden in gesetz 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 schaft lichen Potenzials zumutbarerweise hätte erzielt werden können, sondern demjenigen, das konkret erzie lt worden wäre (BGE 135 V 58 E. 3.4.3).</w:t>
      </w:r>
    </w:p>
    <w:p>
      <w:r>
        <w:t>Sind die Voraussetzungen der Einkommensparallelisierung erfüllt, weil die ver sicherte Person aus invaliditätsfremden Gründen infolge fehlender Berufs aus bildung und mangelhafter Sprachkenntnisse ein unterdurchschnittliches Validen einkommen erzielt hatte, welches um mindestens 5 % unter dem branchen üblichen LSE-Tabellenlohn liegt, so vermögen dieselben Faktoren praxisgemäss nicht zusätzlich auch noch einen Leidensabzug zu b 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 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6.1.3 ) . 5. 5.1</w:t>
      </w:r>
    </w:p>
    <w:p>
      <w:r>
        <w:t>Dr. A.___ attestierte im Verlaufsbericht vom 22. Dezember 2021 für die bisherige selbständige Erwerbstätigkeit des Beschwerdeführers eine Arbeitsfähig keit von drei bis vier Stunden pro Tag und eine Minderung der Leistungsfähigkeit von 50 % . Zur Arbeitsfähigkeit in einer behinderungsangepassten Tätigkeit äusserte er sich nicht (vorstehend E. 3.4).</w:t>
      </w:r>
    </w:p>
    <w:p>
      <w:r>
        <w:t>Gutachter Dr. Z.___ nannte im gastroenterologischen Gutachten vom 10. August 2022 als Diagnosen mit Relevanz für die Arbeitsfähigkeit ein en Morbus Crohn (Ileitis terminalis und perianale Fisteln) und einen Status nach einer Hämorrhoiden-Operation 2017. Als Diagnosen ohne Relevanz nannte der Gut achter eine Laktoseintoleranz und ein en Nikotinabusus. Er kam zur Einschätzung, dass in der bisherigen Tätigkeit bei einer ganztä g igen Anwesenheit eine Arbeitsunfähigkeit von 40 % und eine Arbeitsfähigkeit von 60 % besteh e . In einer behinderungsangepassten vorwiegend sitzenden, wechselbelastenden Tätigkeit sei bei einer ganztä g igen Anwesenheit von einer zumutbaren Arbeitsfähigkeit von 80 % auszugehen (E. 3.5.2). 5.2</w:t>
      </w:r>
    </w:p>
    <w:p>
      <w:r>
        <w:t>Das Gutachten von Dr. Z.___ beruht auf der erforderlichen fachärztlichen Untersuchung des Beschwerdeführers und erweist sich für die streitigen Belange als umfassend. Den geklagten Beschwerden wurde sodann ausreichend Rechnung getragen und der Gutachter setzte sich mit den massgebenden Vorakten aus einander. Das Gutachten vermag auch hinsichtlich der Darlegung der medizi nischen Situation und der Schlussfolgerungen des Gutachters zu überzeugen. Es erfüllt daher g rundsätzlich die Anforderungen an den Beweiswert eines medi zinischen Gutachtens (vgl. E. 4.1).</w:t>
      </w:r>
    </w:p>
    <w:p>
      <w:r>
        <w:t>Der Abklärungsbericht für Selbständigerwerbende vom 12. Januar 2023 wurde, soweit ersichtlich, durch eine qualifizierte Fachperson erstellt. Diese hatte zudem Kenntnis der medizinischen Diagnosen und der sich daraus ergebenden Behin derungen und Beeinträchtigungen des Beschwerdeführers. Der Umstand, dass der Abklärungsb ericht aufgrund der Akten erstellt wurde, schadet vorliegend nicht. Er erfüllt daher die Anforderungen an den Beweiswert eines Abklärungsberichtes (vgl. Urteil des Bundesgerichts 8C_230/2022 vom 23. September 2022 E. 6.2.1). 5.3</w:t>
      </w:r>
    </w:p>
    <w:p>
      <w:r>
        <w:t>Der Beschwerdeführer bezog sich in der Beschwerde auf den Verlaufsbericht von Dr. A.___ vom 22. Dezember 2021 (Urk. 1 S. 3 f. Ziff. 5 -7) , das Gutachten von Dr. Z.___ und insbesondere dessen Begründung und Schlussfolgerungen erwähnte er jedoch nicht (vgl. Urk. 1) . Dies wäre jedoch zu erwarten gewesen, da Gutachter Dr. Z.___</w:t>
      </w:r>
    </w:p>
    <w:p>
      <w:r>
        <w:t>gestützt auf seine umfassende Untersuchung und Beurteilung abweichend zum behandelnden Arzt</w:t>
      </w:r>
    </w:p>
    <w:p>
      <w:r>
        <w:t>zur Einschätzung gelangte , dass in der bisherigen Tätigkeit als Selbständigerwerbender eine Arbeitsunfähigkeit von 40</w:t>
      </w:r>
    </w:p>
    <w:p>
      <w:r>
        <w:t>% besteht und in einer behinderungsangepassten Tätigkeit</w:t>
      </w:r>
    </w:p>
    <w:p>
      <w:r>
        <w:t>von einer Arbeits fähigkeit von 80 % und einer Arbeitsunfähigkeit von 20 % auszugehen ist . RAD-Arzt Dr. B.___ bestätigte die Einschätzung durch Dr. Z.___ (vorstehend E. 3.6). Dabei berücksichtigte Dr. Z.___ bei seiner Beurteilung der Arbeitsfähigkeit die vom Beschwerdeführer vorgebrachten Symptome und Probleme, welche er als plau sibel bezeichnete, und hielt fest, dass sich die Beschwerden des Morbus Crohn unter der Behandlung mit Cimzia gebessert hätten, eine Müdigkeit und das Leiden bezüglich der Fisteln jedoch geblieben seien. Weiter legte Dr. Z.___ begründet und nachvollziehbar dar, inwiefern die aktuelle Symptomatik sich ungünstig auf die bisherige, vor allem sitzende Tätigkeit mit Anforderungen an die Konzentration und das Durchhaltevermögen, auswirk e , weshalb in einer angepassten Tätigkeit eine höhere Arbeitsfähigkeit resultier e (vgl. vorstehend E. 3.5.2). Auf diese überzeugende Schlussfolgerung ist abzustellen. Gemäss Dr. Z.___ kann indes auf die abweichende Beurteilung durch Dr. A.___ nicht abgestellt werden, da dieser trotz einer gesundheitlichen Verbesserung aufgrund der Behandlung mit dem Medikament Cimzia für die bisherige Tätigkeit weiterhin von einer Reduktion der Leistungsfähigkeit von 50</w:t>
      </w:r>
    </w:p>
    <w:p>
      <w:r>
        <w:t>% und einer Arbeitsfähigkeit von lediglich zwei bis drei Stunden pro Tag ausging .</w:t>
      </w:r>
    </w:p>
    <w:p>
      <w:r>
        <w:t>Auch diese Einschätzung Dr. Z.___ s ist nachvollziehbar . Gemäss Dr. Z.___ bestehen ferner zur Behandlung der Beschwer den aufgrund von Analfisteln zusätzliche Therapieoptionen wie ein operatives Vorgehen oder Stammzellen-Injektionen (E. 3.5.2) . Der Umstand, dass die Therapiemöglichkeiten</w:t>
      </w:r>
    </w:p>
    <w:p>
      <w:r>
        <w:t>vorliegend n och n icht ausgeschöpft sind , spricht ebenfalls für die von Dr. Z.___ attestierte höhere Arbeitsfähigkeit von 80 % in einer behinderungsangepassten Tätigkeit , und es ist davon auszugehen, dass die Arbeitsfähigkeit durch die vorgeschlagenen medizinischen Massnahmen weiter gesteigert werden kann . Im Übrigen ist darauf hinzuweisen, dass das gastro enterologische Gutachten von Dr. Z.___ vom 10. August 2022 im Gegensatz zu den älteren Verlaufsberichten von Dr. A.___ vom 7. Juli und vom 22.</w:t>
      </w:r>
    </w:p>
    <w:p>
      <w:r>
        <w:t>Dezember 2021 geeigneter ist, Rückschlüsse auf den aktuellen Gesund heitszustand des Beschwerdeführers unter Berücksichtigung der medikamentösen Therapie zuzulassen.</w:t>
      </w:r>
    </w:p>
    <w:p>
      <w:r>
        <w:t>Der Beschwerdeführer machte geltend, im Rahmen der selbständigen Erwerbs tätigkeit könne er bei Bedarf jederzeit aufstehen und sich bei Konzentrations störungen die notwenige Zeit nehmen (Urk. 1 S. 4 f. Ziff. 8 -9) . Wie sich aus dem Abklärungsbericht vom 12. Januar 2023 ergibt, habe er sein Arbeitspensum nach der Operation von 2017 reduzier t . Die Umwandlung des Reinigungsunternehmens in eine Kollektivgesellschaft sei mutmasslich ebenfalls</w:t>
      </w:r>
    </w:p>
    <w:p>
      <w:r>
        <w:t>aufgrund der körperlichen Einschränkungen erfolgt . Dabei stützte sich die Abklärungsperson unter anderem auf das Standortgespräch vom 26. Januar 2021 (E. 3.7). Dass der Beschwer deführer im Rahmen des Standortgesprächs vom 26. Januar 2021 (Urk. 14/11) angab, nur noch eingeschränkt</w:t>
      </w:r>
    </w:p>
    <w:p>
      <w:r>
        <w:t>in dem von ihm betriebenen Reinigungsun ternehmen arbeiten zu können, was als Aussage der ersten Stunde zu werten ist , welcher in beweismässiger Hinsicht grösseres Gewicht zukommt als späteren Darstellungen ( vgl. BGE 143 V 168 E. 5.2.2, 121 V 45 E. 2a, je m.w.H .) , spricht gegen die in der Beschwerde</w:t>
      </w:r>
    </w:p>
    <w:p>
      <w:r>
        <w:t>beschriebenen angeblichen Vorteile einer selbständigen Erwerbstätigkeit. Stattdessen ist der Einschätzung durch Dr. Z.___ folgend davon auszugehen, dass in einer optimal behinderungsangepassten Tätigkeit eine höhere zumutbare Arbeitsfähigkeit von 80 % als in der bisherigen Tätigkeit besteht. Nachfolgend ist auf die medizinische Beurteilung der Arbeitsfähigkeit durch Dr. Z.___ und Dr. B.___ und auf den Abklärungsbericht vom 12. Januar 2023 abzustellen. Der Einschätzung durch Dr. Z.___ folgend ist ausserdem davon auszugehen, dass selbst falls</w:t>
      </w:r>
    </w:p>
    <w:p>
      <w:r>
        <w:t>die Bedingungen einer optimal behinderungsangepassten Tätigkeit hinsichtlich der aktuellen selbständigen Erwerbst ätigkeit , wie vom Beschwerdeführer dargelegt , erfüllt sind ,</w:t>
      </w:r>
    </w:p>
    <w:p>
      <w:r>
        <w:t>diese Tätig keit ebenfalls</w:t>
      </w:r>
    </w:p>
    <w:p>
      <w:r>
        <w:t>im von Dr. Z.___ attestierten höheren zu mutbaren</w:t>
      </w:r>
    </w:p>
    <w:p>
      <w:r>
        <w:t>Umfang von 80</w:t>
      </w:r>
    </w:p>
    <w:p>
      <w:r>
        <w:t>% zumutbar wäre .</w:t>
      </w:r>
    </w:p>
    <w:p>
      <w:r>
        <w:t>Weitere medizinische Abklärungen, wie vom Beschwerdeführer beantragt (Urk. 1 S. 2 Ziff. 2 oben), erübrigen sich daher. Dies gilt umso mehr , als er nicht darlegte, inwiefern das Gutachten von Dr. Z.___</w:t>
      </w:r>
    </w:p>
    <w:p>
      <w:r>
        <w:t>nicht zu überzeugen vermöge. 5.4</w:t>
      </w:r>
    </w:p>
    <w:p>
      <w:r>
        <w:t>Die Abklärungsperson kam zur Einschätzung, dass dem Beschwerdeführer die Aufgabe der selbständigen Tätigkeit zugemutet werden kann</w:t>
      </w:r>
    </w:p>
    <w:p>
      <w:r>
        <w:t>(E. 3.7).</w:t>
      </w:r>
    </w:p>
    <w:p>
      <w:r>
        <w:t>Zunächst ist darauf hinzuweisen, dass das Reinigungsunternehmen</w:t>
      </w:r>
    </w:p>
    <w:p>
      <w:r>
        <w:t>Y.___</w:t>
      </w:r>
    </w:p>
    <w:p>
      <w:r>
        <w:t>seit dem Jahr 2015 besteht.</w:t>
      </w:r>
    </w:p>
    <w:p>
      <w:r>
        <w:t>Im Abklärungsbericht wurde weiter darauf hingewiesen, dass der Beschwerdeführer über berufliche Erfahrungen im Bereich Büroarbeiten (mit Weiterbildungen) und in weiteren Branchen, zum Beispiel Pizzalieferdienst, Musik- und Kleiderbra n che, verfügt (E. 3.7 ; vgl. auch Urk.</w:t>
      </w:r>
    </w:p>
    <w:p>
      <w:r>
        <w:t>14/73/1 ). Nachdem er das Reinigungsunternehmen noch nicht derart lange betreibt , dass eine Aufgabe unzumutbar wäre, er zum Zeitpunkt der ange fochtenen Verfügung vom 15. Mai 2023 erst 47 Jahre alt war und gemäss der Einschätzung durch Dr. Z.___ in einer angepassten Tätigkeit von einer höheren zumutbaren Arbeitsfähigkeit von 80 % auszugehen ist, erweist sich die Aufgabe der bisherigen selbständigen Tätigkeit aufgrund der genannten Gründe und des zu erwartenden höheren Einkommens in einer Verweistätigkeit in Anwendung der bundesgerichtlichen Rechtsprechung als zumutbar ( vgl. vorstehend E. 4. 3 ) .</w:t>
      </w:r>
    </w:p>
    <w:p>
      <w:r>
        <w:t>6. 6.1</w:t>
      </w:r>
    </w:p>
    <w:p>
      <w:r>
        <w:t>Zum Einkommensvergleich ist festzuhalten, dass die hypothetischen Erwerbs einkommen vorliegend zuverlässig ermittelt werden können (vgl. E. 4.2 und 4.3). In den Bilanzen der Y.___ vom 31. Dezember 2018 und vom 31.</w:t>
      </w:r>
    </w:p>
    <w:p>
      <w:r>
        <w:t>Dezember 2019 werden für das Jahr 2018 ein Betriebsgewinn von Fr.</w:t>
      </w:r>
    </w:p>
    <w:p>
      <w:r>
        <w:t>86'818.12 und für das Jahr 2019 ein Betriebsgewinn von Fr. 89'519.95 ausgewiesen (Urk. 14/65 S. 3 unten, Urk. 16/66 S. 3 unten). Da der Beschwer deführer das Unternehmen zusammen mit einem Partner betreibt und der Betriebsgewinn jeweils zu Anteilen von je 50 % zwischen den Partnern aufgeteilt wurde (vgl. Urk. 14/71/3 Ziff. 4), ist die Aufteilung des Betriebsgewinns weiterhin im genannten Umfang vorzunehmen. Davon ist umso mehr auszugehen , als der Geschäftspartner gemäss dem Beschwerdeführer mehr als die Hälfte der anfallenden Arbeiten verrichtet (vorstehend E. 3.7).</w:t>
      </w:r>
    </w:p>
    <w:p>
      <w:r>
        <w:t>Von Bedeutung ist sodann , dass die Diagnose eines Morbus Crohn zwar schon seit 2001 bekannt, eine Arbeitsunfähigkeit gemäss Gutachter Dr. Z.___ jedoch erst seit Dezember 2020 beziehungsweise seit Anfang 2021 ausgewiesen ist (Urk.</w:t>
      </w:r>
    </w:p>
    <w:p>
      <w:r>
        <w:t>14/15/2 Ziff. 2.1, Urk. 14/56 S. 11 oben). Daraus folgt, dass die bis zu jenem Zeitpunkt erzielten Einkommen gemäss IK-Auszug nicht auf eine in relevanter Weise eingeschränkte Arbeitsfähigkeit zurückzuführen beziehungsweise krank heits bedingt zu tief ausgefallen sind. Weiter ist davon auszugehen, dass die Analfistel-Operation 2017 lediglich zu einer vorübergehenden Arbeitsunfähigkeit geführt hat, zumal keine gegenteiligen medizinischen Einschätzungen vorliegen. Gestützt auf diese Erwägungen ergibt sich , wie mit</w:t>
      </w:r>
    </w:p>
    <w:p>
      <w:r>
        <w:t>Gerichtsbeschluss vom 24.</w:t>
      </w:r>
    </w:p>
    <w:p>
      <w:r>
        <w:t>April 2024 dargelegt (Urk. 20 S. 6 f. E. 2.4), dass</w:t>
      </w:r>
    </w:p>
    <w:p>
      <w:r>
        <w:t>die Höhe des von der Beschwerdegegnerin angenommenen Valideneinkommens von Fr. 95'422.45 nicht aufrechterhalten werden kann .</w:t>
      </w:r>
    </w:p>
    <w:p>
      <w:r>
        <w:t>Dies gilt umso mehr, als dass der Beschwer deführer mit Ausnahme der Jahre 2001 und 2002 kein annähernd so hohes E inkommen erzielte. In diesem Sinne</w:t>
      </w:r>
    </w:p>
    <w:p>
      <w:r>
        <w:t>lässt sich nicht nachvollziehen , weshalb die Abklärungsperson im Bericht vom 12. Januar 2023 auf eine hälftige Aufteilung de r mit der selbständigen Tätigkeit erwirtschafteten Einkommen unter den Geschäftspartnern verzichtete. Bei einem durchschnittlichen Betriebsgewinn von Fr. 88'169.-- (Fr. 86'818.-- + Fr. 89'520.-- : 2) und nach Anrechnung der AHV-Beiträge von 10 % resultiert ein Valideneinkommen von Fr. 48'983.-- (Fr.</w:t>
      </w:r>
    </w:p>
    <w:p>
      <w:r>
        <w:t>97'966.-- : 2).</w:t>
      </w:r>
    </w:p>
    <w:p>
      <w:r>
        <w:t>Nach der Berechnung im Abklärungsbericht vom 12. Januar 2023 (Urk. 14/71 S.</w:t>
      </w:r>
    </w:p>
    <w:p>
      <w:r>
        <w:t>7 Ziff. 8.1) ergäbe sich alternativ ein Valideneinkommen von Fr. 47'711.-- (Fr.</w:t>
      </w:r>
    </w:p>
    <w:p>
      <w:r>
        <w:t>95'422.45 : 2), womit ein tieferer Invaliditätsgrad resultieren würde (vgl.</w:t>
      </w:r>
    </w:p>
    <w:p>
      <w:r>
        <w:t>nachfolgend) . Das so ermittelte Validene inkommen wäre immer noch höher als ein gestützt auf den IK-Auszug eruiertes Valideneinkommen . Im Weiteren ist darauf hinzuweisen, dass im vom Beschwerdeführer ausgefüllte n «Hilfsblatt A für Selbständiger werbende mit kaufmännischer Buchführung» für das Jahr 2019 ein Einkommen von Fr. 42'471 beziehungsweise für das Jahr 2018 ein Einkommen von Fr. 43'409.-- (Urk. 14/63 S. 1, Urk. 14/68 S. 1) deklariert wurde . Würde das Valideneinkommen gestützt darauf ermittelt, resultierte ebenfalls ein tieferes Valideneinkommen . 6.2</w:t>
      </w:r>
    </w:p>
    <w:p>
      <w:r>
        <w:t>Ob zur Ermittlung des Invalideneinkommens ausgehend von den Daten der Lohnstrukturerhebung (LSE 2020) wie die Beschwerdegegnerin auf die LSE TA 17, Ziff. 44 (Urk. 2, Urk. 14/73/2), oder aber auf TA1_tirage_skill_level, Total , Kompetenzniveau 1 abzustellen ist, kann vorliegend offen gelassen werden .</w:t>
      </w:r>
    </w:p>
    <w:p>
      <w:r>
        <w:t>Denn auch gestützt auf den letzteren und damit tieferen Wert von Fr. 5'261. — ergibt sich unter Berücksichtigung der Nominallohnentwickelung im Jahr 2021 von total -0.2 % (Nominallohnindex, 2021-2022 T1.20) und einer Arbeitsfähigkeit von 80 % selbst bei einem rechtsprechungsgemäss bei Anwendung des Total s des Kompetenzniveaus 1 kaum zu rechtfertigenden</w:t>
      </w:r>
    </w:p>
    <w:p>
      <w:r>
        <w:t>(vgl.</w:t>
      </w:r>
    </w:p>
    <w:p>
      <w:r>
        <w:t>BGE 146 V 16 E. 4.1 , 126 V 75 E. 5a/ bb ; Urteile des Bundesgerichts 8C_725/2020 vom 22. Dezember 2020 E. 4.4.1, 9C_507/2020 vom 29. Oktober 2020 E. 3.3.3.2 , 8C_561/2018 vom 4. März 2019 E. 4.3.1 ) leidensbeding t en Abzug vom Tabellenlohn von 10 % ein Invalideneinkommen von Fr. 47'292. — (Fr. 5'261.-- : 40 x 41.7 x 12 x 0.998 x 0.8 x 0.9 = Fr. 47'292.--). Das so ermittelte Einkommen fällt tiefer aus, als das von der Beschwerdegegnerin ermittelte Invalideneinkommen von Fr. 55'748.90 (Urk. 2 S. 3 unten , Urk. 14/73/2 ) , führt indes trotzdem zu einem renten ausschliessenden Invaliditätsgrad von 3 % (Fr. 48'983.-- - Fr. 47'292.-- = Fr.</w:t>
      </w:r>
    </w:p>
    <w:p>
      <w:r>
        <w:t>1'691.-- ).</w:t>
      </w:r>
    </w:p>
    <w:p>
      <w:r>
        <w:t>Eine Parallelisierung der ermittelten Einkommen ist vorliegend nicht angezeigt, da der Beschwerdeführer als gelernter Hochbauzeichner weder über geringe Schul bildung, eine fehlende berufliche Ausbildung, mangelnde Deutschkennt nisse oder beschränkte Anstellungsmöglichkeiten wegen eines Saiso n nierstatus verfügt. Die Voraussetzungen für eine Parallelisierung der Einkommen sind daher nicht erfüllt (vgl. auch E. 4.4). Auch bei der Annahme, dass der Beschwerdeführer die selbständige Tätigkeit als Gesellschafter der Y.___ mit einer zumutbaren Arbeitsfähigkeit von 80 % verrichten könnte, würde verglichen mit einem Arbeitspensum von 100 % im Gesundheitsfall nach Vornahme eines Prozentvergleichs kein rentenbegründender Invaliditätsgrad resultieren ( Urteil des Bundesgerichts 8C_131/2011 vom 5. Juli 2011 E. 10.2.1; E. 5.3). 6 .3</w:t>
      </w:r>
    </w:p>
    <w:p>
      <w:r>
        <w:t>Mit Beschluss des hiesigen Gerichts vom 24. April 2024 (Urk. 20) wurde dem Beschwerdeführer eine mögliche Schlechterstellung in dem Sinne angezeigt, dass</w:t>
      </w:r>
    </w:p>
    <w:p>
      <w:r>
        <w:t>entgegen der Berechnung der Beschwerdegegnerin in der angefochtenen Verfügung kein Rentenanspruch resultieren könnte</w:t>
      </w:r>
    </w:p>
    <w:p>
      <w:r>
        <w:t>(Urk. 20 S. 8 E. 2.6). Nachdem der Beschwerdeführer die Beschwerde nicht zurückgezogen hat und sich nach den obigen Erwägungen ein Invaliditätsgrad von deutlich unter 40 % ergibt , ist die Beschwerde abzuweisen . Zudem ist in Aufhebung der angefochtenen Verfügung vom 15. Mai 2023 festzustellen, dass kein Rentenanspruch besteht. 7 .</w:t>
      </w:r>
    </w:p>
    <w:p>
      <w:r>
        <w:t>Da es um die Bewilligung oder Verweigerung von Versicherungsleistungen geht, ist das Verfahren kostenpflichtig. Die Gerichtskosten sind nach dem Verfah rensaufwand und unabhängig vom Streitwert festzulegen (Art. 69 Abs. 1 bis IVG). Vorliegend sind die Kosten auf Fr. 7 00.-- festzulegen. Ausgangsgemäss sind sie dem Beschwerdeführer aufzuerlegen. Das Gericht erkennt: 1.</w:t>
      </w:r>
    </w:p>
    <w:p>
      <w:r>
        <w:t>Die Beschwerde wird abgewiesen. In Aufhebung der angefochtenen Verfügung vom 15.</w:t>
      </w:r>
    </w:p>
    <w:p>
      <w:r>
        <w:t>Mai 2023 wird festgestellt, dass der Beschwerdeführer keinen Anspruch auf eine Rente hat. 2.</w:t>
      </w:r>
    </w:p>
    <w:p>
      <w:r>
        <w:t>Die Gerichtskosten von Fr. 700 .-- werden dem Beschwerdeführer auferlegt.</w:t>
      </w:r>
    </w:p>
    <w:p>
      <w:r>
        <w:t>Rechnung und Einzahlungsschein werden dem Kostenpflichtigen nach Eintritt der Rechtskraft zugestellt. 3.</w:t>
      </w:r>
    </w:p>
    <w:p>
      <w:r>
        <w:t>Zustellung gegen Empfangsschein an: - Rechtsanwalt Felix A. Hollinger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r>
        <w:rPr>
          <w:b/>
        </w:rPr>
        <w:t>E. 7</w:t>
      </w:r>
    </w:p>
    <w:p>
      <w:r>
        <w:t>8). Übertrage man die Einschätzung bezüglich der Minderung der Leistungsfähigkeit auf eine unselbständige Arbeit, resultierte auch hier eine Arbeitsfähigkeit von lediglich drei bis vier oder sogar weniger Stunden am Tag . Somit sei unverständlich, weshalb plötzlich eine ganztägige Arbeit möglich sein sollte. Dies umso mehr als der Facharzt festgestellt habe, dass selbst allfällige Wiedereingliederungs mass nahmen nur währen d zwei bis vier Stunden am Tag ausgeübt werden könnten .</w:t>
      </w:r>
    </w:p>
    <w:p>
      <w:r>
        <w:t>Das von der Beschwerdegegnerin errechnete Invalideneinkommen von Fr.</w:t>
      </w:r>
    </w:p>
    <w:p>
      <w:r>
        <w:t>55'748.90 sei wahrscheinlich mehr als doppelt so hoch als die Summe, die realistischerweise erbracht werden könn e (S. 5 Ziff. 9). Er leide unter Analfisteln und einem Morbus Crohn, einer chronisch-entzündlichen Darmerkrankung, die häufig in Schüben verlaufe. Die Symptome äusserten sich typischerweise in Form von Bauchschmerzen, Durchfall, Appetitlosigkeit, Gewichtsabnahme, Müdigkeit, Abgeschlagenheit, verminderter körperlicher Leistungsfähigkeit etc. Sitzende Tätigkeiten könnten sich aufgrund der durch die Analfisteln hervorgerufenen Schmerzen als unerträglich erweisen (S. 6 Ziff. 11).</w:t>
      </w:r>
    </w:p>
    <w:p>
      <w:r>
        <w:t>Seine effektiven Leistungen in der selbständigen Tätigkeit hätten bei zirka acht bis zehn Stunden pro Woche gelegen. Das Pensum decke sich mit dem Verlaufsbericht von Dr. A.___ vom Dezember 2022 (richtig: 2021; Urk. 16 S. 2 oben). Es sei ihm daher eine Rente zuzusprechen (Urk. 16 S. 2 Mitte und S. 3 oben). 2.3</w:t>
      </w:r>
    </w:p>
    <w:p>
      <w:r>
        <w:t>Die Beschwerdegegnerin gab in der Vernehmlassung a n , aus den Akten sei ersichtlich, dass die bestehenden gesundheitlichen Einschränkungen dem Beschwer deführer erlauben würden, in der bisherigen Tätigkeit als Selbständig erwerbender zu 60 % arbeitsfähig zu sein. So habe er im Jahr 2018 den Betriebs ertrag seines Reinigungsunternehmens - trotz einer Operation im Jahr 2017 - im Vergleich zum Vorjahr erheblich zu steigern vermocht . Das Jahr 2019 weise ebenfalls einen höheren Betriebsgewinn aus (Urk. 13 S. 1 Ziff. 2). Der ermittelte Invaliditätsgrad erweise sich schliesslich als sehr grosszügig bemessen. Gemäss dem Auszug aus dem Individuellen Konto (IK-Auszug) habe der Beschwer deführer nie ein so hohes Einkommen abgerechnet, wie jenes, welches ihm als Valideneinkommen angerechnet worden sei (S. 2 Ziff. 3). 2.4</w:t>
      </w:r>
    </w:p>
    <w:p>
      <w:r>
        <w:t>Streitig und zu prüfen ist, ob der Beschwerdeführer ab dem 1. Dezember 2021 Anspruch auf eine Rente und gegebenenfalls auf eine höhere als eine Viertels rente hat. Zunächst ist zu prüfen, ob auf die vorliegenden Akten abgestellt werden kann. 3.</w:t>
      </w:r>
    </w:p>
    <w:p>
      <w:r>
        <w:rPr>
          <w:b/>
        </w:rPr>
        <w:t>E. 7.1</w:t>
      </w:r>
    </w:p>
    <w:p>
      <w:r>
        <w:t>und</w:t>
      </w:r>
    </w:p>
    <w:p>
      <w:r>
        <w:rPr>
          <w:b/>
        </w:rPr>
        <w:t>E. 7.2</w:t>
      </w:r>
    </w:p>
    <w:p>
      <w:r>
        <w:t>).</w:t>
      </w:r>
    </w:p>
    <w:p>
      <w:r>
        <w:t>I n der bisherigen Tätigkeit sei eine Anwesenheit von 8.5 Stunden pro Tag möglich. Dabei bestehe eine Einschränkung der Leistung von 40 % wegen störendem , sekretierendem Fistelleiden und einer Müdigkeit. Für diese Tätigkeit bestehe daher eine Arbeitsfähigkeit von 60 % und eine Arbeitsunfähigkeit von 40 %. Die attestierte Arbeitsunfähigkeit gelte seit der letzten Koloskopie Ende 2020. Als angepasst gelte eine wechselbe lastende, sitzende respektive stehende Tätigkeit mit Toilettenzugang und einer Einschränkung der Ansprüche an die Konzentration (S.10 Ziff. 8). In einer angepassten Tätigkeit sei ebenfalls eine Anwesenheit von 8.5 Stunden möglich. Dabei bestehe wegen des Fistelleidens eine Einschränkung von 20 %. Es liege daher eine Arbeitsfähigkeit von 80 % und eine Arbeitsunfähigkeit von 20 % vor . Die attestierte Arbeitsfähigkeit gelt e seit Anfang 2021 nach der Koloskopie im Dezember 2020 (S. 11 Ziff. 8 oben). Eine Verbesserung der Arbeitsfähigkeit durch medizinische Massnahmen sei möglich. Nebst der erwähnten Biologika-Therapie sei allenfalls eine Behandlung der Analfisteln an einem Kompetenzzentrum möglich, wobei auch Stammzell-Injektionen erfolgen könnten (S. 11 Ziff. 8 unten).</w:t>
      </w:r>
    </w:p>
    <w:p>
      <w:r>
        <w:rPr>
          <w:b/>
        </w:rPr>
        <w:t>E. 9</w:t>
      </w:r>
    </w:p>
    <w:p>
      <w:r>
        <w:t>f.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