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IV.2023.00321 vom 29. Februar 2024</w:t>
      </w:r>
    </w:p>
    <w:p>
      <w:r>
        <w:t>ZH Sozialversicherungsgericht, 2024-02-29, DE</w:t>
      </w:r>
    </w:p>
    <w:p>
      <w:r>
        <w:rPr>
          <w:b/>
        </w:rPr>
        <w:t xml:space="preserve">Quelle: </w:t>
      </w:r>
      <w:r>
        <w:t>https://mcp.opencaselaw.ch/entscheid/zh_sozialversicherungsgericht_IV.2023.00321</w:t>
      </w:r>
    </w:p>
    <w:p>
      <w:r>
        <w:t>FR: ZH_SOZIALVERSICHERUNGSGERICHT IV.2023.00321 du 29 février 2024</w:t>
      </w:r>
    </w:p>
    <w:p>
      <w:r>
        <w:t>IT: ZH_SOZIALVERSICHERUNGSGERICHT IV.2023.00321 del 29 febbraio 2024</w:t>
      </w:r>
    </w:p>
    <w:p>
      <w:pPr>
        <w:pStyle w:val="Heading2"/>
      </w:pPr>
      <w:r>
        <w:t>Erwägungen</w:t>
      </w:r>
    </w:p>
    <w:p>
      <w:r>
        <w:rPr>
          <w:b/>
        </w:rPr>
        <w:t>E. 1</w:t>
      </w:r>
    </w:p>
    <w:p>
      <w:r>
        <w:t>X.___ , geboren 1970, war von Oktober 2021 bis zur Auflösung des Arbeitsverhältnisses</w:t>
      </w:r>
    </w:p>
    <w:p>
      <w:r>
        <w:t>per</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 2. Da die Entstehung eines Rentenanspruchs vorliegend ebenfalls frühestens ab diesem Datum in Betracht fällt, sind die ab 1. Januar 2022 gültigen Rechtsvorschriften anwend bar.</w:t>
      </w:r>
    </w:p>
    <w:p>
      <w:r>
        <w:rPr>
          <w:b/>
        </w:rPr>
        <w:t>E. 1.2</w:t>
      </w:r>
    </w:p>
    <w:p>
      <w:r>
        <w:t>Invalidität ist die voraussichtlich bleibende oder längere Zeit dau ernde ganze oder teilweise Erwerbsunfähigkeit (Art. 8 Abs. 1 ATSG). Erwerbsun fähigkeit ist der durch Beeinträchtigung der körperlichen, geistigen oder psychischen Gesundheit verursachte und nach zumutbarer Behandlung und Ein 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2.</w:t>
      </w:r>
    </w:p>
    <w:p>
      <w:r>
        <w:t>2.1</w:t>
      </w:r>
    </w:p>
    <w:p>
      <w:r>
        <w:t>Die Beschwerdegegnerin stellte im angefochtenen Entscheid fest , gemäss den vor liegenden medizinischen Berichten sei der Beschwerdeführer seit März 2022 aus psychischen Gründen krankgeschrieben gewesen. Die von den behandelnden Ärzten gestellten Diagnosen begründeten jedoch kein e längerdauernde oder eine invalidisierende Einschränkung der Arbeitsfähigkeit . Es bestehe daher kein Anspruch auf Leistungen der Invalidenversicherung</w:t>
      </w:r>
    </w:p>
    <w:p>
      <w:r>
        <w:t>( Urk. 2 S. 1). 2.2</w:t>
      </w:r>
    </w:p>
    <w:p>
      <w:r>
        <w:t>Der Beschwerdeführer brachte vor, nach dem Bericht von Dr. med.</w:t>
      </w:r>
    </w:p>
    <w:p>
      <w:r>
        <w:t>Z.___ , Fachärztin für Psychiatrie und Psychotherapie und für Neurologie,</w:t>
      </w:r>
    </w:p>
    <w:p>
      <w:r>
        <w:t>vom 5. Juni 2023 sei er nach wie vor zu 100 % krankgeschrieben. Die Psychiaterin gehe darin auf sein Bestreben ein, andere beeindrucken zu wollen und sich positiv darzustellen. Dies sei auch gegenüber der Gutachterin erfolgt ( Urk. 1 S. 1). Deren Beschreibung weiche deutlich von seiner persönlichen Selbstwahrnehmung und seinem Erleben der Untersuchung ab (S. 2). 2.3</w:t>
      </w:r>
    </w:p>
    <w:p>
      <w:r>
        <w:t>Die Beschwerdegegnerin führte in der Vernehmlassung ergänzend aus, nach dem Verlaufsbericht der behandelnden Psychiaterin vom 5. Juni 2023 befinde sich der Beschwerdeführer seit der Beendigung der stationären psychiatrisch-psychothe rapeutischen Behandlung in der Klinik A.___ bei ihr in ambulanter Behand lung. Diese beinhalte wöchentliche psychotherapeutische Einzelsitzungen und eine Psychopharmakotherapie. Nach der Regulation des Schlafes und gradueller Stabilisierung der Stimmung hätten weiterhin ein hohes Anspannungsniveau mit motorischer Unruhe, wiederholte n depressive n Einbrüche n , Reizbarkeit, Wut, Kränkung, Scham, starke n Selbstzweifel n sowie eine r</w:t>
      </w:r>
    </w:p>
    <w:p>
      <w:r>
        <w:t>Antriebsminderung bestan den. Eine posttraumatische Belastung mit Flashbacks, Albträumen und Trigge rung von psycho-vegetativen Paniksymptomen sei nicht auszuschliessen. Zudem habe sich ein Verdacht auf ein e</w:t>
      </w:r>
    </w:p>
    <w:p>
      <w:r>
        <w:t>Aufmerksamkeitsdefizit-/Hyperaktivitätsstörung ( ADHS ) bestätigt ( Urk. 9 S. 2 Ziff. 2). Nach der vom Krankentaggeldversicherer in Auftrag gegebenen Abklärung vom 2 4. Januar 2023 lasse sich zusammenfassend unter Berücksichtigung der verminderten psychophysischen/-emotionalen Gesamtbelastbarkeit eine insgesamt leichte bis mittelschwere Leistungsminde rung objektivieren. Für die im angestammten Beruf gestellten Anforderungen liessen sich leichte und vereinzelt mittelschwere Einschränkungen der kognitiven Belastbarkeit, der kognitiven Flexibilität und der Fehlerkontrolle ableiten (objek tives Leistungspotential). Die normativ-/ressourcenorientierte Beurteilung der Arbeitsfähigkeit ergebe für die Tätigkeit als Executive Partner eine Einschränkung von 30-40 % des arbeitsbezogenen Funktionspotentials. Die Arbeitsunfähigkeit von 100 % dauere längstens vier Wochen. Danach sei eine graduelle Steigerung der Arbeitsfähigkeit bis zum Erreichen des angestammten Pensums zu erwarten. Es sei von einer Erholung und Verbesserung innerhalb von sechs bis acht Wochen auszugehen (S. 2 Ziff. 3).</w:t>
      </w:r>
    </w:p>
    <w:p>
      <w:r>
        <w:t>Gemäss der Stellungnahme des RAD vom 4. September 2023 sei ein die Arbeits fähigkeit dauerhaft einschränkender Gesundheitsschaden nicht mit überwiegen der Wahrscheinlichkeit ausgewiesen . Im Schreiben der Sozialarbeiterin der Klinik A.___ vom 2 6. September 2022 werde von einer ursächlichen Arbeitsbelas tung und dem Konflikt mit einem Vorgesetzten berichtet. Im Bericht vom 1 7. Oktober 2022 werde eine berufliche Belastungssituation diagnostisch einge ordnet. Gemäss Dr. Z.___ sei die Arbeitsunfähigkeit nach der Kündigung des Arbeitsverhältnisses eingetreten. Die Diagnose eine r ADHS erscheine in Anbe tracht des Lebenslaufes des Beschwerdeführers als im 5 3. Lebensjahr in Erschei nung getretene Erkrankung nicht wahrscheinlich. Die Störung mache sich gewöhnlich bereits im Kindes- und Jugendalter beeinträchtigend bemerkbar . Mit überwiegender Wahrscheinlichkeit sei vorliegend von einer Anpassungsstörung mit depressiver Reaktion auszugehen (S. 3 Ziff. 5). 2.4</w:t>
      </w:r>
    </w:p>
    <w:p>
      <w:r>
        <w:t>Streitig und zu prüfen ist, ob ein Leistungsanspruch, insbesondere ein Rentenan spruch (vgl. Urk. 11/15/1), besteht. Zunächst ist zu prüfen, ob auf die vorliegen den ärztlichen Berichte abgestellt werden kann oder ob weitere medizinische Abklärungen erforderlich sind.</w:t>
      </w:r>
    </w:p>
    <w:p>
      <w:r>
        <w:rPr>
          <w:b/>
        </w:rPr>
        <w:t>E. 3</w:t>
      </w:r>
    </w:p>
    <w:p>
      <w:r>
        <w:t>1. August 2022 als Exe cutive Partner und Head Financial Services bei der Y.___ angestellt ( Urk. bbbbbbbbbbb 11/4 Ziff. bbbb 5.4; Urk. 11/15 S. 2 Ziff. 2). Der Versicherte meldete sich am 2 6. Oktober 2022</w:t>
      </w:r>
    </w:p>
    <w:p>
      <w:r>
        <w:t>unter Hinweis auf eine schwere Erschöpfungsdepression mit Angststörung , ausgelöst durch den Konflikt mit einem Vorgesetzten bei der Invalidenversicherung zum Leistungsbezug an ( Urk. 11/4 Ziff. 6.1). Die Sozialversicherungsanstalt des Kantons Zürich, IV-Stelle, zog Akten des Krankentaggeldversicherers ( Urk. 11/ 10, Urk. 11/11, Urk. 11/18) zum Verfahren bei und tätigte berufliche Abklärungen ( Urk. 11/15-16) . Mit Vorbescheid vom 1 1. April 2023 ( Urk. 11/20) stellte sie die Abweisung des Leistungsgesuches in Aussicht.</w:t>
      </w:r>
    </w:p>
    <w:p>
      <w:r>
        <w:t>Mit Verfügung vom 2 6. Mai 2023 ( Urk. 11/21 = Urk. 2) verneinte die IV-Stelle einen Anspruch des Versicherten auf Leistungen der Invalidenversicherung. 2.</w:t>
      </w:r>
    </w:p>
    <w:p>
      <w:r>
        <w:t>Der Versicherte erhob am 1 0. (Poststempel vom 12.) Juni 2023 Beschwerde gegen die Verfügung vom 2 6. Mai 2023 ( Urk. 2). Sinngemäss ersuchte er um die erneute Prüfung seines Leistungsgesuches und um die Zusprache einer Invalidenrente ( Urk. 1). Aufforderungsgemäss (vgl. Urk. 4) reichte er dem Gericht am 2 6. (Post stempel vom 28.) Juni 2023 die eigenhändig unterzeichnete Beschwerdeschrift ( Urk. 6) mit Akten ( Urk. 7) ein.</w:t>
      </w:r>
    </w:p>
    <w:p>
      <w:r>
        <w:t>Der Krankentaggeldversicherer verneinte mit Schreiben an den Beschwerdeführer vom 3. Juli 2023 eine Arbeitsunfähigkeit ab dem 1 8. März 2022 ( Urk. 11/24/2-3).</w:t>
      </w:r>
    </w:p>
    <w:p>
      <w:r>
        <w:t>Die IV-Stelle beantragte mit Beschwerdeantwort vom 6. September 2023 ( Urk. 9) die Abweisung der Beschwerde . Zudem reichte sie eine Stellungnahme ihres regionalen ärztlichen Dienstes (RAD) vom 4. September 2023 ( Urk. 10) ein. Mit Verfügung vom 1 1. September 2023 wurde ein zweiter Schriftenwechsel ange ordnet ( Urk. 12). Innert Frist ging keine Replik ein, wovon am 2 3. Oktober 2023 Vormerk genommen wurde ( Urk. 14). Das Gericht zieht in Erwägung: 1.</w:t>
      </w:r>
    </w:p>
    <w:p>
      <w:r>
        <w:rPr>
          <w:b/>
        </w:rPr>
        <w:t>E. 3.1</w:t>
      </w:r>
    </w:p>
    <w:p>
      <w:r>
        <w:t>Dr. med. B.___ , Praxis C.___ , D.___ (Deutschland), nannte im Bericht vom 1 8. Mai 2022 Urk. 11/10/30-31) als Diagnosen eine mit telgradige depressive Episode (ICD-10 F32.10) und eine Anpassungsstörung (ICD-10 43.2). Dr. B.___ gab zur Anamnese an, der Patient habe im Oktober 2021 einen neuen Arbeitsplatz in der Schweiz angetreten. B ereits nach kurzer Zeit sei er von seinem Vorgesetzten zunehmend schlechter behandelt worden. Dieser schreie sei ne Mitarbeiter regelmässig an und erniedrige sie. Der Patient habe in dieser Atmosphäre zunehmend die Lebensfreude und die Leistungsfähigkeit ver loren . Seit März 2022 sei er von seiner Hausärztin krankgeschrieben (S. 1 oben). Die Stimmung sei angespa nnt und traurig und d ie affektive Schwingungsfähig keit vermindert. Weiter werde über Schlafstörungen berichtet. Auffassung, Kon zentration, Merkfähigkeit und Gedächtnis seien unauffällig. Es gebe keine Hin weise auf formale oder inhaltliche Denkstörungen und keine sozialen Auffälligkeiten. Es werde eine antidepressive Behandlung und eine stationäre psychosomatische Behandlung empfohlen. Im Anschluss daran</w:t>
      </w:r>
    </w:p>
    <w:p>
      <w:r>
        <w:t>sollte dringend eine ambulante psychotherapeutische Behandlung e rfolgen (S. 1 unten).</w:t>
      </w:r>
    </w:p>
    <w:p>
      <w:r>
        <w:rPr>
          <w:b/>
        </w:rPr>
        <w:t>E. 3.2</w:t>
      </w:r>
    </w:p>
    <w:p>
      <w:r>
        <w:t>Dr. med. E.___ , Fachärztin für Allgemeinmedizin, D.___ (Deutschland), gab im ärztlichen Zeugnis vom 2. Juni 2022 ( Urk. 11/10/49) an, der Beschwerdeführer sei seit dem 2 9. April 2022 bei ihr in Behandlung. Das Lei den habe sich erstmals im April 2022 manifestiert ( Ziff. 3-4 unten). Seit dem 2 9. April bis voraussichtlich 3 1. Juli 2022 bestehe eine Arbeitsunfähigkeit. Die Prognose der Arbeitsfähigkeit sei derzeit nicht absehbar ( Ziff. 10-11).</w:t>
      </w:r>
    </w:p>
    <w:p>
      <w:r>
        <w:rPr>
          <w:b/>
        </w:rPr>
        <w:t>E. 3.3</w:t>
      </w:r>
    </w:p>
    <w:p>
      <w:r>
        <w:t>F.___ , Dipl. Sozialarbeiterin FH, Klinik A.___ , gab im Schreiben vom 2 6. Sept e mber 2022 ( Urk. 11/2) an, der Beschwerdeführer sei zuletzt vom 1. Oktober 2021 bis 3 1. August 2022 bei der Y.___ angestellt gewesen. Er stelle hohe Ansprüche an seine berufliche Leistung und sei pflichtbewusst. Konflikte am Arbeitsplatz mit s einem Vorgesetzten und die hohe Arbeitsbelastung hätten ihm gesundheitlich zugesetzt. Die Situation habe sich immer mehr zugespitzt und er habe psychiatrisch- psychotherapeutische Unterstützung in Anspruch genom men. Er sei seit Mai 2022 krankgeschrieben.</w:t>
      </w:r>
    </w:p>
    <w:p>
      <w:r>
        <w:rPr>
          <w:b/>
        </w:rPr>
        <w:t>E. 3.4</w:t>
      </w:r>
    </w:p>
    <w:p>
      <w:r>
        <w:t>Dr. med. G.___ , Fachärztin für Psychiatrie und Psychotherapie, Klinik A.___ , berichtete am 1 7. Oktober 2022 ( Urk. 11/1 1 = Urk. 11/18/37-40 ) über die stationäre Behandlung des Beschwerdeführers in der Klinik A.___</w:t>
      </w:r>
    </w:p>
    <w:p>
      <w:r>
        <w:t>vom 3. August bis 2 7. September 2022 (S. 1). Sie stellte folgende psychiatrische Diag nosen (S. 1): - mittelgradige depressive Episode (ICD-10 F32.1) vor dem Hintergrund einer beruflichen Belastungssituation und leistungsorientierte r vulnerab le r Persönlichkeitszüge (ICD-10 Z73) - psychosomatischer Symptomenkomplex (ICD-10 F45.8) aus vegetativem Arousal, An spannungszuständen , re zidivierenden gestrointestinalen Beschwerden, stressbedingten Ekzemen und einzelnen Panikattacken (ICD-10 F45.8) - nicht organische Insomnie (ICD-10 F51.0) - Erschöpfungssymptomatik (ICD-10 Z73)</w:t>
      </w:r>
    </w:p>
    <w:p>
      <w:r>
        <w:t>Dr. G.___ führte weiter aus, in der Behandlung sei die hohe Verausgabungs bereitschaft des Beschwerdeführers bei einer Selbstwertproblematik erkannt wor den. Die Einschränkungen äusserten sich durch ein agitiert depressives Zustands bild mit emotionaler Erschöpfung, Depersonalisationserleben und dem Verlust der Leistungsfähigkeit sowie durch eine hohe vegetative Komponente und kon sekutive körperliche Beschwerden als auch durch Schwierigkeiten in der Bezie hungsgestaltung zur Ehefrau und T ö chter n (S. 1 unten). Ausführlich seien vulnerable narzisstische Persönlichkeitszüge bei einer Selbstwertproblematik</w:t>
      </w:r>
    </w:p>
    <w:p>
      <w:r>
        <w:t>bespro chen worden und deutliche klinische Hinweise auf ein e ADHS im Erwachsenenalter, welche nicht in die Diagnoseliste aufgenommen worden sei, da keine explizite Testung und k eine Fremdanamnese erfolgt seien . Die Einleitung einer störungsspezifischen psychopharmakologischen Behandlung mit einer Sti mulanz hätten sie medizinisch als nicht indiziert erachtet und sei auch vom Patienten nicht gewünscht gewesen (S. 2 oben). Die Selbstwertproblematik und die damit verbundenen , durch Trigger-Situationen ausgelösten krisenhaften Ein brüche hätten einen längeren stationären Aufenthalt von acht Wochen notwen dig gemacht. Dies, um unter anderem ein psychodynamisches Krankheitsver ständnis zu entwickeln (S. 2 Mitte). Zum Zeitpunkt des Austrittes aus der Klinik hätten keine Hinweise auf einen Wahn oder Sinnestäuschungen und auch keine Ich-Störungen oder Zwänge bestanden. Es habe eine e uthyme Stimmung bei wei terhin vorliegenden Stimmungsschwankungen bestanden und durch Trigger- Situationen ausge l öste Affektstürme bei noch unzureichender Selbstberuhigungs kapazität und defizitärem Selbstwerterleben . Ein- und Durchschlafstörungen seien rückläufig (S. 3 Mitte). Es werde dringend die Fortführung der ambulanten integriert psychiatrisch-psychotherapeutischen Behandlung empfohlen, zunächst mit einer Frequenz von mindestens einmal pro Woche (S. 3 unten). Der somati sche Verlauf habe gezeigt, dass sich der Beschwerdeführer insgesamt stabiler fühle. Er habe über keinerlei körperliche Beschwerden berichtet (S. 3 unten).</w:t>
      </w:r>
    </w:p>
    <w:p>
      <w:r>
        <w:t>Bis zum 3 0. September 2022 habe eine Arbeitsunfähigkeit von 100 % bestanden. Von Seiten der Ärzte der Klinik A.___ sei eine Arbeitsunfähigkeit von 100 % bis zum 1 6. Oktober 2022 attestiert worden. Eine Rückkehr in die angestammten Arbeitsverhältnisse werde zum aktuellen Zeitpunkt als mit einer hohen Rückfall gefahr verbunden beurteilt. Zunächst sollte eine weitere Stabilisierung in den angestammten Verhältnissen abgewartet werden (S. 4 Mitte).</w:t>
      </w:r>
    </w:p>
    <w:p>
      <w:r>
        <w:rPr>
          <w:b/>
        </w:rPr>
        <w:t>E. 5</w:t>
      </w:r>
    </w:p>
    <w:p>
      <w:r>
        <w:t>Dr. med. H.___ , Facharzt für Psychiatrie und Psychotherapie, erstattete am 2 0. Dezember 2022 ( Urk. 11/18/22-23) zuhanden des Krankentaggeldversi cherers einen Bericht über die versicherungspsychiatrische Abklärung des Beschwerdeführers vom 1 3. Dezember 202 2. Dr. H.___</w:t>
      </w:r>
    </w:p>
    <w:p>
      <w:r>
        <w:t>gab a n , im Rahmen der klinisch-phänomenologischen Momentaufnahme h abe eine leichte affektbe tonte Zeich nung einer dysthyme n Prägung bestanden bei unauffälligem dynami schem Gesamteindruck , einem pragmatischen Kommunikationsverhalten und unauffälligen Antriebskomponenten ohne psychomotorische Hemmung . Das Denken sei formal geordnet und kohärent. Der Beschwerdeführer sehe sich sub jektiv beziehungsweise nach seiner Selbsteinschätzung vorderhand als noch nicht arbeitsfähig (S. 1 unten). 3.</w:t>
      </w:r>
    </w:p>
    <w:p>
      <w:r>
        <w:rPr>
          <w:b/>
        </w:rPr>
        <w:t>E. 5.1</w:t>
      </w:r>
    </w:p>
    <w:p>
      <w:r>
        <w:t>Dr. G.___ nannte im Bericht vom 1 7. Oktober 2022 nach der stationären Behandlung des Beschwerdeführers in der Klinik A.___ als Diagnosen eine mittelgradige depressive Episode vor dem Hintergrund einer beruflichen Belas tungssituation und leistungsorientierter, vulnerabler Persönlichkeitszüge , ein psychosomatischer Symptomenkomplex, eine nicht organische Insomnie und eine Erschöpfungssymptomatik (vorstehend E. 3.4).</w:t>
      </w:r>
    </w:p>
    <w:p>
      <w:r>
        <w:t>Dr. I.___ verneinte im Gutachten vom 3 0. Januar 2023 (verhaltensneu rologisch-leistungsspezifische Abklärung) bei einer leichtgradigen affektbeton ten ,</w:t>
      </w:r>
    </w:p>
    <w:p>
      <w:r>
        <w:t>dysthymen Zeichnung ein relevantes depressives Störungsbild . Die Gutach terin schloss</w:t>
      </w:r>
    </w:p>
    <w:p>
      <w:r>
        <w:t>eine depressive Störung</w:t>
      </w:r>
    </w:p>
    <w:p>
      <w:r>
        <w:t>nach Prüfung der Kernsymptome Denken, Spontanreaktivität , pragmatisches Kommunikationsverhalten, dynamischer Gesamteindruck, psychisches Energieniveau , kognitive Umstellungsfähigkeit , emotion eller Ausdruck, Emotionsregulation und Ich-Stärke aus . Sie stellte eine Einschränkung des arbeitsbezogenen Funktionspotentials entsprechend einer Arbeitsunfähigkeit von 30-40 % in der angestammten Tätigkeit</w:t>
      </w:r>
    </w:p>
    <w:p>
      <w:r>
        <w:t>fest . Weiter gab sie ein Verbesserungspotential an und stellte darauf ab, dass längstens für vier Wochen eine Arbeitsunfähigkeit von 100</w:t>
      </w:r>
    </w:p>
    <w:p>
      <w:r>
        <w:t>%</w:t>
      </w:r>
    </w:p>
    <w:p>
      <w:r>
        <w:t>bestand en habe u nd innerhalb von sechs bis acht Wochen von einer Verbesserung der Arbeitsfähigkeit ausgegangen werden könne (E. 3.6. 1 und 3.6.2).</w:t>
      </w:r>
    </w:p>
    <w:p>
      <w:r>
        <w:t>Die behandelnde Psychiaterin Dr. Z.___ stellte im Bericht vom 5. Juni 2023 neben den bereits bekannten Diagnosen neu die Diagnose eine r ADHS . Sie attes tierte eine Arbeitsunfähigkeit von 100 % . Frühestens ab August 2023 stellte sie einen beruflichen Wiedereinstieg des Beschwerdeführers mit einer Arbeitsfähig keit von zunächst 20 % und einer Arbeitsunfähigkeit von 80 %</w:t>
      </w:r>
    </w:p>
    <w:p>
      <w:r>
        <w:t>in Aussicht (E. 3.7). Der RAD der Beschwerdegegnerin bezeichnete das Vorliegen eine r ADHS</w:t>
      </w:r>
    </w:p>
    <w:p>
      <w:r>
        <w:t>für die Erklärung einer Arbeitsunfähigkeit</w:t>
      </w:r>
    </w:p>
    <w:p>
      <w:r>
        <w:t>als nicht wahrscheinlich. Nach dessen Ein schätzung lassen sich die Beschwerden vorwiegend mit der Reaktion auf ein belastendes Lebensereignis im Sinne einer Anpassungsstörung mit depressiver Reaktion erklären (E. 3.8 hiervor).</w:t>
      </w:r>
    </w:p>
    <w:p>
      <w:r>
        <w:rPr>
          <w:b/>
        </w:rPr>
        <w:t>E. 5.2</w:t>
      </w:r>
    </w:p>
    <w:p>
      <w:r>
        <w:t>Das Gutachten von Dr. I.___ beruht auf der fachärztlichen Abklärung vom 2 4. Januar 202 3. Zudem</w:t>
      </w:r>
    </w:p>
    <w:p>
      <w:r>
        <w:t>erfolgte eine psychiatrische Untersuchung durch Dr. H.___ . Das Gutachten von Dr. I.___ und der Bericht von Dr. H.___ erweis en sich für die streitigen Belange als umfassend. Den geklag ten Beschwerden wurde sodann au sreichend Rechnung getragen und die Ärzte setzte n sich mit den massgebenden Vorakten auseinander. Das Gutachten von Dr. I.___ und der Bericht von Dr. H.___ vermögen sodann hinsicht lich der Beurteilung der medizinischen Situation und der Schlussfolgerungen der Ärzte zu überzeugen. Die rechtsprechungsgemässen Anforderungen an den Beweiswert eines medizinischen Gutachtens sind daher grundsätzlich als erfüllt anzusehen (E. 4.1).</w:t>
      </w:r>
    </w:p>
    <w:p>
      <w:r>
        <w:t>Der Beschwerdeführer äusserte sich in einem Schreiben vom 8. Juni 2023 zum Gutachten von Dr. I.___ . Er gab unter anderem an, er führe die im Gut achten angegebenen Alltagsaktivitäten nicht oder nicht überwiegend selber durch. Er habe versucht, dies in der Untersuchung klar zu machen. So gehe er selten einkaufen, da er gar nicht wisse, was er sich kaufen solle. Er esse spontan, wenn er Hunger habe. Im Bereich Büro, Administratives, Finanzen, Post etc. lasse er sich komplett helfen, da er diese Themen nicht alleine erledigen könne . Mit seiner Frau befinde er sich in einer separaten Paartherapie. Bezüglich seines Kon taktes zu den Kindern sei er sehr schnell aufbrausend und sauer. Dies habe mit seiner Dauergestresstheit und der enormen inneren Anspannung zu tun ( Urk. 3/5 S. 3 f. ). Er habe bei der Gutachterin einen guten Eindruck hinterlassen wollen und sich maximal angestrengt (S. 9 unten).</w:t>
      </w:r>
    </w:p>
    <w:p>
      <w:r>
        <w:t>Praxisgemäss stellen die Gerichte im Bereich des Sozialversicherungsrechts in der Regel auf die sogenannten sponta nen «Aussagen der ersten Stunde» ab, denen in beweismässiger Hinsicht grösseres Gewicht zukommt als späteren Darstellungen, die bewusst oder unbewusst von nachträglichen Überlegungen versicherungsrechtlicher oder anderer Art beein flusst sein können (BGE 143 V 168 E. 5.2.2, 121 V 45 E. 2a, je m.w.H .). Auf die Angaben des Beschwerdeführers</w:t>
      </w:r>
    </w:p>
    <w:p>
      <w:r>
        <w:t>im Schreiben vom 8. Juni 2023 kann aus diesem Grund</w:t>
      </w:r>
    </w:p>
    <w:p>
      <w:r>
        <w:t>nicht entscheidend abgestellt werden. Zudem handelt es sich dabei um die rein subjektive Selbste inschätzung des Beschwerdeführers , welcher naturgemäss nicht der gleiche Beweiswert wie einer fachärztlichen Einschätzung beigemessen werde n kann.</w:t>
      </w:r>
    </w:p>
    <w:p>
      <w:r>
        <w:rPr>
          <w:b/>
        </w:rPr>
        <w:t>E. 5.3</w:t>
      </w:r>
    </w:p>
    <w:p>
      <w:r>
        <w:t>Dr. Z.___</w:t>
      </w:r>
    </w:p>
    <w:p>
      <w:r>
        <w:t>gab im Bericht vom 5. Juni 2023 unter anderem existenzielle Ängste und eine kognitiv ausgeprägte Minderung der Konzentrations- und Entschei dungsfähigkeit des Beschwerdeführers mit häufigen Fehlleistungen und einer Vergessl ichkeit an</w:t>
      </w:r>
    </w:p>
    <w:p>
      <w:r>
        <w:t>(vorstehend E. 3.7) , dies in Widerspruch zu den durch</w:t>
      </w:r>
    </w:p>
    <w:p>
      <w:r>
        <w:t>Dr. I.___</w:t>
      </w:r>
    </w:p>
    <w:p>
      <w:r>
        <w:t>erhobenen Befund en . Diese verneinte , dass in der Untersu chung Hinweise für Auffassungs-, Konzentra tions-, Gedächtnis- oder Merkfähig keitsstörungen bestanden hätten. Die Gutachterin und Dr. H.___</w:t>
      </w:r>
    </w:p>
    <w:p>
      <w:r>
        <w:t>stellten lediglich eine leichtgradige Zeichnung dysthymer Prägung fest und verneinten davon abgesehen eine relevante depressive Störung (E. 3.5 und 3.6.1).</w:t>
      </w:r>
    </w:p>
    <w:p>
      <w:r>
        <w:t>Bereits der Behandler Dr. B.___ hatte im Mai 2022 keine Auffälligkeiten der Auffassung, Konzentration, Merkfähigkeit und des Gedächtnis ses feststellen können (vorste hend E. 3.1) und auch Dr. G.___ konnte bei Austritt des Beschwerdeführers aus der Klinik A.___ im September 2022 keine Konzentrations-/Aufmerksam keitsstörungen und keine Hinweise auf gravierende mnestische Defizite erheben (vorstehend E. 3.4) . Trotz der teils abweichenden Befunderhebung und unter schiedlichen Beurteilung der aktuellen Arbeitsunfähigkeit befand Dr. Z.___</w:t>
      </w:r>
    </w:p>
    <w:p>
      <w:r>
        <w:t>die gutachterliche Testung durch Dr. I.___ als ausführlich ( Urk. 3/4 S. 2) und ging wie diese von einem verbesserungsfähigen Gesundheitszustand des Beschwerdeführers</w:t>
      </w:r>
    </w:p>
    <w:p>
      <w:r>
        <w:t>aus . So erwähnte sie den voraussichtlichen Beginn einer stu fenweisen beruflichen Reintegration ab August 2023 , zunächst mit einer Arbeits fähigkeit von 20 % (E. 3.7) . Diese kann, wie von Dr. I.___ attestiert, weiter gesteigert werden.</w:t>
      </w:r>
    </w:p>
    <w:p>
      <w:r>
        <w:t>Dr. G.___ und Dr. Z.___ stellten zwar die Diagnose einer mittelgradigen depressiven Episode . Diese ist jedoch angesichts der zahlreichen diesbezüglichen Angaben in der Aktenlage (vorstehend E. 3.1, E. 3.3-3.4, E. 3.7) mit dem RAD-Arzt Dr. J.___</w:t>
      </w:r>
    </w:p>
    <w:p>
      <w:r>
        <w:t>im Zusammenhang mit einer beruflichen Belastungssituation und dem Konflikt mit einem Vorgesetzten</w:t>
      </w:r>
    </w:p>
    <w:p>
      <w:r>
        <w:t>zu beurteilen .</w:t>
      </w:r>
    </w:p>
    <w:p>
      <w:r>
        <w:t>Dabei</w:t>
      </w:r>
    </w:p>
    <w:p>
      <w:r>
        <w:t>dürfte es sich per se um eine vorübergehende gesundheitliche Einschränkung handeln . Angesichts der Symptome, die gemäss der i nternationalen Klassifikation psychischer Störun gen für die Diagnostizierung einer mittelgradigen depressiven Episode erfüllt sein müssen (Dilling/ Mombour /Schmidt, Internationale Klassifikation psychischer Störungen, 1 0. Aufl. S. 169 ff.), lassen die in den vorliegenden Berichte n wieder gegebenen Befunde</w:t>
      </w:r>
    </w:p>
    <w:p>
      <w:r>
        <w:t>auf eine höchstens</w:t>
      </w:r>
    </w:p>
    <w:p>
      <w:r>
        <w:t>leichtgradige depressive Störung oder eine Dysthymie schliessen , wobei zusätzlich ein erhebliches Verbesserungspotential beschrieben wurde. Nach der überzeugenden Einschätzung durch Dr. J.___</w:t>
      </w:r>
    </w:p>
    <w:p>
      <w:r>
        <w:t>ist daher</w:t>
      </w:r>
    </w:p>
    <w:p>
      <w:r>
        <w:t>vielmehr von einer Reaktion auf ein belastendes Lebensereignis (Arbeits platzkonflikt) im Sinne einer Anpassungsstörung mit depressiver Reaktion</w:t>
      </w:r>
    </w:p>
    <w:p>
      <w:r>
        <w:t>aus zugehen (E. 3.8). Diesbezüglich ist darauf hinzuweisen, dass bereits der Behandler Dr. B.___ im Mai 2022 (wenn auch gleichzeitig mit der dadurch auszuschlies senden Diagnose einer depressiven Episode; vgl. hierzu Dil ling/ Mombour /Schmidt, a.a.O., S. 172) eine Anpassungsstörung diagnostizierte (E. 3.1) .</w:t>
      </w:r>
    </w:p>
    <w:p>
      <w:r>
        <w:t>Anpassungsstörungen sind nach eindeutiger medizinisch-psychiatrischer Erfahrung therapeutisch angehbar.</w:t>
      </w:r>
    </w:p>
    <w:p>
      <w:r>
        <w:t>Dr. Z.___ stellte sodann neu die Diagnose eine r ADHS nach einer offenbar erfolgten Testung, deren Ergebnisse indes nicht aktenkundig sind (E. 3.7) . Ein hyperkinetisches Syndrom kann - wie</w:t>
      </w:r>
    </w:p>
    <w:p>
      <w:r>
        <w:t>im vorliegenden Fall - erst im Erwachse nenalter festgestellt werden (vgl. Internationale Klassifikation psychischer Stö rungen , a.a.O., S. 360 unten zu ICD-10 F90). Wie RAD-Arzt Dr. J.___ erwähnt e , treten die entsprechende Symptome jedoch in aller Regel bereits in der Kindheit und Jugend der betreffenden Person au f (E. 3.8). Vorliegend machten die behandelnden Ärzte keine Angaben, dass bereits in der Kindheit und Jugend des Beschwerdeführers entsprechende Symptome vorgelegen hätten. Dr. Z.___ legte in ihrem Bericht</w:t>
      </w:r>
    </w:p>
    <w:p>
      <w:r>
        <w:t>zudem nicht dar, ob und inwiefern der Beschwerdeführer aufgrund eine r ADHS zusätzlich und massgeblich in seiner Arbeitsfähigkeit ein geschränkt ist. Dass die nunmehr im Alter von 53 Jahren gestellte Diagnose einer ADHS für die durch Dr. Z.___ attestierte Arbeitsunfähigkeit ursächlich sein sollte, erscheint mit dem RAD-Arzt Dr. J.___ als wenig wahrscheinlich . Dies bezüglich gilt es auch darauf hinzuweisen, dass Dr. G.___ in ihrem Bericht vom 1 7. Oktober 2022 bei deutlichen klinischen Hinweisen auf eine ADHS im Erwachsenenalter die Einleitung einer störungsspezifischen psychopharmakolo gischen Behandlung als medizinisch nicht indiziert betrachtete (E. 3.4).</w:t>
      </w:r>
    </w:p>
    <w:p>
      <w:r>
        <w:t>Weiter aufgeführte Diagnosen wurden mit dem RAD-Arzt Dr. J.___</w:t>
      </w:r>
    </w:p>
    <w:p>
      <w:r>
        <w:t>nicht anhand von spezifischen Symp tomen erläutert. Zudem gilt es festzuhalten, dass d ie von Dr. G.___ und Dr. Z.___ diagnostizierte Erschöpfungssymptoma tik nach ICD-10 Z73.0 (E. 3.4 und 3.7) nicht unter den Begriff der invalidenver sicherungsrechtlich erheblichen Gesundheitsbeeinträchtigung fällt . Die Diagnose stellt grundsätzlich keinen invalidisierenden Gesundheitsschaden dar (vgl. Urteil des Bundesgerichts 9C_537/2011 vom 2 8. Juni 2012 E. 3.1). Dies gilt auch für die von Dr. Z.___ gestellte Diagnose von akzentuierten Persönlichkeitszügen (E. 3.7), die als Z-Kodierung nicht unter den Begriff der invalidenversicherungsrecht lich erheblichen Gesundheitsbeeinträchtigung fällt (vgl. Urteil des Bundesgerichts 9C_848/2016 vom 1 2. Mai 2017 E. 4.1 mit Hinweisen).</w:t>
      </w:r>
    </w:p>
    <w:p>
      <w:r>
        <w:t>Nach der Rechtsprechung des Bundesgerichts kann g rundsätzlich nur eine schwere psychische Störung invalidisierend im Rechtssinne sein (BGE 143 V 418 E. 5.2.2; 141 V 281 E. 4.3.1.2). Eine leicht- bis mittelgradige depressive Störung ohne nennenswerte Interferenzen durch psychiatrische Komorbiditäten lässt sich im Allgemeinen nicht als schwere psychische Krankheit definieren. Besteht dazu wie vorliegend noch ein bedeutendes therapeutisches Potential, so ist insbeson dere auch die Dauerhaftigkeit des Gesundheitsschadens in Frage gestellt. Da nach den vorliegenden Arztberichten</w:t>
      </w:r>
    </w:p>
    <w:p>
      <w:r>
        <w:t>überwiegend wahrscheinlich von einer höchstens leichtgradigen depressiven Störung auszugehen ist, die nicht schon als chronifi ziert gelten kann, kann auf die Durchführung eines strukturierten Beweisverfah rens verzichtet werden (vgl. E. 4.3 und 4.4).</w:t>
      </w:r>
    </w:p>
    <w:p>
      <w:r>
        <w:t>Da</w:t>
      </w:r>
    </w:p>
    <w:p>
      <w:r>
        <w:t>von einer vorübergehenden Anpassungsstörung mit depressiver Reaktion aus zugehen ist, ist ein invalidisierender Gesundheitsschaden nicht mit dem erforder lichen Beweisgrad der überwiegenden Wahrscheinlichkeit ausgewiesen.</w:t>
      </w:r>
    </w:p>
    <w:p>
      <w:r>
        <w:rPr>
          <w:b/>
        </w:rPr>
        <w:t>E. 5.4</w:t>
      </w:r>
    </w:p>
    <w:p>
      <w:r>
        <w:t>Zusammenfassend hat die Beschwerdegegnerin einen Rentenanspruch des Beschwerdeführers zu Recht verneint.</w:t>
      </w:r>
    </w:p>
    <w:p>
      <w:r>
        <w:t>Der angefochtene Entscheid erweist sich nach dem Gesagten als rechtens. Die Beschwerde ist daher abzuweisen. 6.</w:t>
      </w:r>
    </w:p>
    <w:p>
      <w:r>
        <w:t>Da es um die Bewilligung oder Verweigerung von Versicherungsleistungen geht, ist das Verfahren kostenpflichtig. Die Gerichtskosten sind nach dem Verfahrens aufwand und unabhängig vom Streitwert festzulegen ( Art. 69 Abs. 1 bis IVG). Vor liegend sind die Kosten auf Fr. 600.-- festzusetzen. Ausgangsgemäss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 Rchtsanwalt Fabian Meyer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Grieder-MartensBrugger</w:t>
      </w:r>
    </w:p>
    <w:p>
      <w:r>
        <w:rPr>
          <w:b/>
        </w:rPr>
        <w:t>E. 6</w:t>
      </w:r>
    </w:p>
    <w:p>
      <w:r>
        <w:t>.2</w:t>
      </w:r>
    </w:p>
    <w:p>
      <w:r>
        <w:t>Unter Berücksichtigung der verminderten psychophysischen/emotionalen Gesamtbelastbarkeit lasse sich aktuell eine insgesamt leichte bis mittelschwere Leistungsverminderung objektivieren. Medizinisch-theoretisch liessen sich eben falls leichte und vereinzelt mittelschwere Einschränkungen bezüglich der im angestammten Beruf gestellten Anforderungen an die kognitive Belastbarkeit, die kognitive Flexibilität und die Fehlerkontrolle ableiten (S. 5 Ziff. 5.4). Es bestehe eine relevante Diskrepanz zwischen der subjektiven Einschätzung des Beschwer deführers zur Arbeitsfähigkeit und den objektiv leicht- bis zum Teil mittelgradig leistungseinschränkenden Befunden (S. 5 Ziff. 5.5) . Für die Tätigkeit als Executive Partner ergebe sich im Rahmen der funktions- und ressourcenorientierten Per spektive eine Einschränkung von 30-40 % des arbeitsbezogenen Funktionspoten tials. Dies entspreche einer Arbeitsunfähigkeit von 30-40 % in der angestammten Tätigkeit. Die Limitierung der beruflichen Leistungsfähigkeit sei klinisch-empi risch als passager und verbesserungsfähig einzustufen. Für längstens vier Wochen bestehe eine Arbeitsunfähigkeit von 100 % . Innerhalb von sechs bis acht Wochen sei von einer Erholung und Verbesserung der Arbeitsfähigkeit auszugehen (S. 5 Ziff. 5.6). 3.</w:t>
      </w:r>
    </w:p>
    <w:p>
      <w:r>
        <w:rPr>
          <w:b/>
        </w:rPr>
        <w:t>E. 7</w:t>
      </w:r>
    </w:p>
    <w:p>
      <w:r>
        <w:t>Der Beschwerdeführer reichte im vorliegenden Verfahren den Bericht von Dr. Z.___ vom 5. Juni 2023 ( Urk. 3/4) ein . Die behandelnde Psychiaterin gab darin an , der Beschwerdeführer befinde sich</w:t>
      </w:r>
    </w:p>
    <w:p>
      <w:r>
        <w:t>nach der Beendigung der stationären Behandlung in der Klinik A.___</w:t>
      </w:r>
    </w:p>
    <w:p>
      <w:r>
        <w:t>seit dem 1 9. Oktober 2022 bei ihr in ambu lanter psychiatrisch-psychotherapeutischer Behandlung. Seit der Kündigung des letzten Arbeitsverhältnisses bei der Y.___ bestehe eine Arbeitsunfähigkeit.</w:t>
      </w:r>
    </w:p>
    <w:p>
      <w:r>
        <w:t>Dr. Z.___ stellte folgende Diagnosen (S. 1 unten): - mittelgradige depressive Episode (ICD-10 F32.1) bei vorwiegend berufli cher Belastung mit Entwicklung eines Erschöpfungssyndroms (ICD-10 Z73.0) - Akzentuierung von Persönlichkeitszügen (ICD-10 Z73.1) , leistungsorien tiert, vulnerab el - psychosomatische r Symptomenkomplex (ICD-10 F45.8) aus vegetativem Arousal, Anspannungszuständen, rezidivierende gastrointestin a len Beschwerden, stressbedingten Ekzemen und Panikattacken (ICD-10 F45.8) - ADHS (ICD-10 F90.0) - Nicht organische Insomnie (ICD-10 F51.0)</w:t>
      </w:r>
    </w:p>
    <w:p>
      <w:r>
        <w:t>Die Behandlung erfolge mit wöchentlichen psychotherapeutischen Einzelsitzun gen und einer Psychopharmakotherapie. Nach der Regulation des Schlafes und einer graduellen Stabilisierung der Stimmung bestehe weiterhin ein hohes Anspannungsniveau mit motorischer Unruhe, wiederholt depressiven Einbrüchen sowie Reizbarkeit, Wut, Kränkung, Scham, hohen Selbstzweifeln und einer Antriebsminderung, verstärkt durch einen grippalen Infekt mit protrahierter Müdigkeit im April und Mai 202 3. Weiter bestünden existenzielle Ängste und eine kognitiv ausgeprägt e Minderung der Konzentrations- und Entscheidungsfä higkeit mit häufigen Fehlleistungen und Vergesslichkeit. Im Mai 2023 sei die Umstellung der Antidepressiv a auf Sertralin erfolgt. Weiter sei die zusätzliche medikamentöse Behandlung der Anspannung und Unruhe des Patienten geplant. Die Testung habe den Verdacht auf ein e ADHS bestätigt. Es bestehe weiterhin eine Arbeitsunfähigkeit von 100 % . Der Beschwerdeführer beginne seine Tages struktur zu verbessern. Die Thematik der beruflichen Reintegration sei im Fokus der Therapie (S. 2 oben).</w:t>
      </w:r>
    </w:p>
    <w:p>
      <w:r>
        <w:t>Die Herabstufung auf eine Arbeitsunfähigkeit von 50 % seit dem 1. März 2022 und die weitere Terminierung per 1. Mai 2023</w:t>
      </w:r>
    </w:p>
    <w:p>
      <w:r>
        <w:t>durch den Krankentaggeldversi cherer entspreche nicht einer realistischen Einschätzung des Patienten. Dies widerspreche der gutachterlichen Einschätzung durch Dr. I.___ , wonach die Gesamtbelastbarkeit insgesamt mittelschwer eingeschränkt sei (S. 2 Mitte). Dabei handle es sich in keinem Fall um die Leistungsfähigkeit des Beschwerde führers in der angestammten Tätigkeit. Di es , trotz seiner ausgeprägten Tendenz, Schwächen zu verbergen und sich möglich st leistungsstark zu präsentieren, was möglich erweise den Eindruck in der gutachterlichen Untersuchung beeinflusst habe. Der Beschwerdeführer sei sowohl im angestammten Beruf als auch in einer angepassten Tätigkeit nicht vollzeitig arbeitsfähig. Dafür sprächen auch seine Fehllei s tungen und die wohl übersehene Postsendung des Krankentaggeldversi cherer s . Dies habe dazu geführt, dass er der Einschätzung durch den Krankentag geldversicherer erst jetzt widersprechen könne. Die Arbeitsunfähigkeit betrage derzeit 100 % . Der voraussichtliche Beginn einer stufenweisen beruflichen Rein tegration beginne frühestens im August 2023 mit einer Arbeitsfähigkeit von 20 % und einer Arbeitsunfähigkeit von 80 % (S. 2 f.). 3.</w:t>
      </w:r>
    </w:p>
    <w:p>
      <w:r>
        <w:rPr>
          <w:b/>
        </w:rPr>
        <w:t>E. 8</w:t>
      </w:r>
    </w:p>
    <w:p>
      <w:r>
        <w:t>Dr. med. J.___ , Facharzt für Psychiatrie und Psychotherapie, RAD, führte in der Stellungnahme vom 4. September 2023 ( Urk. 10) aus, ein die Arbeitsfähigkeit des Beschwerdeführers dauerhaft einschränkender Gesundheits schaden sei nicht mit überwiegender Wahrscheinlichkeit ausgewiesen. Im Bericht der Sozialarbeiterin der Klinik A.___ vom 2 6. September 2022 sei von einer ursächlichen gesundheitsbelastenden Arbeitsbelastung und dem Konflikt mit einem Vorgesetzten die Rede. Im Arztbericht von Dr. G.___ vom 1 7. Oktober 2022 werde eine berufliche Belastungssituation diagnostisch eingeordnet. Gemäss Dr. Z.___ sei die Arbeitsunfähigkeit nach der Kündigung des letzten Arbeits verhältnisses eingetreten und es werde ein depressives Zustandsbild beschrieben.</w:t>
      </w:r>
    </w:p>
    <w:p>
      <w:r>
        <w:t>Die Diagnose eine r ADHS sei in Anbetracht des Lebenslaufes des Beschwerdefüh rers und des Umstandes, dass die Erkrankung im 5 3. Lebensjahr eingetreten sei, für die Erklärung einer Arbeitsunfähigkeit nicht wahrscheinlich. Die Erkrankung mache sich gewöhnlich bereits im Kindes- und Jugendalter beeinträchtigend bemerkbar. Der behandelnde Arzt in Deutschland habe korrekt eine Anpassungs störung beschrieben , wenn auch gleichzeitig mit der dadurch auszuschliessenden Diagnose einer depressiven Episode. Weitere Diagnosen könnten in Anbetracht der mit überwiegender Wahrscheinlichkeit vorliegenden Anpassungsstörung mit depressiver Reaktion nicht bestätigt werden (S. 2 unten). Die Beschwerden liessen sich mit der Reaktion auf ein belastenden Lebensereignis und damit mit einer Anpassungsstörung mit depressiver Reaktion erklären. Die Kriterien für die Diag nose einer Anpassungsstörung lägen vor. Das belastende Ereignis oder die andauernden, unangenehmen Umstände seien primäre und ausschlaggebende Kausalfaktoren. Die Störung wäre ohne ihre Einwirkung zudem nicht entstanden. Bei einer Anpassungsstörung werde üblicherweise erwartet, dass das ursächliche Ereignis mit der Zeit von den betroffenen Personen verarbeitet werden könne und die Anpassungsstörung deswegen ende. Eine zeitlich begrenzte Beeinträchtigung der Arbeitsfähigkeit könne nachvollzogen werden. Ein die Arbeitsfähigkeit dau erhaft einschränkender Gesundheitsschaden liege dagegen nicht mit überwiegen der Wahrscheinlichkeit vor (S. 2 f.). 4.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4.2</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9</w:t>
      </w:r>
    </w:p>
    <w:p>
      <w:r>
        <w:t>V 547 E. 5.2, 127 V 294 E. 4c; vgl. Art. 7 Abs. 2 ATSG). 4.3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 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 n (BGE 141 V 281 E. 6; vgl. BGE 144 V 50 E. 4.3). 4.4</w:t>
      </w:r>
    </w:p>
    <w:p>
      <w:r>
        <w:t>Aus Gründen der Verhältnismässigkeit kann dort von einem struktur ierten Beweisverfahren nach BGE 141 V 281 abgesehen werden, wo es nicht nötig oder auch gar nicht geeignet ist. Ein Beweisverfahren bleibt daher entbehrlich, wenn im Rahmen beweiswertiger fa chärztlicher Berichte (vgl. BGE 125 V 351) eine Arbeitsunfähigkeit in nachvollziehbar begründeter Weise verneint wird und all fälligen gegenteiligen Einschätzungen mangels fachärztlicher Qualifikation oder aus anderen Gründen kein Beweiswert beigemesse 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 eisverfahrens (BGE 143 V 409 E. 4.5.3; vgl. Urteil des Bundesge richts 9C_580/20 17 vom 16. Januar 2018 E. 3.1).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