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IV.2023.00236 vom 17. August 2023</w:t>
      </w:r>
    </w:p>
    <w:p>
      <w:r>
        <w:t>ZH Sozialversicherungsgericht, 2023-08-17, DE</w:t>
      </w:r>
    </w:p>
    <w:p>
      <w:r>
        <w:rPr>
          <w:b/>
        </w:rPr>
        <w:t xml:space="preserve">Quelle: </w:t>
      </w:r>
      <w:r>
        <w:t>https://mcp.opencaselaw.ch/entscheid/zh_sozialversicherungsgericht_IV.2023.00236</w:t>
      </w:r>
    </w:p>
    <w:p>
      <w:r>
        <w:t>FR: ZH_SOZIALVERSICHERUNGSGERICHT IV.2023.00236 du 17 août 2023</w:t>
      </w:r>
    </w:p>
    <w:p>
      <w:r>
        <w:t>IT: ZH_SOZIALVERSICHERUNGSGERICHT IV.2023.00236 del 17 agosto 2023</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der Zeit punkt des Invaliditätseintritts (Art. 28 Abs. 1 und 1 bis IVG) und jener des Renten anspruchs nicht unbedingt identisch sind, fällt eine Invalidenrente unter das neue Recht, wenn der Anspruchsbeginn ab dem 1. Januar 2022 liegt, auch wenn die Invalidität vor diesem Zeitpunkt eingetreten ist. Neurechtliche Invalidenrenten sind somit Renten, auf die gemäss Art. 29 Abs. 1 und 2 IVG der Anspruch ab dem 1. Januar 2022 entsteht ( vgl. Rz . 1008 des Kreisschreibens des Bundesamtes für Sozialversicherungen zu den Übergangsbestimmungen zur Einführung des line aren Rentensystems [ K S ÜB WE IV], gültig ab 1. Januar 2022 ).</w:t>
      </w:r>
    </w:p>
    <w:p>
      <w:r>
        <w:t>Die angefochtene Verfügung erging nach dem 1. Januar 2022.</w:t>
      </w:r>
    </w:p>
    <w:p>
      <w:r>
        <w:rPr>
          <w:b/>
        </w:rPr>
        <w:t>E. 1.2</w:t>
      </w:r>
    </w:p>
    <w:p>
      <w:r>
        <w:t>Invalidität ist die voraussichtlich bleibende oder längere Zeit dauernde ganze oder teilweise Erwerbsunfähigkeit (Art. 8 Abs. 1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t>Die Annahme eines psychischen Gesundheitsschadens im Sinne von Art. 4 Abs. 1 IVG sowie Art. 3 Abs. 1 und Art. 6 ATSG setzt eine psychiatrische, lege artis auf</w:t>
      </w:r>
    </w:p>
    <w:p>
      <w:r>
        <w:t>die Vorgaben eines anerkannten Klassifikationssystems abgestützte Diag nose</w:t>
      </w:r>
    </w:p>
    <w:p>
      <w:r>
        <w:t>voraus (vgl. BGE 145 V 215 E. 5.1, 143 V 409 E. 4.5.2, 141 V 281 E. 2.1, 130 V 396 E. 5.3 und E. 6). Eine fachärztlich einwandfrei festgestellte psychische Krank 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143 V 409 E. 4.2.1, 141 V 281 E. 3.7, 139 V 547 E. 5.2, 127 V 294 E. 4c; vgl. Art. 7 Abs. 2 ATSG).</w:t>
      </w:r>
    </w:p>
    <w:p>
      <w:r>
        <w:t>Beruht die Leistungseinschränkung auf Aggra vation oder einer ähnlichen Erscheinung, die eindeutig über die blosse un bewusste Tendenz zur Schmerzausweitung und -verdeutlichung hinausgeht, ohne</w:t>
      </w:r>
    </w:p>
    <w:p>
      <w:r>
        <w:t>dass das betreffende Verhalten auf eine verselbständigte, krankheitswertige psychische Störung zurückzuführen wäre, liegt regelmässig keine versicherte Gesundheitsschädigung vor (BGE 141 V 281 E. 2.2.1, Urteil des Bundesgerichts 9C_371/2019 vom 7. Oktober 2019 E. 5.1.2). 1.</w:t>
      </w:r>
    </w:p>
    <w:p>
      <w:r>
        <w:rPr>
          <w:b/>
        </w:rPr>
        <w:t>E. 1.5</w:t>
      </w:r>
    </w:p>
    <w:p>
      <w:r>
        <w:t>Bei erwerbstätigen Versicherten ist der Invaliditätsgrad gemäss Art. 16 ATSG in</w:t>
      </w:r>
    </w:p>
    <w:p>
      <w:r>
        <w:t>Verbindung mit Art. 28a Abs. 1 IVG aufgrund eines Einkommensver gleichs</w:t>
      </w:r>
    </w:p>
    <w:p>
      <w:r>
        <w:t>zu</w:t>
      </w:r>
    </w:p>
    <w:p>
      <w:r>
        <w:t>bestimmen. Dazu wird das Erwerbseinkommen, das die versicherte Person nach Eintritt der Invalidität und nach Durchführung der medizini schen</w:t>
      </w:r>
    </w:p>
    <w:p>
      <w:r>
        <w:t>Behandlung und allfälliger Eingliederungsmassnahmen durch eine ihr zumutbare</w:t>
      </w:r>
    </w:p>
    <w:p>
      <w:r>
        <w:t>Tätigkeit bei aus geglichener Arbeitsmarktlage erzielen könnte (sog. Invalideneinkommen), in Bezie hung gesetzt zum Erwerbseinkommen, das sie erzielen könnte, wenn sie nicht in valid geworden wäre (sog. Valideneinkommen ).</w:t>
      </w:r>
    </w:p>
    <w:p>
      <w:r>
        <w:t>Der Ein kommensvergleich hat in der Regel in der Weise zu erfolgen, dass die beiden hypothetischen Erwerbseinkommen ziffernmässig möglichst genau ermit telt und einander gegenübergestellt werden, worauf sich aus der Einkommens differenz der Invaliditätsgrad bestimmen lässt (sog. allgemeine Methode des Ein kommensver gleichs; BGE 130 V 343 E. 3.4.2, 128 V 29 E. 1). 1.</w:t>
      </w:r>
    </w:p>
    <w:p>
      <w:r>
        <w:rPr>
          <w:b/>
        </w:rPr>
        <w:t>E. 2</w:t>
      </w:r>
    </w:p>
    <w:p>
      <w:r>
        <w:t>Dagegen erhob d ie Vertreterin des Versicherten am 4. Mai 2023 Beschwerde und</w:t>
      </w:r>
    </w:p>
    <w:p>
      <w:r>
        <w:t>beantragte, es sei dem Beschwerdeführer eine volle IV-Rente (gemeint: ganze IV-Rente) zuzusprechen, eventualiter sei die Sache zur Einholung eines Zweitgut achtens an die Beschwerdegegnerin zurückzuweisen; unter Kosten- und Entschä digungsfolgen zu Lasten der Beschwerdegegnerin ( Urk. 1 S . 2).</w:t>
      </w:r>
    </w:p>
    <w:p>
      <w:r>
        <w:t>Mit Beschwerdeantwort vom 14. Juni 2023 beantragte die Beschwerdegegnerin unter Hinweis auf die Akten die Abweisung der Beschwerde (Urk. 5), was dem Beschwerdeführer mit Verfügung vom 15. Juni 2023 zur Kenntnis gebracht wurde (Urk. 7). Das Gericht zieht in Erwägung: 1.</w:t>
      </w:r>
    </w:p>
    <w:p>
      <w:r>
        <w:rPr>
          <w:b/>
        </w:rPr>
        <w:t>E. 2.1</w:t>
      </w:r>
    </w:p>
    <w:p>
      <w:r>
        <w:t>Die Beschwerdegegnerin begründete die angefochtene Verfügung damit, dass es</w:t>
      </w:r>
    </w:p>
    <w:p>
      <w:r>
        <w:t>dem Beschwerdeführer nach Austritt aus der Klinik Y.___ möglich gewe sen</w:t>
      </w:r>
    </w:p>
    <w:p>
      <w:r>
        <w:t>wäre, eine angepasste Tätigkeit aufzunehmen und ein rentenausschliessen des</w:t>
      </w:r>
    </w:p>
    <w:p>
      <w:r>
        <w:t>Einkommen zu erzielen. Aufgrund der eingeschränkten Mitwirkung bei der</w:t>
      </w:r>
    </w:p>
    <w:p>
      <w:r>
        <w:t>durchgeführten medizinischen Abklärung hätten keine gesundheitlichen Einschränkungen festgestellt werden können, welche sich auf die Arbeitsfähig keit</w:t>
      </w:r>
    </w:p>
    <w:p>
      <w:r>
        <w:t>auswirken würden. Zudem würden auch einige IV-fremde Gründe vorliegen,</w:t>
      </w:r>
    </w:p>
    <w:p>
      <w:r>
        <w:t>welche sich schlecht auf das Befinden auswirken würden. Damit bestehe ein befristeter Anspruch auf eine ganze Rente in der Zeit vom 1. Dezember bis zum 31. August 2017 (Urk. 2).</w:t>
      </w:r>
    </w:p>
    <w:p>
      <w:r>
        <w:rPr>
          <w:b/>
        </w:rPr>
        <w:t>E. 2.2</w:t>
      </w:r>
    </w:p>
    <w:p>
      <w:r>
        <w:t>Demgegenüber machte die Vertreterin des Beschwerdeführers im Wesentlichen geltend, dass auf das bidisziplinäre Gutachten nicht abgestellt werden könne (Urk.</w:t>
      </w:r>
    </w:p>
    <w:p>
      <w:r>
        <w:t>1 S . 8). So sei der Schluss von der erfolgten Medikation auf die Schwere der</w:t>
      </w:r>
    </w:p>
    <w:p>
      <w:r>
        <w:t>Symptomatik rein spekulativ. Der Beschwerdeführer stehe seit über fünf Jahren regelmässig alle zwei bis drei Wochen in psychiatrischer Behandlung, was</w:t>
      </w:r>
    </w:p>
    <w:p>
      <w:r>
        <w:t>die Gutachter ausser Acht gelassen hätten. Entgegen dem Gutachten würde Dr. med. Z.___ , FMH Psychiatrie und Psychotherapie, den Beschwerdeführer zu dem in seiner Muttersprache behandeln (S. 9). Weiter würden sich auch im Gut achten Hinweise auf eine bestehende Depression finden, die Behauptung der Ag gravation werde ohne ausreichende Würdigung sämtlicher Umstände vorgenom men (S. 12). Insbesondere beim Termin bei lic .</w:t>
      </w:r>
    </w:p>
    <w:p>
      <w:r>
        <w:t>phil. A.___ , Fachpsychologe für Neuropsychologie FSP, habe die Übersetzerin den Beschwerdeführer bei der Be antwortung der Fragen unterstützt und ihm teilweise die Antworten vorgegeben.</w:t>
      </w:r>
    </w:p>
    <w:p>
      <w:r>
        <w:t>Damit sei sie über ihre eigentliche Funktion hinausgegangen. Im Hinblick auf die</w:t>
      </w:r>
    </w:p>
    <w:p>
      <w:r>
        <w:t>von Dr. Z.___ am 7. Februar 2021 weiterhin attestierte vollständige Arbeitsun fähigkeit sei dem Beschwerdeführer auch für die Zeit ab 1. September 2017 eine ganze Rente zuzusprechen (S. 13). 3.</w:t>
      </w:r>
    </w:p>
    <w:p>
      <w:r>
        <w:rPr>
          <w:b/>
        </w:rPr>
        <w:t>E. 3</w:t>
      </w:r>
    </w:p>
    <w:p>
      <w:r>
        <w:t>Bei einem Invaliditätsgrad von mindestens 40 % besteht Anspruch auf eine Viertelsrente, bei einem Invaliditätsgrad von mindestens 50 % auf eine halbe Rente, bei einem Invaliditätsgrad von mindestens 60 % auf eine Dreiviertels rente</w:t>
      </w:r>
    </w:p>
    <w:p>
      <w:r>
        <w:t>und bei einem Invaliditätsgrad von mindestens 70 % auf eine ganze Rente (Art. 28 Abs. 2 IVG). 1.</w:t>
      </w:r>
    </w:p>
    <w:p>
      <w:r>
        <w:rPr>
          <w:b/>
        </w:rPr>
        <w:t>E. 3.1</w:t>
      </w:r>
    </w:p>
    <w:p>
      <w:r>
        <w:t>Vom 24. April bis 30. Mai 2017 befand sich der Beschwerdeführer zur Rehabilita tion in der Rehaklinik Y.___ . Im Austrittsbericht vom 2. Juni 2017 (Urk. 6/41) diagnostizierten die verantwortlichen Ärzte zusätzlich zur somatischen Proble matik eine Anpassungsstörung mit längerer depressiver Reaktion und psycho traumatischer Symptomatik (ICD-10 F43.21) und beschrieben als Probleme bei Austritt belastungsabhängige Schmerzen am Knie links, Gang mehrheitlich mit zwei Stöcken, selten mit einem für kurze Strecken (100m) , und innere Unruhe. Die berufliche Tätigkeit als Bauarbeiter sei nicht zumutbar. Als zumutbar beur teilten sie andere, leichte bis mittelschwere Arbeiten , sofern diese wechselbelas tend seien und dabei keine Einnahme von Zwangshaltungen wie Knien, Kauern, Hocken, kein Gehen auf unebenem Gelände sowie kein Leitern Steigen erforder lich sei (S. 3).</w:t>
      </w:r>
    </w:p>
    <w:p>
      <w:r>
        <w:t>In psychischer Hinsicht führten sie aus, seit dem Arbeitsunfall vom 11. Dezem ber 2015, welchen der Beschwerdeführer als Bedrohung und Kontrollverlust (sei</w:t>
      </w:r>
    </w:p>
    <w:p>
      <w:r>
        <w:t>lange eingeklemmt gewesen und habe grosse Ängste verspürt) erlebt habe, leide er nicht nur unter Knie-Schmerzen, sondern auch unter Beschwerden wie Tinnitus und Nervosität. Hinzu kämen psychotraumatische Symptome wie eine gewisse Vermeidung über den Unfall und dessen Konsequenzen zu berichten sowie Flash backs (plötzlich auftauchende Bilder vom Unfall oder wie er versuche den Unfall zu vermeiden) vor dem Einschlafen. Letzteres sei nach dem ersten Aufenthalt und vor dem zweiten Aufenthalt in der Rehaklinik Y.___ mit Lorazepam behandelt worden. Die beschriebene Symptomatik erfülle jedoch nicht die Kriterien einer posttraumatischen Belastungsstörung. Es gäbe Hinweise auf prämorbide ängstli che und vermeidende Persönlichkeitsfaktoren. So habe der Beschwerdeführer von agoraphobischen Ängsten berichtet, welche bereits seit Längerem bestünden, jedoch seit dem Unfall akzentuiert seien. Der Beschwerde führer habe während dem Rehaklinikaufenthalt stark auf seine Schmerzen fixiert erschienen und habe eine dysfunktionale Bewältigungsform aufgewiesen (Angst vor Verschlimmerung und Schonhaltung). Für eine somatoforme Komponente am</w:t>
      </w:r>
    </w:p>
    <w:p>
      <w:r>
        <w:t>Schmerzgeschehen sprächen verschiedene psychosoziale Belastungsfaktoren (Arbeitslosigkeit, mangelnde Deutschkenntnisse, familiäre Belastung). Es hätten jedoch weder Ein sicht in mögliche aktuelle psychische Anteile der Symptoma tik</w:t>
      </w:r>
    </w:p>
    <w:p>
      <w:r>
        <w:t>noch Coping strategien bestanden. Der Beschwerdeführer habe hinsichtlich der</w:t>
      </w:r>
    </w:p>
    <w:p>
      <w:r>
        <w:t>beruflichen Zukunft einen ratlosen und hinsichtlich seines psychischen Leidens einen baga tellisierenden Eindruck hinterlassen. Die komplexe psychi sche</w:t>
      </w:r>
    </w:p>
    <w:p>
      <w:r>
        <w:t>Störung sei in der Aufenthaltsdauer mit zweimaligen Explorationsterminen nicht abschliessend zu beurteilen gewesen. Es bedürfe einer weiteren ausführ lichen Diagnostik, um danach auch notwendige Behandlungskonzepte aufgleisen zu können (S. 3 f.).</w:t>
      </w:r>
    </w:p>
    <w:p>
      <w:r>
        <w:t>In somatischer Hinsicht könnten die radiologischen und klinischen Befunde die ausgeprägten Funktionseinschränkungen mit Gang an mehrheitlich zwei Stöcken nicht erklären. Die gemachten Fortschritte während der stationären Rehabilitation seien deutlich hinter den Erwartungen zurückgeblieben. Mitbeteiligt sei en sicher die psychosomatische Diagnose einer Anpassungsstörung und psychosoziale Fak toren , aber auch die auf Verhaltensebene beobachtete Symptomausweitung (S. 4).</w:t>
      </w:r>
    </w:p>
    <w:p>
      <w:r>
        <w:rPr>
          <w:b/>
        </w:rPr>
        <w:t>E. 3.2</w:t>
      </w:r>
    </w:p>
    <w:p>
      <w:r>
        <w:t>Suva-Kreisarzt Dr. med. B.___ , Facharzt für Chirurgie, kam nach der kreis ärztlichen Untersuchung vom 5. Juli 2017 zum Schluss, dass dem Beschwerde führer unter Berücksichtigung der Unfallfolgen die bisherige Tätigkeit als Bauar beiter mit den Anforderungen einer schweren Arbeit nicht mehr zumutbar sei. Zumutbar seien leichte bis mittelschwere, wechseltätige Arbeiten ganztags, bei welchen Tätigkeiten keine Zwangshaltungen wie Knien, Kauern, Hocken, kein Gehen auf unebenem Gelände, kein Besteigen von Leitern und kein Arbeiten auf Gerüsten erforderlich seien (Bericht vom 6. Juli 2017, Urk. 6/4 3 /7 -12 ).</w:t>
      </w:r>
    </w:p>
    <w:p>
      <w:r>
        <w:rPr>
          <w:b/>
        </w:rPr>
        <w:t>E. 3.3</w:t>
      </w:r>
    </w:p>
    <w:p>
      <w:r>
        <w:t>Im Bericht vom 29. Januar 2018 (Urk. 6/86) zum Erstgespräch vom 20. Novem ber 2017 diagnostizierten die verantwortlichen Ärzte der Klinik für Psychiatrie und Psychotherapie des C.___ Zürich eine schwere depressive Episode ohne psychotische Symptome (ICD -</w:t>
      </w:r>
    </w:p>
    <w:p>
      <w:r>
        <w:rPr>
          <w:b/>
        </w:rPr>
        <w:t>E. 3.4</w:t>
      </w:r>
    </w:p>
    <w:p>
      <w:r>
        <w:t>Dr. med. D.___ , Facharzt für Chirurgie, und Dr. med. E.___ , Fach ärztin</w:t>
      </w:r>
    </w:p>
    <w:p>
      <w:r>
        <w:t>für</w:t>
      </w:r>
    </w:p>
    <w:p>
      <w:r>
        <w:t>Psychiatrie und Psychotherapie, vom Regionalen Ärztlichen Dienst (RAD) der Beschwerdegegnerin gelangten am 26. April 2018 (Urk. 6/99 /4-5 ) in</w:t>
      </w:r>
    </w:p>
    <w:p>
      <w:r>
        <w:t>Würdigung der medizinischen Aktenlage zum Schluss, das Kriterium für eine</w:t>
      </w:r>
    </w:p>
    <w:p>
      <w:r>
        <w:t>posttraumatische Belastungsstörung laut ICD-Schlüssel als eine verzö gerte</w:t>
      </w:r>
    </w:p>
    <w:p>
      <w:r>
        <w:t>oder protrahierte Reaktion auf ein belastendes Ereignis oder eine Situation</w:t>
      </w:r>
    </w:p>
    <w:p>
      <w:r>
        <w:t>kürzerer oder längerer Dauer mit aussergewöhnlicher Bedrohung oder</w:t>
      </w:r>
    </w:p>
    <w:p>
      <w:r>
        <w:t>katastrophenartigem Ausmass, die bei fast jedem eine tiefe Verzweif lung</w:t>
      </w:r>
    </w:p>
    <w:p>
      <w:r>
        <w:t>hervorrufen würde, sei nicht gegeben. Aus dem vorliegenden psychi atrischen Befund könne ebenfalls die Diagnose einer schweren depressiven Episode ohne</w:t>
      </w:r>
    </w:p>
    <w:p>
      <w:r>
        <w:t>psychotische Symptome ICD-10 F32.2 nicht nachvollzogen werden. So seien die laut ICD-10 Schlüssel geforderten Kriterien nicht erfüllt. Ent täuschung, Ärger, Wut, Trauer und Verzweiflung seien keine Symptome für eine</w:t>
      </w:r>
    </w:p>
    <w:p>
      <w:r>
        <w:t>depressive Symptomatik, sondern durchaus verständliche Reaktionen auf die</w:t>
      </w:r>
    </w:p>
    <w:p>
      <w:r>
        <w:t>vorliegende , belastende Situation (Arbeitsplatzverlust, Einkommensverlust). Ein</w:t>
      </w:r>
    </w:p>
    <w:p>
      <w:r>
        <w:t>Interessenverlust oder Freudeverlust an Aktivitäten werde ebenfalls nicht beschrieben. Insgesamt wiesen die Symptome eher auf eine Anpassungs störung hin; diese Diagnose sei bereits von der Rehaklinik Y.___ gestellt wor den. Zusammenfassend liege kein eigenständiger psychischer Gesundheitsscha den vor, der dauerhaft eine Auswirkung auf die Arbeitsfähigkeit besitze (S. 4 f.).</w:t>
      </w:r>
    </w:p>
    <w:p>
      <w:r>
        <w:rPr>
          <w:b/>
        </w:rPr>
        <w:t>E. 3.5</w:t>
      </w:r>
    </w:p>
    <w:p>
      <w:r>
        <w:t>In Bestätigung der Diagnosestellung des C.___ Zürich führte der behandelnde Psychiater Dr. Z.___</w:t>
      </w:r>
    </w:p>
    <w:p>
      <w:r>
        <w:t>in seinem Bericht vom</w:t>
      </w:r>
    </w:p>
    <w:p>
      <w:r>
        <w:t>7. Februar 2021 aus, der</w:t>
      </w:r>
    </w:p>
    <w:p>
      <w:r>
        <w:t>Verlauf sei trotz intensiver Bemühungen nur gering schwankend . In der Zwischenzeit sei es zu einer weiteren Verschlechterung gekommen, eine Prog nose</w:t>
      </w:r>
    </w:p>
    <w:p>
      <w:r>
        <w:t>sei mit grosser Zurückhaltung zu stellen. Die Zielsetzung der aktuellen Be treuung sei es, eine Suizidalität zu verhindern und das Leiden noch etwas zu</w:t>
      </w:r>
    </w:p>
    <w:p>
      <w:r>
        <w:t>lindern. Es bestehe – alle Aspekte zusammen betrachtet – eine 100%ige Arbeits unfähigkeit, nicht zuletzt wegen der mehrfachen Komorbidität ( Urk. 6/147 ).</w:t>
      </w:r>
    </w:p>
    <w:p>
      <w:r>
        <w:rPr>
          <w:b/>
        </w:rPr>
        <w:t>E. 3.6</w:t>
      </w:r>
    </w:p>
    <w:p>
      <w:r>
        <w:t>In seinem im Rahmen des Begutachtungsauftrags erstellten neuropsychologi schen Untersuchungsbericht vom 12. Oktober 2021 führte lic. phil. A.___ aus, dass</w:t>
      </w:r>
    </w:p>
    <w:p>
      <w:r>
        <w:t>aus neuropsychologischer Sicht von einer inkonsistenten und unplausiblen Symptomproduktion auszugehen sei, welche in dem gezeigten Ausmass neu ropsychologisch nicht einzuordnen sei (Urk. 6/167/71). Bei den meisten einge setzten Symptomvalidierungsverfahren hätten sich in der aktuellen Untersu chung</w:t>
      </w:r>
    </w:p>
    <w:p>
      <w:r>
        <w:t>auffällige Resultate gezeigt, welche weit unter jenen liegen würden, wel che</w:t>
      </w:r>
    </w:p>
    <w:p>
      <w:r>
        <w:t>bei motivierter Mitarbeit und angemessener Anstrengungsbereitschaft zu erreichen wären. Auch hätten sich bei zwei Forced -Choice Testverfahren Leis tungen gezeigt , welche im Unter-Zufalls-Niveau liegen würden und nicht durch eine psychische Erkrankung oder die geringe Schulbildung erklärt werden könn ten (Urk. 6/167/75 -76 ).</w:t>
      </w:r>
    </w:p>
    <w:p>
      <w:r>
        <w:rPr>
          <w:b/>
        </w:rPr>
        <w:t>E. 3.7</w:t>
      </w:r>
    </w:p>
    <w:p>
      <w:r>
        <w:t>In seinem psychiatrischen Gutachten vom 20. Oktober 2021 kam Dr. med. F.___ , Facharzt FMH für Psychiatrie und Psychotherapie, zusammengefasst zum Schluss , dass aufgrund der eingeschränkten Mitwirkung des Beschwerde führers</w:t>
      </w:r>
    </w:p>
    <w:p>
      <w:r>
        <w:t>bei der Abklärung in diagnostischer Hinsicht keine zuverlässigen Angaben möglich seien; folglich liessen sich auch keine Einschränkungen begründen (Urk. 6/167/ 61 ). 4.</w:t>
      </w:r>
    </w:p>
    <w:p>
      <w:r>
        <w:rPr>
          <w:b/>
        </w:rPr>
        <w:t>E. 4</w:t>
      </w:r>
    </w:p>
    <w:p>
      <w:r>
        <w:t>Nach der Rechtsprechung sind bei rückwirkender Zusprechung einer abgestuften oder befristeten Invalidenrente die für die Rentenrevision geltenden Bestim mungen (Art. 17 ATSG in Verbindung mit Art. 88a IVV) analog anzuwenden (BGE 133 V 263 E. 6.1 mit Hinweisen; Urteil des Bundesgerichts 9C_ 122/2020 vom 26 . Februar 2021 E. 2 ). Ob eine für den Rentenanspruch erhebliche Ände rung der tatsächlichen Verhältnisse eingetreten und damit der für die Abstu fung</w:t>
      </w:r>
    </w:p>
    <w:p>
      <w:r>
        <w:t>oder Befristung erforderliche Revisionsgrund gegeben ist, beurteilt sich durch Vergleich des Sachverhalts im Zeitpunkt des Rentenbeginns mit dem jenigen im – nach Massgabe des ana log anwendbaren Art. 88a Abs. 1 IVV fest zusetzenden – Zeitpunkt der Anspruchsänderung (vgl. BGE 125 V 413 E. 2d mit</w:t>
      </w:r>
    </w:p>
    <w:p>
      <w:r>
        <w:t>Hinweisen; vgl. statt vieler: Urteile des Bundesgerichts 8C_375/2017 vom 25. August 2017 E. 2.2 und 8C_350/2013 vom 5. Juli 2013 E. 2.2 mit Hinweis ).</w:t>
      </w:r>
    </w:p>
    <w:p>
      <w:r>
        <w:rPr>
          <w:b/>
        </w:rPr>
        <w:t>E. 4.1</w:t>
      </w:r>
    </w:p>
    <w:p>
      <w:r>
        <w:t>Mit Urteil vom 26. März 2020 sprach das hiesige Gericht dem Beschwerde führer</w:t>
      </w:r>
    </w:p>
    <w:p>
      <w:r>
        <w:t>für die Zeit vom 1. Dezember 2016 bis 31. August 2017 allein aus soma tischen Gründen eine ganze Rente zu. Der Beschwerdeführer habe sich dabei bis</w:t>
      </w:r>
    </w:p>
    <w:p>
      <w:r>
        <w:t>zum 30. Mai 2017 in Y.___ aufgehalten, sodass eine Aufhebung der Rente</w:t>
      </w:r>
    </w:p>
    <w:p>
      <w:r>
        <w:t>frühestens per 1. September 2017 möglich sei (vgl. Urk. 6/120 S. 11). Dass</w:t>
      </w:r>
    </w:p>
    <w:p>
      <w:r>
        <w:t>sich die Situation aus somatischer Sicht seit dem Austritt aus der Rehaklinik Y.___</w:t>
      </w:r>
    </w:p>
    <w:p>
      <w:r>
        <w:t>(30. Mai 2017, E. 3.1) wieder verschlechtert hat, sodass das dannzumal definierte Profil für eine behinderungsangepasste Tätigkeit (100%ige Arbeitsfä higkeit: E. 3.1 ) nicht mehr erfüllt werden könnte, ergibt sich dabei weder aus</w:t>
      </w:r>
    </w:p>
    <w:p>
      <w:r>
        <w:t>den</w:t>
      </w:r>
    </w:p>
    <w:p>
      <w:r>
        <w:t>Akten noch wird eine solche Verschlechterung aus somatischer Sicht beschwerdeweise geltend gemacht. Mit der ab September 2017 zu berücksich tigenden (Art. 88a Abs. 1 IVV, E. 1.4) 100%igen Restarbeitsfähigkeit aus somati scher Hinsicht liegt ein Revisionsgrund im Vergleich zum Sachverhalt im Zeit punkt des</w:t>
      </w:r>
    </w:p>
    <w:p>
      <w:r>
        <w:t>Rentenbeginns (1. Dezember 2016) vor (E. 1.4), bestand dannzumal doch eine</w:t>
      </w:r>
    </w:p>
    <w:p>
      <w:r>
        <w:t>somatisch bedingte Arbeitsunfähigkeit in jeder Tätigkeit (vgl. Urteil IV.2018.00623 vom 26. März 2020 E. 5.6, Urk. 6/120/11). Damit bleibt vorliegend allein zu prüfen, wie es sich mit der Arbeitsfähigkeit aus psychiatrischer Sicht in der Zeit ab dem 1. September 2017 verhält.</w:t>
      </w:r>
    </w:p>
    <w:p>
      <w:r>
        <w:rPr>
          <w:b/>
        </w:rPr>
        <w:t>E. 4.2</w:t>
      </w:r>
    </w:p>
    <w:p>
      <w:r>
        <w:t>In neuropsychologischer Hinsicht ging lic. phil. A.___ aufgrund einer Vielzahl von Tests von nicht validen Ergebnissen aus. In weiten Teilen der Untersuchung stellte er unterdurchschnittliche bis weit unterdurchschnittliche Leistungen fest</w:t>
      </w:r>
    </w:p>
    <w:p>
      <w:r>
        <w:t>bei einem Nonverbal-IQ von weniger als 40. Für die Behauptung, dass die Über setzerin zu einer Verzerrung der Antworten beigetragen habe, ist dem vorlie genden Bericht kein Hinweis zu entnehmen. Aufgrund der ermittelten Ergebnisse ist dabei nicht anzunehmen, dass die gezeigt en Leistungen wesentlich eine Folge einer unsachgemässen Übersetzung waren , zumal neuropsychologische Tests nach vorgängiger Instruktion selber auszuführen sind. S elbst wenn man davon ausginge, dass die Übersetzerin den Beschwerdeführer bei einigen Antworten beeinflusst hat , wären dabei wohl eher bessere Ergebnisse zu erwarten gewesen, ausser man wollte der Übersetzerin unterstellen, den Beschwerdeführer absicht lich in die Irre geführt zu haben , was der Beschwerdeführer nicht geltend macht .</w:t>
      </w:r>
    </w:p>
    <w:p>
      <w:r>
        <w:t>Insgesamt sind keine Anhaltspunkte ersichtlich, welche die erfolgte neuropsy chologische Untersuchung , welche eine Zusatzuntersuchung zur psychiatri schen</w:t>
      </w:r>
    </w:p>
    <w:p>
      <w:r>
        <w:t>Abklärung darstellt, in Zweifel ziehen könnten (Urteil des Bundesgerichts 8C_381/2022 vom 27. Dezember 2022 E. 8.2.1 mit Hinweisen) .</w:t>
      </w:r>
    </w:p>
    <w:p>
      <w:r>
        <w:rPr>
          <w:b/>
        </w:rPr>
        <w:t>E. 4.3</w:t>
      </w:r>
    </w:p>
    <w:p>
      <w:r>
        <w:t>Auch das Gutachten von Dr. F.___ legt den medizinischen Sachverhalt in einer schlüssigen und nachvollziehbaren Weise dar. Die Erstellung des Gutachtens er folgte dabei in Kenntnis der Behandlungsfrequenz bei Dr. Z.___ . Die von Dr. F.___</w:t>
      </w:r>
    </w:p>
    <w:p>
      <w:r>
        <w:t>angegebene n Sprache n dieser Behandlungen basier en offensichtlich auf den An gaben des Beschwerdeführers (Urk. 6/167 S. 49). Das Gutachten erfolgte demnach in Kenntnis der Vorakten .</w:t>
      </w:r>
    </w:p>
    <w:p>
      <w:r>
        <w:t>Weiter begründet e Dr. F.___ seine Einschätzung , dass aufgrund des deutlich aggravierenden Verhaltens keine verlässliche Einschätzung möglich sei , aus führlich. So sei auffällig gewesen, dass keines der Medikamente, die der Be schwerdeführer nach seinen Angaben regelmässig einnehme , in seinem Blut habe nachgewiesen werden können (S. 54). Natürlich kann hieraus nicht direkt auf die (fehlende) Schwere einer Erkrankung geschlossen werden, aber diese Tatsache stellt durchaus ein Indiz dar, dass von der verordneten Behandlung kein Erfolg erwartet oder eine solche als nicht nötig erachtet wird . Auch folgert e Dr. F.___ nachvollziehbar, dass der Beschwerdeführer bezüglich der Medikation eindeutig falsche Angaben gemacht habe (vgl. dazu: Urk. 6/167/54) und berücksichtigte dies in seiner abschliessenden Beurteilung .</w:t>
      </w:r>
    </w:p>
    <w:p>
      <w:r>
        <w:t>Weiter führte Dr. F.___ aus, dass die Beschwerdeschilderung nicht sehr ausführlich gewesen sowie häufig vage und unklar geblieben sei. Auch bei gezieltem Nachfragen sei es teilweise nicht mög lich gewesen, konkrete Angaben zu erhalten . Die geklagten Konzentrations- und Gedächtnisprobleme und deren Demonstration fielen</w:t>
      </w:r>
    </w:p>
    <w:p>
      <w:r>
        <w:t>gemäss Dr. F.___</w:t>
      </w:r>
    </w:p>
    <w:p>
      <w:r>
        <w:t>sodann sehr auffällig aus (direkte Wiederholung dreier Begriffe nicht möglich) und kor respondierten nicht mit dem situativen Erinnerungsvermögen in der Unter suchung (S. 55). Weiter sei zu berücksichtigen, dass anlässlich der neuropsycho logischen Untersuchungen keine validen Ergebnisse hätten erzielt werden können (Aggravation der kognitiven Symptome, S. 55). Insgesamt heisse das aber, dass der Beschwerdeführer seine Symptomatik und Einschränkungen deutlich aggra viere, wovon auch vorliegend auszugehen ist , sodass keine zuverlässige psychi atrische Diagnose oder Einschränkungen begründet werden könnten (S. 55 f.).</w:t>
      </w:r>
    </w:p>
    <w:p>
      <w:r>
        <w:t>Richtig ist zwar , dass sich aus dem Gutachten durchaus H inweise darauf erge ben,</w:t>
      </w:r>
    </w:p>
    <w:p>
      <w:r>
        <w:t>dass beim Beschwerdeführer – zumindest in einem gewisse Ausmass - eine depres sive Erkrankung vorliegen könnte. Dabei ist aber darauf hinzuweisen, dass</w:t>
      </w:r>
    </w:p>
    <w:p>
      <w:r>
        <w:t>Dr. F.___ nicht behauptet, dass beim Beschwerdeführer keine invali denversicherungsrechtlich relevante Erkrankung vorliegen könnte. Vielmehr führt er lediglich aus, dass unter Berücksichtigung der Mitwirkung, der nicht</w:t>
      </w:r>
    </w:p>
    <w:p>
      <w:r>
        <w:t>eingenommenen Medikamente sowie der Resultate der neuropsycho logischen Untersuchung eben keine verlässliche Einschätzung erfolgen könne ,</w:t>
      </w:r>
    </w:p>
    <w:p>
      <w:r>
        <w:t>mithin eine Bereinigung einer allfälligen psychischen Gesundheitsschädigung von der Aggravation nicht möglich sei (BGE 141 V 281 E. 2.2.2, Urteil des Bundesgerichts 8C_165/2021 vom 2. Juli 2021 E. 4.2.1 mit Hinweisen) . Die dabei</w:t>
      </w:r>
    </w:p>
    <w:p>
      <w:r>
        <w:t>eintretende Beweislosigkeit hinsichtlich einer allfälligen psychiatrischen Einschränkung der Arbeitsfähigkeit hat aber der Beschwerdeführer zu verant worten.</w:t>
      </w:r>
    </w:p>
    <w:p>
      <w:r>
        <w:rPr>
          <w:b/>
        </w:rPr>
        <w:t>E. 4.4</w:t>
      </w:r>
    </w:p>
    <w:p>
      <w:r>
        <w:t>Für die Zeit vom 1. September 2017 bis zum Gutachten vom 20. Oktober 2021 ist dabei ebenfalls keine verlässliche Ermittlung des medizinischen Sachverhalts möglich. So erfolgte die Rückweisung der Sache an die Beschwerdegegnerin unter Würdigung der damals vorliegenden medizinischen Akten. Dabei ist anzumerken, dass sich diese teils erheblich widersprochen haben; so schätzte Dr. E.___ die Sachlage erheblich anders ein (E. 3.4) als etwa die Fachärzte der Klinik für Psy chiatrie und Psychotherapie des C.___ Zürich (E. 3.3) . Weiter ist dazu</w:t>
      </w:r>
    </w:p>
    <w:p>
      <w:r>
        <w:t>anzumerken, dass auch Dr. F.___ die diagnostische Einschätzung der Fachärzte des C.___ Zürich nicht teilt e und dies in seinem Gutach ten</w:t>
      </w:r>
    </w:p>
    <w:p>
      <w:r>
        <w:t>ausführlich begründet e (S. 59 f.). Vor diesem Hintergrund w äre a uch für eine Klärung der retrospektiven Leistungsfähigkeit eine aussagekräftige Begutachtung nötig gewesen, wobei der Beschwerdeführer das Fehlen einer solchen zu verant worten hat .</w:t>
      </w:r>
    </w:p>
    <w:p>
      <w:r>
        <w:t>Von einer weiteren Begutachtung sind für den hier massgeblichen Zeitraum vom</w:t>
      </w:r>
    </w:p>
    <w:p>
      <w:r>
        <w:t>1. September 2017 bis zu m Erlass des angefochtenen Entscheids angesichts des vom Beschwerdeführer gezeigten diskrepanten Verhaltens, welches einer ver lässlichen Verlaufsbeurteilung gestützt auf die Akten entgegenstünde, keine ent scheidrelevanten Erkenntnisse zu erwarten, weshalb in antizipierter Beweiswür digung darauf verzichtet werden kann (BGE 144 V 361 E. 6.5, 136 I 229 E. 5.3, je m.w.H .) . 4. 5</w:t>
      </w:r>
    </w:p>
    <w:p>
      <w:r>
        <w:t>Zusammenfassend ist demnach für die Zeit ab dem 1. September 2017 von einem Anforderungsprofil für eine angepasste Tätigkeit auszugehen , wie es bei Austritt aus der Rehaklinik per 30. Mai 2017 formuliert wurde. Dabei hielten die Fachper sonen fest, dass die berufliche Tätigkeit als Bauarbeiter dem Beschwerdeführer nicht mehr zumutbar sei. Als zumutbar beurteilten sie andere, leichte bis mittel schwere Arbeiten , sofern diese wechselbelastend seien und dabei keine Einnahme von Zwangshaltungen wie Knien, Kauern, Hocken, kein Gehen auf unebenem Gelände sowie kein Leitern Steigen erforderlich sei (vgl. E. 3.1). 5. 5.1</w:t>
      </w:r>
    </w:p>
    <w:p>
      <w:r>
        <w:t>Der Beschwerdeführer ging vor der Knieverletzung am 11. Dezember 2015 ver schiedenen kurzfristigen Tätigkeiten nach, welche keine verlässliche Grundlage für die Ermittlung des Valideneinkommens darstellen (vgl. Urk. 6/20). Vielmehr erscheint es gerechtfertigt sowohl das Validen- als auch das Invalideneinkommen anhand der statistischen Durchschnittswerte der Schweizerischen Lohnstruktur erhebung (LSE) zu ermitteln, wobei davon auszugehen ist, dass der Beschwerde führer im Gesundheitsfall mit überwiegender Wahrscheinlichkeit einer Bautätig keit nachgegangen wäre. 5.2</w:t>
      </w:r>
    </w:p>
    <w:p>
      <w:r>
        <w:t>Zur Ermittlung des massgeblichen Referenzeinkommens ist der branchenspe zifische Bruttol ohn für Männer im Baugewerbe massgebend, welcher bei der Ausübung einfacher Tätigkeiten körperlicher oder handwerklicher Art per 2016 Fr. 5'508.-- betrug ( Bundesamt für Statistik, LSE 2016 , TA1_tira¬ge_skill_level, Kompetenzniveau 1, Männer, Ziffer 41-43). Unter Berücksichtigung der in diesem Sektor im Jahr 201 7 betriebsüblichen wöchentlichen Arbeitszeit</w:t>
      </w:r>
    </w:p>
    <w:p>
      <w:r>
        <w:t>von 41. 3 Stun den ( Bundesamt für Statistik, Betriebsübliche Arbeitszeit nach Wirtschaftsab teilungen, T. 03.02.03.01.04.01, Ziff. 41- 43 ) sowie der bis 2017 eingetretenen Nominallohnentwicklung von 0. 3 % ( Bundesamt für Statistik, Nominallohn index,</w:t>
      </w:r>
    </w:p>
    <w:p>
      <w:r>
        <w:t>Männer, 2011-2022, T1.1.10, Ziff. 41-43 )</w:t>
      </w:r>
    </w:p>
    <w:p>
      <w:r>
        <w:t>ergibt sich ein Validenein kommen</w:t>
      </w:r>
    </w:p>
    <w:p>
      <w:r>
        <w:t>von Fr. 6 8 ' 448.85 . 5.3</w:t>
      </w:r>
    </w:p>
    <w:p>
      <w:r>
        <w:t>Zur Ermittlung des Invalideneinkommen s</w:t>
      </w:r>
    </w:p>
    <w:p>
      <w:r>
        <w:t>ist von einem monatlichen Brutto e inkommen von Fr. 5’340. --</w:t>
      </w:r>
    </w:p>
    <w:p>
      <w:r>
        <w:t>auszugehen (LSE 2016 TA1_tira¬ge_skill_level, Kompetenzniveau 1, Männer, Total) , wobei sich nach Berücksichtigung der durchschnittlichen</w:t>
      </w:r>
    </w:p>
    <w:p>
      <w:r>
        <w:t>Arbeitszeit von 41,7 Stunden pro Woche sowie der seither eingetretenen Nominallohnentwicklung von 0.4 %</w:t>
      </w:r>
    </w:p>
    <w:p>
      <w:r>
        <w:t>ein Jahreseinkommen für das Jahr 2017 von Fr. 6 7 ' 070.60 ergibt .</w:t>
      </w:r>
    </w:p>
    <w:p>
      <w:r>
        <w:t>Davon ist grundsätzlich kein leidensbedingter Abzug vorzunehmen. So führt die gesundheitlich bedingte Unmöglichkeit, weiterhin körperlich schwere Arbeit zu verrichten, nicht automatisch zu einer Verminderung des hypothetischen Invali denlohns. Vielmehr ist der Umstand allein, dass nur mehr leichte bis mittel schwere Arbeiten zumutbar sind, auch bei eingeschränkter Leistungsfähigkeit kein Grund für einen zusätzlichen leidensbedingten Abzug, weil der Tabellenlohn im Kompetenzniveau 1 (bis LSE 2010 Anforderungsniveau 4) bereits eine Vielzahl von leichten und mittelschweren Tätigkeiten umfasst (vgl. Urteil des Bundes gerichts 8C_82/2019 vom 19. September 2019 E. 6.3.2).</w:t>
      </w:r>
    </w:p>
    <w:p>
      <w:r>
        <w:t>Dies führt per 1. September 2017 zu einem rentenausschliessenden In validitätsgrad von gerundet 2 % ([Fr. 68' 448.85 Fr. 67' 070.60 ] x 100 / Fr. 68'448.85 = 2. 01) . Selbst wenn man den maximal zulässigen leidensbedingten Abzug in der Höhe von 2 5 % gewähren würde, hätte dies keine rentenrelevanten Auswirkungen ([Fr. 68'448.85 - Fr. 50'3 02.95 ] x 100 / Fr. 68'448.85 = 26. 5 1 ). 5.4</w:t>
      </w:r>
    </w:p>
    <w:p>
      <w:r>
        <w:t>Zusammenfassend ist die Einschätzung der Beschwerdegegnerin nicht zu bean standen, was in Abweisung der Beschwerde zur Bestätigung der angefochtenen Verfügung führt. 6.</w:t>
      </w:r>
    </w:p>
    <w:p>
      <w:r>
        <w:t>Da es im vorliegenden Verfahren um die Bewilligung oder Verweigerung von</w:t>
      </w:r>
    </w:p>
    <w:p>
      <w:r>
        <w:t>IV-Leistungen geht, ist das Verfahren kostenpflichtig. Die Gerichtskosten sind nach dem Verfahrensaufwand und unabhängig vom Streitwert festzulegen (Art. 69 Abs. 1 bis IVG) und auf Fr. 800.-- anzusetzen. Entsprechend dem Ausgang des Verfahrens sind sie dem Beschwerdeführer aufzuerlegen. Das Gericht erkennt: 1.</w:t>
      </w:r>
    </w:p>
    <w:p>
      <w:r>
        <w:t>Die Beschwerde wird abgewiesen. 2.</w:t>
      </w:r>
    </w:p>
    <w:p>
      <w:r>
        <w:t>Die Gerichtskosten von Fr. 800 .-- werden dem Beschwerdeführer auferlegt.</w:t>
      </w:r>
    </w:p>
    <w:p>
      <w:r>
        <w:t>Rechnung und Einzahlungsschein werden dem Kostenpflichtigen nach Eintritt der Rechtskraft zugestellt. 3.</w:t>
      </w:r>
    </w:p>
    <w:p>
      <w:r>
        <w:t>Zustellung gegen Empfangsschein an: - Rechtsanwältin Sonia Eichenberger - Sozialversicherungsanstalt des Kantons Zürich, IV-Stelle - Bundesamt für Sozialversicherungen sowie an: - Gerichtskasse (im Dispositiv nach Eintritt der Rechtskraft) 4.</w:t>
      </w:r>
    </w:p>
    <w:p>
      <w:r>
        <w:t>Gegen diesen Entschei d k ann innert 30 Tagen seit der Zustellung beim Bundesgericht Beschwerde eingereicht werden (Art. 82 ff.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Der VorsitzendeDer Gerichtsschreiber GräubSchetty</w:t>
      </w:r>
    </w:p>
    <w:p>
      <w:r>
        <w:rPr>
          <w:b/>
        </w:rPr>
        <w:t>E. 6</w:t>
      </w:r>
    </w:p>
    <w:p>
      <w:r>
        <w:t>Den von Versicherung strägern im Verfahren nach Art. 44 ATSG eingeholten, den</w:t>
      </w:r>
    </w:p>
    <w:p>
      <w:r>
        <w:t>Anforderungen der Rechtsprechung entsprechenden Gutachten externer Spezialärzte (sogenannte Administrativgutachten) ist Beweiskraft zuzuerken nen,</w:t>
      </w:r>
    </w:p>
    <w:p>
      <w:r>
        <w:t>solange nicht konkrete Indizien gegen die Zuverlässigkeit der Exper tise sprechen (BGE 135 V 465 E. 4.4; Urteil des Bundesgerichts 9C_823/2018 vom 11. Juni 2019 E. 2 mit Hinweisen). 1.</w:t>
      </w:r>
    </w:p>
    <w:p>
      <w:r>
        <w:rPr>
          <w:b/>
        </w:rPr>
        <w:t>E. 7</w:t>
      </w:r>
    </w:p>
    <w:p>
      <w:r>
        <w:t>Der erstinstanzliche Sozialversicherungsprozess ist vom Untersuchungsgrundsatz beherrscht (Art. 61 lit. c ATSG). Danach hat das Gericht von Amtes wegen für die richtige und vollständige Abklärung des rechtserheblichen Sachverhaltes zu sor gen. Dieser Grundsatz gilt indessen nicht uneingeschränkt; er findet sein Korrelat in den Mitwirkungspflichten der Parteien (BGE 125 V 193 E. 2, 122 V 157 E. 1a, vgl. BGE 130 I 180 E. 3.2).</w:t>
      </w:r>
    </w:p>
    <w:p>
      <w:r>
        <w:t>Der Untersuchungsgrundsatz schliesst die Beweislast im Sinne einer Beweisfüh rungslast begriffsnotwendig aus. Im Sozialversicherungsprozess tragen mithin die</w:t>
      </w:r>
    </w:p>
    <w:p>
      <w:r>
        <w:t>Parteien in der Regel eine Beweislast nur insofern, als im Falle der Beweis losigkeit der Entscheid zu Ungunsten jener Partei ausfällt, die aus dem unbe wiesen gebliebenen Sachverhalt Rechte ableiten wollte. Diese Beweisregel greift allerdings erst Platz, wenn es sich als unmöglich erweist, im Rahmen des Un tersuchungsgrundsatzes aufgrund einer Beweiswürdigung einen Sachverhalt zu ermitteln, der zumindest die Wahrscheinlichkeit für sich hat, der Wirklichkeit zu entsprechen (BGE 117 V 261 E. 3b). 2.</w:t>
      </w:r>
    </w:p>
    <w:p>
      <w:r>
        <w:rPr>
          <w:b/>
        </w:rPr>
        <w:t>E. 10</w:t>
      </w:r>
    </w:p>
    <w:p>
      <w:r>
        <w:t>F32.2) und eine posttraumati sche</w:t>
      </w:r>
    </w:p>
    <w:p>
      <w:r>
        <w:t>Belastungsstörung (ICD-10 F43.1) nach Arbeitsunfall im Dezember 2015.</w:t>
      </w:r>
    </w:p>
    <w:p>
      <w:r>
        <w:t>In</w:t>
      </w:r>
    </w:p>
    <w:p>
      <w:r>
        <w:t>Zusammenschau der Befunde hielten sie subjektive Konzentrationsschwie rigkeiten, schwer gedrückte Stimmung, Trauer, Verzweiflung, Ängste, Ärger, erhöhte Ermüdbarkeit, Schlafschwierigkeiten, Appetitlosigkeit sowie Intrusionen in Form von Gedanken und Albträumen fest und schlossen, formal seien die Kriterien für eine schwere depressive Episode sowie eine posttraumatische Belas tungsstörung (PTBS) erfüllt. Der schwere Arbeitsunfall mit bleibenden körper lichen Defiziten qualifiziere sich als Trauma und die aktuelle schwere depressive Symptomatik könne als Traumafolgestörung interpretiert werden. Obwohl der Beschwerdeführer ein häufiges gedankliches Beschäftigtsein mit den Folgen des Unfalls zeige, scheine dies eher im Rahmen einer Rumination zu sein und weni ger</w:t>
      </w:r>
    </w:p>
    <w:p>
      <w:r>
        <w:t>intrusiven Charakter zu haben. In der spezifischen Psychometrie hätten sich deutlich erhöhte Werte gezeigt, was für das Vorliegen einer PTBS spreche. Klinisch seien PTBS-Symptome ebenfalls feststellbar, wobei Intrusionen, Ängste in Zusammenhang mit dem Trauma und Vermeidung für den Beschwerdeführer nicht die Hauptbe schwerden darstellten. Vielmehr leide er unter der depressiven Stimmung und Zukunftsängsten (S. 1).</w:t>
      </w:r>
    </w:p>
    <w:p>
      <w:r>
        <w:t>Zusätzlich beschrieben sie im Bericht vom 16. April 2018 (Urk. 6/93) zuhanden der Beschwerdegegnerin, als Funktionseinschränkungen aus psychiatrischer Sicht bestünden schwere depressive Symptome mit Freudlosigkeit , Interessenverlust, Motivationsmangel, erhöhter Ermüdbarkeit und Erschöpfung sowie subjektive n Konzentrationsschwierigkeiten, welche neben den körperlichen Beschwerden aktuell die Arbeitsfähigkeit zusätzlich einschränken könnten (S.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