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IV.2023.00122 vom 18. September 2023</w:t>
      </w:r>
    </w:p>
    <w:p>
      <w:r>
        <w:t>ZH Sozialversicherungsgericht, 2023-09-18, DE</w:t>
      </w:r>
    </w:p>
    <w:p>
      <w:r>
        <w:rPr>
          <w:b/>
        </w:rPr>
        <w:t xml:space="preserve">Quelle: </w:t>
      </w:r>
      <w:r>
        <w:t>https://mcp.opencaselaw.ch/entscheid/zh_sozialversicherungsgericht_IV.2023.00122</w:t>
      </w:r>
    </w:p>
    <w:p>
      <w:r>
        <w:t>FR: ZH_SOZIALVERSICHERUNGSGERICHT IV.2023.00122 du 18 septembre 2023</w:t>
      </w:r>
    </w:p>
    <w:p>
      <w:r>
        <w:t>IT: ZH_SOZIALVERSICHERUNGSGERICHT IV.2023.00122 del 18 settembre 2023</w:t>
      </w:r>
    </w:p>
    <w:p>
      <w:pPr>
        <w:pStyle w:val="Heading2"/>
      </w:pPr>
      <w:r>
        <w:t>Erwägungen</w:t>
      </w:r>
    </w:p>
    <w:p>
      <w:r>
        <w:rPr>
          <w:b/>
        </w:rPr>
        <w:t>E. 1</w:t>
      </w:r>
    </w:p>
    <w:p>
      <w:r>
        <w:t>März bis zum 30. September 2021 befristeten ganzen Rente in Aussicht</w:t>
      </w:r>
    </w:p>
    <w:p>
      <w:r>
        <w:t>(Urk.</w:t>
      </w:r>
    </w:p>
    <w:p>
      <w:r>
        <w:t>13/88). Am 29. April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(vgl. Rz . 1008 des Kreisschreibens des Bundesamtes für Sozialversicherungen zu den Übergangsbestimmungen zur Ein 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 1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Am 2. September 2020 (Eingangsdatum) meldete sich der Versicherte unter Hin weis auf eine Brachialgie links bei der IV-Stelle zum Leistungsbezug an (Urk.</w:t>
      </w:r>
    </w:p>
    <w:p>
      <w:r>
        <w:t>13/51). Die IV-Stelle zog die Akten der Basler Versicherung en (Kranken tag geldversicherung) bei (Urk. 13/56). Am 27. November 2020 wurde der Versicherte in der Klinik Y.___</w:t>
      </w:r>
    </w:p>
    <w:p>
      <w:r>
        <w:t>am Rücken operiert ( ventrale Diskektomie und Dekompression C7/Th1 und Th1/Th2 links mit Foraminotomie C8 und Th1 links; Fusion mit Cage [Harms 2x] und Platte [Skyline], Urk. 13/ 64/ 19- 20 ). Am 5. Mai 2021 teilte die IV-Stelle mit, dass aufgrund des Gesundheitszustands des Ver sicherten keine Eingliederungsmassnahmen möglich seien (Urk. 13/66). In der Folge nahm die IV-Stelle den von de n Basler Versicherung en in Auftrag gege ben en Bericht der Zentrum Z.___</w:t>
      </w:r>
    </w:p>
    <w:p>
      <w:r>
        <w:t>AG (nachfolgend: Z.___ ) vom 2. Juli 2021 betreffend funktionsorientierte medizi nische Abklärung (FOMA)</w:t>
      </w:r>
    </w:p>
    <w:p>
      <w:r>
        <w:t>zu den Akten (Urk. 13/70). Am 10. November 2021 fand bei der IV-Stelle ein Gespräch mit dem Versicherten hinsichtlich der beruf liche n Situation statt (Urk. 13/76 -77 ). Am 29. November 2021 teilte die IV-Stelle mit, dass die Arbeitsvermittlung abgeschlossen werde (Urk. 13/78). Mit Vorbe scheid vom 12. April 2022 stellte sie dem Versicherten die Zusprache einer v o m</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 the tischen Erwerbseinkom men ziffernmässig möglichst genau ermittelt und einan der gegenübergestellt werden, worauf sich aus der Einkommensdifferenz der Invaliditätsgrad bestim men lässt (sog. allgemeine Methode des Einkommens vergleichs; BGE 130 V 343 E. 3.4.2, 128 V 29 E. 1). 1 .5</w:t>
      </w:r>
    </w:p>
    <w:p>
      <w:r>
        <w:t>Anspruch auf eine Rente haben gemäss Art. 28 Abs. 1 IVG (in der bis 31. Dezember 2021 geltenden und hier anwendbaren Fassung) Versicherte, die: a. 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2</w:t>
      </w:r>
    </w:p>
    <w:p>
      <w:r>
        <w:t>Dem Beschwerdeführer sei ab 1. Oktober 2021 eine ganze Invalidenrente zuzusprechen. Eventualiter 1: Dem Beschwerdeführer sei ab 1. Ok tober 2021 mindestens eine halbe Invalidenrente zuzusprechen. Eventualiter 2: In Bezug auf die diversen Beschwerden des Beschwerdeführers sowie zur Abklärung des medizinischen Sachverhalts und der Zumutbarkeit/Ressourcen zur Rest- Arbeitsfähigkeit sei ein polydisziplinäres Gutachten anzuordnen (betreffend Rückenbeschwerden, Handbeschwerden, Schwindel, Kopfschmerzen sowie geistige n und psychische n Zustand : Innere Medizin, Orthopädische Chirurgie, Neurologie, Psychiatrie ) und die Invalidenrente ab 1. Oktober 2021 sei gestützt auf das polydisziplinäre Gutachten neu zu beurteilen. Eventualiter 3: Es sei die Sache zur Neubeurteilung und Einholung eines polydisziplinären Gutachtens (betreffend Rückenschmerzen, Handbeschwerden, Schwindel, Kopfschmerzen sowie geistige n und psychische n Zustand) an die Sozialversicherungsanstalt des Kantons Zürich zurückzuweisen.</w:t>
      </w:r>
    </w:p>
    <w:p>
      <w:r>
        <w:rPr>
          <w:b/>
        </w:rPr>
        <w:t>E. 2.1</w:t>
      </w:r>
    </w:p>
    <w:p>
      <w:r>
        <w:t>Die Beschwerdegegnerin begründete die angefochtene Verfügung damit, dass der Beschwerdeführer in der angestammten Tätigkeit als Metzger aufgrund eines Rückenleidens und einer Einschränkung der linken Hand seit dem 8. Januar 2020 nicht mehr arbeitsfähig sei. Da er im März 2021</w:t>
      </w:r>
    </w:p>
    <w:p>
      <w:r>
        <w:t>– im Zeitpunkt des frühest möglichen Rentenbeginns – in sämtlichen Tätigkeiten zu 100 % arbeitsunfähig gewesen sei, habe der Invaliditätsgrad</w:t>
      </w:r>
    </w:p>
    <w:p>
      <w:r>
        <w:t>100 % betragen . Im weiteren Verlauf habe sich eine schrittweise Verbesserung ergeben. Spätestens seit Juni 2021 sei</w:t>
      </w:r>
    </w:p>
    <w:p>
      <w:r>
        <w:t>der Beschwerdeführer in einer dem Leiden angepassten leichten Tätigkeit wieder voll arbeitsfähig. Ohne Invalidität könnte er</w:t>
      </w:r>
    </w:p>
    <w:p>
      <w:r>
        <w:t>unter Berücksichtigung der Lohnent wicklung im Jahr 2021 als Metzger ein Einkommen von Fr. 72'072.-- erzielen. Mit Invalidität könnte er gemäss Erhebung des Bundesamtes für Statistik</w:t>
      </w:r>
    </w:p>
    <w:p>
      <w:r>
        <w:t>in einer Hilfsarbeitertätigkeit ein Einkommen von Fr.</w:t>
      </w:r>
    </w:p>
    <w:p>
      <w:r>
        <w:t>69'475.-- erzielen. Demgemäss resul tiere eine Erwerbseinbusse von Fr. 2'597.-- bzw. ein Invaliditätsgrad von 4</w:t>
      </w:r>
    </w:p>
    <w:p>
      <w:r>
        <w:t>%. Aus dem Verlaufsbericht der Klinik Y.___ vom 22. Februar 2022 gehe hervor, dass zurzeit keine weiteren operativen Eingriffe am Rücken (Halswirbel säule, HWS) geplant seien. Nach der Leistenhernien-Operation vom 29. April 2022 bestünden keine wesentlichen Beschwerden mehr. A us versicherungs medizinischer Sicht liege ein stabiler Gesundheitszustand vor</w:t>
      </w:r>
    </w:p>
    <w:p>
      <w:r>
        <w:t>( Urk. 2).</w:t>
      </w:r>
    </w:p>
    <w:p>
      <w:r>
        <w:rPr>
          <w:b/>
        </w:rPr>
        <w:t>E. 2.2</w:t>
      </w:r>
    </w:p>
    <w:p>
      <w:r>
        <w:t>Der Beschwerdeführer machte demgegenüber geltend, dass er seit Januar 2020 an e iner progredienten Brachialgie links und an einer Femoralgie links leide . Die</w:t>
      </w:r>
    </w:p>
    <w:p>
      <w:r>
        <w:t>Ärzte</w:t>
      </w:r>
    </w:p>
    <w:p>
      <w:r>
        <w:t>des Z.___ hätten nicht nachvollziehbar begründet, weshalb ihm seit Juni 2021 eine leichte berufliche Tätigkeit ohne Einsatz des linken Armes wieder ganztags zumutbar sei n solle. Die Beurteilung des Z.___ sei gemäss PD Dr. med. D.___ , Leitender Oberarzt der Abteilung für Wirbelsäulenchirurgie, Orthopädie und Neurochirurgie der Klinik Y.___ , überholt und nicht zutreffend .</w:t>
      </w:r>
    </w:p>
    <w:p>
      <w:r>
        <w:t>Im Weiteren sei die psychische Situation nicht beurteilt worden. Von der Operation vom 27. November 2020 habe der Beschwerdeführer nur unwe sentlich profitiert.</w:t>
      </w:r>
    </w:p>
    <w:p>
      <w:r>
        <w:t>Sein</w:t>
      </w:r>
    </w:p>
    <w:p>
      <w:r>
        <w:t>Gesundheitszustand</w:t>
      </w:r>
    </w:p>
    <w:p>
      <w:r>
        <w:t>habe sich gemäss diversen medi zi nischen Berichten seit Frühjahr/Juni 2021 nicht verbessert, sondern ver schlechtert . Dr.</w:t>
      </w:r>
    </w:p>
    <w:p>
      <w:r>
        <w:t>D.___</w:t>
      </w:r>
    </w:p>
    <w:p>
      <w:r>
        <w:t>habe im Sprechstundenbericht vom 2. März 2023 erklärt, dass der Beschwerdeführer aktuell auch in einer angepassten Tätigkeit nicht mehr arbeitsfähig sei (Urk. 1</w:t>
      </w:r>
    </w:p>
    <w:p>
      <w:r>
        <w:t>S. 4 ff. und Urk. 8 ). 3.</w:t>
      </w:r>
    </w:p>
    <w:p>
      <w:r>
        <w:rPr>
          <w:b/>
        </w:rPr>
        <w:t>E. 3</w:t>
      </w:r>
    </w:p>
    <w:p>
      <w:r>
        <w:t>Dem Beschwerdeführer sei im vorliegenden Verfahren die unentgeltliche Rechtspflege zu gewähren und in der Person der unterzeichneten Rechtsanwältin</w:t>
      </w:r>
    </w:p>
    <w:p>
      <w:r>
        <w:t>eine unentgeltliche Rechtsvertreterin zu bestellen.</w:t>
      </w:r>
    </w:p>
    <w:p>
      <w:r>
        <w:rPr>
          <w:b/>
        </w:rPr>
        <w:t>E. 3.1.1</w:t>
      </w:r>
    </w:p>
    <w:p>
      <w:r>
        <w:t>Der rentenverneinenden Verfügung der Beschwerdegegnerin vom 3. Oktober 2012 (Urk. 13/ 37 ) lag in medizinischer Hinsicht im Wesentlichen der Bericht von RAD-Arzt m ed. pract . E.___ , FMH Psychiatrie und Psychotherapie, vom 7. Mai 2009 zugrunde, welcher auf einer am 22. April 2009 durchgeführten Untersuchung beruhte (Urk. 13/22 ).</w:t>
      </w:r>
    </w:p>
    <w:p>
      <w:r>
        <w:t>RAD-Arzt E.___ stell t e in diesem Bericht folgende Diagnosen (Urk. 13/22/4): - Agoraphobie mit Panikstörung (ICD-10 F40.01) - a namnestisch Status nach mittelgradig depressiver Episode, aktuell remittiert (ICD-10 F32.4) RAD-Arzt E.___ erklärte, dass der Beschwerdeführer a namnestisch im Rahmen einer psychosozialen Überlastungssituation die Symptome einer typischen Agora phobie mit Panikattacken entwickelt habe . Vorübergehend sei es auch zu einer depressiven Episode mit Suizidalität gekommen, was seit Juli 2007 zumin dest vorübergehend zu einer 1 00%igen Arbeitsunfähigkeit geführt haben dürfte. Seit Sommer 2008 habe der Beschwerdeführer das Arbeitspensum wieder auf ca.</w:t>
      </w:r>
    </w:p>
    <w:p>
      <w:r>
        <w:t>50 % erhöhen können. Nach der stationären Behandlung i n</w:t>
      </w:r>
    </w:p>
    <w:p>
      <w:r>
        <w:t>F.___</w:t>
      </w:r>
    </w:p>
    <w:p>
      <w:r>
        <w:t>im Januar 2009 sei es vorübergehend zu einer erneuten vollständigen A rbeitsunfähigkeit gekommen. Ab dem aktuellen Untersuchungsdatum könne von einer wenigstens 50%igen Arbeitsfähigkeit in jeder Tätigkeit ausgegangen werden. Prinzipiell k önne bei weiterhin positivem Verlauf mit einer weitere n Verbesserung des Gesund heitszustands und damit verbunden einer Steigerung der Arbeitsfähigkeit gerechnet werden. Entsprechend könne eine kurzfristige Revision in ca. einem Jahr empfohlen werden (Urk. 13/22/4). 3 .1.2</w:t>
      </w:r>
    </w:p>
    <w:p>
      <w:r>
        <w:t>Im Abklärungsbericht für Selbständigerwerbende vom 27. Juni 2012 hielt die Abklärungsperson der Beschwerdegegnerin fest , dass der Beschwerdeführer in seinem Metzgereibetrieb mit Sicherheit mehr Arbeit leiste, als er im Gespräch beim RAD-Arzt angegeben habe . Der Beschwerdeführer erkläre, dass er den Bereich Verkauf/Laden mit wenigen Ausnahmen führen könne. I m Rahmen der Invaliditätsbemessung sei ein Betätigungsvergleich vorzunehmen . Das Validen ein kommen betrage Fr. 58'215.--, das Invalideneinkommen belaufe sich auf Fr.</w:t>
      </w:r>
    </w:p>
    <w:p>
      <w:r>
        <w:t>39'898.--. Demgemäss resultiere eine behinderungsbedingte Erwerbseinbusse von Fr. 18'317.-- bzw. ein Invaliditätsgrad von 31 % (Urk.</w:t>
      </w:r>
    </w:p>
    <w:p>
      <w:r>
        <w:t>13/31/ 5 und Urk.</w:t>
      </w:r>
    </w:p>
    <w:p>
      <w:r>
        <w:t>13/31/10 ). 3 .2</w:t>
      </w:r>
    </w:p>
    <w:p>
      <w:r>
        <w:t>Im Rahmen de s mit Anmeldung des Beschwerdeführers</w:t>
      </w:r>
    </w:p>
    <w:p>
      <w:r>
        <w:t>vom 30. August 2013 (Eingangsdatum) eingeleiteten Verfahrens (Urk. 13/38) , welches die Beschwerde gegnerin mit Verfügung vom 21. März 2014 mit der Begründung abschloss, dass der Invaliditätsgrad nach wie vor 31 % betrage (Urk. 13/49), hatte diese den Bericht von Dr. med. G.___ , FMH Innere Medizin, vom 27.</w:t>
      </w:r>
    </w:p>
    <w:p>
      <w:r>
        <w:t>November 2013 (Urk. 13/42) eingeholt.</w:t>
      </w:r>
    </w:p>
    <w:p>
      <w:r>
        <w:t>Dr. G.___ stellte in diesem Bericht folgende Diagnosen mit Auswirkung auf die Arbeitsfähigkeit (Urk. 13/42/6): - l umboradikuläres Reizsyndrom primär L5 links, weniger rechts - m ittelgradige Depression mit Burn-out-ähnlichem Zustand - r ezidivierende Panikattacken</w:t>
      </w:r>
    </w:p>
    <w:p>
      <w:r>
        <w:t>Diagnosen ohne Auswirkung auf die Arbeitsfähigkeit nannte Dr. G.___ folgende (Urk. 13/42/6): - orthostatische Synkope 23. November 2012 - cervikospondylogenes Schmerzsyndrom der HWS - rechtsthorakale Schmerzen unklarer Ursache - Verdacht auf gastro o esophygialen Reflux - hypertensive Herzkrankheit</w:t>
      </w:r>
    </w:p>
    <w:p>
      <w:r>
        <w:t>Dr .</w:t>
      </w:r>
    </w:p>
    <w:p>
      <w:r>
        <w:t>G.___ gab an, dass der Beschwerdeführer in der Tätigkeit als Metzger vom Zeitpunkt des Unfallereignisses (20. März 2012) bis zum 31. Dezember 2012 zu 100 % arbeitsunfähig gewesen sei. Vom 1. bis zum 31. Januar 2013 sei er zu 50</w:t>
      </w:r>
    </w:p>
    <w:p>
      <w:r>
        <w:t>% arbeitsunfähig gewesen. Seit dem 1. Februar 2013 sei er zu 0 % arbeits unfähig. Die bisherige Arbeit sei ihm zumutbar, sofern er nur im Fleischv erkauf und im Büro arbeiten könne . Er könne nur 5 bis 8 kg heben. Ansonsten würden Rückenschmerzen auftreten (Urk. 13/42/7). 3 .3 3.3.1</w:t>
      </w:r>
    </w:p>
    <w:p>
      <w:r>
        <w:t>Im Rahmen des vorliegenden Neuanmeldungsverfahrens (vgl. Anmeldung des Beschwerdeführers zum Leistungsbezug vom 2. September 2020 [Eingangs da tum] , Urk. 13/5 1 ) sind im Wesentlichen folgende medizinischen Beurteilungen aktenkundig : 3 .3.2</w:t>
      </w:r>
    </w:p>
    <w:p>
      <w:r>
        <w:t>Die Ärzte des Z.___ stellten im Bericht vom 2. Juli 2021 betreffend FOMA folgende Diagnosen mit Auswirkung auf die Arbeitsfähigkeit (Urk. 13/ 70/2): - progrediente Br a chialgie links mit/bei: • Unkovertebralarthrose sowie Osteochondrose C5 bis C7 mit ventraler Überbauungsreaktion, ansonsten erhaltene Höhe der zervikalen Bandscheiben, keine Instabilität (Röntgen HWS 29. April 2020) • a ktivierte r</w:t>
      </w:r>
    </w:p>
    <w:p>
      <w:r>
        <w:t>Osteochondrose C5/6 mit relativer Spinalkanalstenose bei Diskusprotrusion , mediale Diskushernie C6/7 sowie grossvolumige Diskushernie C7/Th1 links mit hochgradiger foraminaler Enge C8 links, Diskushernie Th1/Th2 links mit foraminaler Enge der Nervenwurzel Th1 links (MRI HWS 30. Januar 2020) • d orsale n</w:t>
      </w:r>
    </w:p>
    <w:p>
      <w:r>
        <w:t>Spondylophyten C7-Th2 linksbetont mit knöcherner foraminaler Enge der Nervenwurzel C8 und Th1 links (CT HWS 29. April 2020) • a kute r und chronische r</w:t>
      </w:r>
    </w:p>
    <w:p>
      <w:r>
        <w:t>Denervation der Kernmuskulatur C8 und Th1 links (mehr im ADM links als APB links, EMG 7. April 2020) - Kopfschmerzen, Schwindel und rezidivierende Präsynkopen mit/bei: • Verdacht auf arterielle Hypertonie, bisher unbehandelt Als Diagnosen ohne Auswirkung auf die Arbeitsfähigkeit nannten die</w:t>
      </w:r>
    </w:p>
    <w:p>
      <w:r>
        <w:t>Ärzte des Z.___ (U rk. 13/70/2): - Adipositas - a rterielle Hypertonie - c hronischer Nikotinabusus - Femoralgie links bei/mit : • l eicht aktivierte r erosive r</w:t>
      </w:r>
    </w:p>
    <w:p>
      <w:r>
        <w:t>Osteochondrose L4/5 mit Diskushernie L4/5 links mit relativ rezessaler Enge L5 links und möglichem foraminalem Kontakt zur Nervenwurzel L4 links (MRI L endenwirbelsäule [LWS] 20. April 2020) - n eu: Leistenhernie rechts Die Ärzte des Z.___ erklärten, dass dem Beschwerdeführer die angestammte Tätig keit als Metzger aufgrund der gezeigten Leistung in B e zug auf die linke Hand und den linken Arm bei bestehenden strukturell-organischen Veränderungen, überlagert durch neurologische Veränderungen und zusätzlich auch aus Sicher heitsgründen, nicht mehr zumutbar sei. Eine leichte wechselbelastendende Tätigkeit sei ihm ganztags zumutbar. Die linke Hand sollte nur leicht als Hilfs hand eingesetzt werden. Tätigkeiten mit hohen Anforderungen an das Gleich gewicht sollten nicht vorkommen. Arbeiten über Schulterhöhe und wiederholte Kniebeugen seien selten (das heisse maximal eine halbe Stunde pro Tag, verteilt) möglich. Vorgeneigtes Stehen, Rotation im Sitzen, Hockestellung , Knien und Gehen seien manchmal (das heisse maximal drei Stunden pro Tag, verteilt) möglich</w:t>
      </w:r>
    </w:p>
    <w:p>
      <w:r>
        <w:t>(Urk. 13/70/ 3- 4).</w:t>
      </w:r>
    </w:p>
    <w:p>
      <w:r>
        <w:t>3.</w:t>
      </w:r>
    </w:p>
    <w:p>
      <w:r>
        <w:rPr>
          <w:b/>
        </w:rPr>
        <w:t>E. 3.3</w:t>
      </w:r>
    </w:p>
    <w:p>
      <w:r>
        <w:t>Dr. D.___</w:t>
      </w:r>
    </w:p>
    <w:p>
      <w:r>
        <w:t>von der Klinik Y.___</w:t>
      </w:r>
    </w:p>
    <w:p>
      <w:r>
        <w:t>gab im an Dr. B.___ gerichteten Sprech stundenbericht vom 15. November 2021 an, dass der Beschwerdeführer von der Operation (vom 27. November 2020) nur unwesentlich profitiert habe. Die radikulären Armschmerzen links seien postoperativ deutlich zurückgegangen. Es zeige sich jedoch ein progredienter Funktionsverlust der linken Hand. Da radiologisch weiterhin foraminale Engen der Nervenwurzel n C8 und Th1 ersichtlich seien, habe er dem Beschwerdeführer eine dorsale Dekompression C7-Th2 links empfohlen. Ziel der Operation wäre es, die bestmöglichen Voraus setzungen zu schaffen, um den Funktionsverlust der linken Hand zu stoppen oder gegebenenfalls teilweise wieder rückgängig zu machen. Aufgrund des progre dienten Funktionsverlusts der linken Hand halte er es für unwahrscheinlich, dass der Beschwerdeführer mit oder ohne erneute Operation in den Beruf als Metzger zurückkehren werde. Als Metzger werde er zu 100 % arbeitsunfähig bleiben (Urk.</w:t>
      </w:r>
    </w:p>
    <w:p>
      <w:r>
        <w:t>13/81/3). 3 .3.4</w:t>
      </w:r>
    </w:p>
    <w:p>
      <w:r>
        <w:t>Di e Ärzte der Chirurgischen Klinik des Spitals A.___ erklärten im Austritts bericht vom 9. Mai 2022, dass der Beschwerdeführer am 29. April 2022 aufgrund einer schmerzhaften, irreponiblen Inguinalhernie rechtsseitig bei bekannten Inguinalhernien beidseits und geplanter operativer Versorgung am 17.</w:t>
      </w:r>
    </w:p>
    <w:p>
      <w:r>
        <w:t>Mai 2022 über die Notfallstation eingetreten sei. Klinisch und CT-graphisch habe sich die Diagnose einer inkarzerierten Inguinalhernie rechtsseitig bestätigt, so dass die Indikation zur operativen Versorgung gestellt worden sei. Die operative Versor gung habe noch gleichentags komplikationslos durchgeführt werden können. Der postoperative Verlauf sei erfreulich gewesen, mit rascher Schmerzkompensation und Mobilisation. Der Kostaufbau sei problemlos möglich gewesen, bei raschem In - G ang - K ommen der Darmmotilität. Der Beschwerdeführer habe am 2. Mai 2022 mit reizlosen Wundverhältnissen und in gutem Allgemeinzustand nach Hause entlassen werden können (Urk. 13/103/1). 3.</w:t>
      </w:r>
    </w:p>
    <w:p>
      <w:r>
        <w:rPr>
          <w:b/>
        </w:rPr>
        <w:t>E. 3.3.2</w:t>
      </w:r>
    </w:p>
    <w:p>
      <w:r>
        <w:t>).</w:t>
      </w:r>
    </w:p>
    <w:p>
      <w:r>
        <w:t>Eine weitere Rückenoperation wurde nicht durch geführt. Vor diesem Hintergrund kann nicht davon aus gegangen werden , dass seit der Untersuchung des Z.___ im Juni 2021 eine erhebliche Verschlechterung der Arbeitsfähigkeit in angepasster Tätigkeit eingetreten ist. Dr.</w:t>
      </w:r>
    </w:p>
    <w:p>
      <w:r>
        <w:t>D.___ und Dr.</w:t>
      </w:r>
    </w:p>
    <w:p>
      <w:r>
        <w:t>B.___ haben in ihren Berichten vom 17. Mai und 21. Juni 2022</w:t>
      </w:r>
    </w:p>
    <w:p>
      <w:r>
        <w:t>ferner nicht nachvollziehbar begründet, weshalb selbst in optimal angepasster Tätigkeit eine erhebliche quantitative Einschränkung der Arbeitsfähigkeit bestehen soll. Schliess lich sind keine erheblichen Anhaltspunkte dafür gegeben, dass der Beschwerdeführer unter invalidisierenden Kopfschmerzen oder Schwindel leiden könnte.</w:t>
      </w:r>
    </w:p>
    <w:p>
      <w:r>
        <w:t>Auf die Beurteilung von RAD-Arzt Dr. H.___ zum somatischen Gesundheits zustand des Beschwerdeführers kann demnach abgestellt werden. Weitere medi zinische Abklärungen in somatischer Hinsicht sind nicht erforderlich.</w:t>
      </w:r>
    </w:p>
    <w:p>
      <w:r>
        <w:rPr>
          <w:b/>
        </w:rPr>
        <w:t>E. 3.5</w:t>
      </w:r>
    </w:p>
    <w:p>
      <w:r>
        <w:t>Dr. D.___ von der Klinik Y.___ hielt im an Dr. B.___ gerichteten Sprech stundenbericht vom 17. Mai 2022 fest , dass im Vergleich zur Situation im Juni 2021 , als der Beschwerdeführer vom Z.___ untersucht worden sei,</w:t>
      </w:r>
    </w:p>
    <w:p>
      <w:r>
        <w:t>zusätzlich eine wesentliche Veränderung auf der Höhe C7 – Th2 (persistierende foraminale Engen Th1 links) mit progredienter Funktionseinschränkung bei chronifizierten Schmerzen ausgewiesen sei . Die maximale Rest-Arbeitsfähigkeit für körperlich leichteste wechselbelastende Tätigkeiten ohne Einsatz des linken Armes/der linken Hand betrage 50 % (Urk. 13/97/3). 3.</w:t>
      </w:r>
    </w:p>
    <w:p>
      <w:r>
        <w:rPr>
          <w:b/>
        </w:rPr>
        <w:t>E. 3.6</w:t>
      </w:r>
    </w:p>
    <w:p>
      <w:r>
        <w:t>Dr. B.___ erklärte im Bericht vom 21. Juni 2022, dass der Beschwerdeführer in der Tätigkeit als Metzger zu 100 % arbeitsunfähig sei. Für Massnahmen der Wieder eingliederung im Umfang von mindestens zwei Stunden pro Tag bestehe keine Belastbarkeit (Urk. 13/100/2-3). 3 .3.7</w:t>
      </w:r>
    </w:p>
    <w:p>
      <w:r>
        <w:t>Dr. D.___ von der Klinik Y.___</w:t>
      </w:r>
    </w:p>
    <w:p>
      <w:r>
        <w:t>gab im Sprechstundenbericht vom 27. Februar 2023 zuhanden von Dr. B.___</w:t>
      </w:r>
    </w:p>
    <w:p>
      <w:r>
        <w:t>an , dass er a ufgrund der allgemeinen psycho sozialen Belastungssituation des Beschwerdeführers unschlüssig sei , inwieweit dieser von einer weiteren Operation profitieren würde.</w:t>
      </w:r>
    </w:p>
    <w:p>
      <w:r>
        <w:t>In der Zusammenschau der physischen und aktuell auch psychisch sehr belastenden Funktions ein schränkung sei der Beschwerdeführer</w:t>
      </w:r>
    </w:p>
    <w:p>
      <w:r>
        <w:t>derzeit nicht arbeitsfähig, weder im erlernten Beruf noch in angepasster Tätigkeit (Urk. 9/12). 3 .3.8</w:t>
      </w:r>
    </w:p>
    <w:p>
      <w:r>
        <w:t>Dr. C.___ stellte im an den Beschwerdeführer gerichteten Bericht vom 8. Juni 2023 folgende Diagnosen (Urk. 18): - Angst- und Panikstörung mit depressiven Anteilen als Folge von somatischen Schmerzen: Rückenschmerzen, Atrophie der Handmuskulatur und so weiter</w:t>
      </w:r>
    </w:p>
    <w:p>
      <w:r>
        <w:t>Dr. C.___ erklärte, dass der Beschwerdeführer sowohl in der angestammten Tätigkeit als Metzger als auch in einer angepassten Tätigkeit voll arbeitsunfähig sei (Urk. 18). 4.</w:t>
      </w:r>
    </w:p>
    <w:p>
      <w:r>
        <w:rPr>
          <w:b/>
        </w:rPr>
        <w:t>E. 4</w:t>
      </w:r>
    </w:p>
    <w:p>
      <w:r>
        <w:t>Unter Kosten- und Entschädigungsfolgen (zzgl. 7.7 % MWST) zu Lasten der Beschwerdegegnerin.</w:t>
      </w:r>
    </w:p>
    <w:p>
      <w:r>
        <w:t>Am 22. M ärz 2023 reichte der Beschwerdeführer eine weitere Eingabe ein (Urk.</w:t>
      </w:r>
    </w:p>
    <w:p>
      <w:r>
        <w:t>8), unter Beilage des Sprechstundenberichts der Klinik Y.___ vom 2.</w:t>
      </w:r>
    </w:p>
    <w:p>
      <w:r>
        <w:t>März 2023 (Urk. 9/12). Die Beschwerdegegnerin beantragte mit Beschwerde antwort vom 22. Mai 2023 die Abweisung der Beschwerde (Urk. 12), was dem Beschwerdeführer am 23. Mai 2023 angezeigt wurde (Urk. 14). Mit Eingabe vom 21. Juni 2023 (Urk. 17) reichte d er Beschwerdeführer den Bericht von Dr. med. C.___ , FMH Psychiatrie und Psychotherapie, vom 8. Juni 2023 (Urk. 18)</w:t>
      </w:r>
    </w:p>
    <w:p>
      <w:r>
        <w:t>nach . Dies wurde der Beschwerdegegnerin am 26. Juni 2023 zur Kenntnis gebracht (Urk. 19). Das Gericht zieht in Erwägung: 1.</w:t>
      </w:r>
    </w:p>
    <w:p>
      <w:r>
        <w:rPr>
          <w:b/>
        </w:rPr>
        <w:t>E. 4.1</w:t>
      </w:r>
    </w:p>
    <w:p>
      <w:r>
        <w:t>Die Beschwerdegegnerin stützte sich in der angefochtenen Verfügung vom 26.</w:t>
      </w:r>
    </w:p>
    <w:p>
      <w:r>
        <w:t>Januar 2023 (Urk. 2) in medizinischer Hinsicht im Wesentlichen auf die Stellungnahme n von RAD-Arzt Dr. med. H.___ , Facharzt für Orthopä dische Chirurgie und Traumatologie, vom</w:t>
      </w:r>
    </w:p>
    <w:p>
      <w:r>
        <w:rPr>
          <w:b/>
        </w:rPr>
        <w:t>E. 4.2</w:t>
      </w:r>
    </w:p>
    <w:p>
      <w:r>
        <w:t>RAD-Arzt Dr. H.___ legte in d er Stellungnahme vom 13. Januar 2022 dar, dass beim 55-jährigen Beschwerdeführer gemäss de n vorliegenden Arztberichte n inkl. dem für die Krankentaggeldversicherung im Juni 2021 erstellten vertrauens ärztlichen Gutachten (FOMA) ein residuelles radikuläres Reiz- und motorisches Ausfallsyndrom C8/Th2 links, exazerbiert im Frühjahr 2021, eine regrediente</w:t>
      </w:r>
    </w:p>
    <w:p>
      <w:r>
        <w:t>Femor al gie links und Kopfschmerzen, Schwindel sowie rezidivierende Präsyn kopen gegeben seien. Diese somatischen Gesundheitsschäden einschliesslich der sich daraus ab zuleitenden Einschränkungen der funktionellen Leistungsfähigkeit seien ausgewiesen. Der erstgenannte Gesundheitsschaden stehe dabei im Vorder grund und sei hauptursächlich für die Einschränkung der Arbeitsfähigkeit. Der Zustand der HWS sei im Zeitpunkt der FOMA-Untersuchung im Juni 2021 stabil gewesen. Hinsichtlich der Bewertung der Arbeitsunfähigkeit für die ange stammte/zuletzt ausgeübte Tätigkeit als Metzger sei die Aktenlage eindeutig. Aus versicherungsmedizinischer-orthopädischer Sicht bestehe seit Januar 202 0 durch gehend und auf Dauer eine 100%ige Arbeitsunfähigkeit. Gemäss Beur teilung des Z.___ sei eine vom Belastungsprofil her adäquate leidensangepasste Tätigkeit zumindest ab dem Zeitpunkt der FOMA-Untersuchung am 10./11. Juni 2021 wieder ganztägig möglich. Die versicherungsmedizinische Beurteilung habe auch im Zeitpunkt der letzten Kontrolle in der Klinik Y.___ am 10.</w:t>
      </w:r>
    </w:p>
    <w:p>
      <w:r>
        <w:t>November 2021 gegolten. Nachdem im entsprechenden Bericht der Klinik Y.___ aber eine erneute operative Intervention an der HWS empfohlen werde und der Beschwerdeführer sich die Entscheidung noch habe überlegen wollen, sei die Situation derzeit nicht ganz klar. Aus diesem Grund sei beim Beschwer deführer zu erfragen, ob und gegebenenfalls wann die erneute Operation stattfinde. Sollte tatsächlich eine weitere Operation erfolgen, wäre drei Monate postoperativ ein Arztbericht anzufordern. Falls vorerst keine Operation geplant sei, bleibe es bei der Beurteilung der Arbeitsfähigkeit durch das Z.___ (Urk.</w:t>
      </w:r>
    </w:p>
    <w:p>
      <w:r>
        <w:t>13/85/5-7).</w:t>
      </w:r>
    </w:p>
    <w:p>
      <w:r>
        <w:t>Am 31. März 2022 ergänzte RAD-Arzt Dr. H.___ , dass die Operation bezüglich des Leistenbruchs zu einer Arbeitsunfähigkeit von maximal vier Wochen führe. Da keine weiteren Operationen geplant würden, werde an der Stellungnahme vom</w:t>
      </w:r>
    </w:p>
    <w:p>
      <w:r>
        <w:rPr>
          <w:b/>
        </w:rPr>
        <w:t>E. 4.3</w:t>
      </w:r>
    </w:p>
    <w:p>
      <w:r>
        <w:t>Die se Beurteilung von RAD-Arzt Dr. H.___ , welche r</w:t>
      </w:r>
    </w:p>
    <w:p>
      <w:r>
        <w:t>die eingehende fachärztlich e Untersuchung des Z.___ vom 10./11. Juni 2021</w:t>
      </w:r>
    </w:p>
    <w:p>
      <w:r>
        <w:t>inkl. FOMA zugrunde liegt , ist angesichts der vom Z.___ genannten Befunde plausibel . Die Ärzte des Z.___ haben ihr Gutachten in Kenntnis der und Auseinandersetzung mit den relevanten</w:t>
      </w:r>
    </w:p>
    <w:p>
      <w:r>
        <w:t>Vorakten abgegeben. Sie haben ein detailliertes Belastungsprofil erstellt, welches mit Blick auf die gegebenen Einschränkungen im Bereich des Rückens und der linken Hand /des linke n Armes</w:t>
      </w:r>
    </w:p>
    <w:p>
      <w:r>
        <w:t>einleuchtend erscheint. De r von Dr. D.___ im Bericht vom</w:t>
      </w:r>
    </w:p>
    <w:p>
      <w:r>
        <w:rPr>
          <w:b/>
        </w:rPr>
        <w:t>E. 4.4</w:t>
      </w:r>
    </w:p>
    <w:p>
      <w:r>
        <w:t>In psychiatrischer Hinsicht wurde der Beschwerdeführer im vorliegend mass ge benden Beurteilungszeitraum zwischen März 2021 (frühestmöglicher Renten be ginn) und Erlass der angefochtenen Verfügung vom 26. Januar 2023 (Urk. 2) ausweislich der Akten ni cht behandelt. Seine psychischen Beschwerden waren also offenbar nicht derart ausgeprägt, dass eine spezifische psychiatrische Behand lung als notwendig erachtet worden wäre. Die erste Konsultation bei Dr.</w:t>
      </w:r>
    </w:p>
    <w:p>
      <w:r>
        <w:t>C.___ fand am 31. Mai 2023 statt (vgl. Urk. 18) . Ob der Beschwerdeführer seither in regelmässiger psychiatrischer Behandlung steht, geht aus dem Bericht von Dr. C.___ vom 8. Juni 2023 nicht hervor. Erhebliche Anhaltspunkte dafür, dass er bis Ende Januar 2023 unter einer invalidisierenden psychischen Störung gelitten habe n könnte, sind unter diesen Umständen nicht gegeben. Es besteht damit kein hinreichender Anlass für eine zusätzliche Abklärung in psychiatri scher Hinsicht. 4 .5</w:t>
      </w:r>
    </w:p>
    <w:p>
      <w:r>
        <w:t>Es kann demnach als erstellt gelten, dass de r Beschwerdeführer in der bisherigen Tätigkeit als Metzger seit Januar 2020 nicht mehr arbeitsfähig ist. In einer ange passten Tätigkeit war er von Januar 2020 bis zum 10. Juni 2021 ebenfalls arbeits un fähig. Spätestens seit dem 11. Juni 2021 ist er infolge einer Verbesse rung de s Rückenleidens in einer angepassten Tätigkeit wieder zu 100 % arbeits fähig. 5.</w:t>
      </w:r>
    </w:p>
    <w:p>
      <w:r>
        <w:t>Die Grundlagen des von der Beschwerdegegnerin für das Jahr 2021 vorgenom menen Einkommensvergleichs, welcher einen Invaliditätsgrad von 4 % ergab, wurden vom Beschwerdeführer nicht beanstandet und geben nicht Anlass zu Weiterungen</w:t>
      </w:r>
    </w:p>
    <w:p>
      <w:r>
        <w:t>( BGE 125 V 413 E. 1b und E. 2c).</w:t>
      </w:r>
    </w:p>
    <w:p>
      <w:r>
        <w:t>Sodann macht der Beschwerdeführer zu Recht nicht geltend, die Beschwerdegeg nerin hätte, nachdem die Arbeitsvermittlung mangels subjektiver Eingliede rungsfähigkeit am 29. November 2021 abgeschlossen wurde (vgl. Urk. 13/77, Urk.</w:t>
      </w:r>
    </w:p>
    <w:p>
      <w:r>
        <w:t>13/78), erneut Eingliederungsmassnahmen prüfen müssen. 6.</w:t>
      </w:r>
    </w:p>
    <w:p>
      <w:r>
        <w:t>Die angefochtene Verfügung vom 26. Januar 2023 (Urk. 2) , mit welcher die Beschwerdegegnerin dem Beschwerdeführer eine vom 1. März bis zum 30.</w:t>
      </w:r>
    </w:p>
    <w:p>
      <w:r>
        <w:t>September 2021 ( nach Art. 88a Abs. 1 IVV ist eine Verbesserung der Erwerbs fähigkeit zu berücksichtigen, nachdem sie ohne wesentliche Unterbrechung drei Monate gedauert hat und voraussichtlich weiterhin andauert) zugesprochen hat, erweist sich damit als rechtens. Die Beschwerde ist deshalb abzuweisen. 7. 7.1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BV; BGE 135 I 1 E. 7.1; Urteil des Bundesgerichts 9C_686/2020 vom 11. Januar 2021 E. 1).</w:t>
      </w:r>
    </w:p>
    <w:p>
      <w:r>
        <w:t>Diese Voraussetzungen sind vorliegend erfüllt (Urk. 5-6 ). Antragsgemäss ist dem Beschwerdeführer deshalb die unentgeltliche Prozessführung und Rechts vertre tung zu bewilligen. 7.2</w:t>
      </w:r>
    </w:p>
    <w:p>
      <w:r>
        <w:t>Die Gerichtskosten, die nach dem Verfahrensaufwand und unabhängig vom Streitwert zu bemessen sind (Art. 69 Abs. 1 bis IVG), sind auf Fr. 700.-- anzuset zen. Ausgangsgemäss sind sie dem Beschwerdeführer aufzuerlegen, zufolge der bewilligten unentgeltlichen Prozessführung jedoch einstweilen auf die Gerichts kasse zu nehmen. 7.3</w:t>
      </w:r>
    </w:p>
    <w:p>
      <w:r>
        <w:t>Rechts anwältin Teuta</w:t>
      </w:r>
    </w:p>
    <w:p>
      <w:r>
        <w:t>Imeraj machte mit Honorarnote vom 30. Mai 2023 einen Zeitaufwand von 27.45 Stunden und eine Klein spesen pauschale von 3 % geltend (Urk. 16). Dieser Aufwand ist der Bedeutung der Streitsache und dem verhältnis mässig geringen Schwierigkeitsgrad der tatsächlichen und rechtlichen Fragestel lung nicht angemessen. Angesichts der zu studierenden Aktenstücke der Beschwerdegegnerin, der Aufwendungen im Zusammenhang mit de n Rechts schrift en und im Zusammenhang mit dem Gesuch um unentgeltliche Rechts pflege und des zu erwartenden Zeitaufwands beim Studium des vorliegenden Urteils sowie angesichts der in ähnlichen Fällen zugesprochenen Beträge erscheint ein Aufwand von 11 Stunden als gerechtfertigt. Bei einem gerichts üblichen Stundenansatz von Fr. 220.-- resultiert so eine Entschädigung von Fr.</w:t>
      </w:r>
    </w:p>
    <w:p>
      <w:r>
        <w:t>2‘ 6 85 .-- (inkl. Barauslagen von 3 % und MWST). 7.4</w:t>
      </w:r>
    </w:p>
    <w:p>
      <w:r>
        <w:t>Der Beschwerdeführer ist zur Nachzahlung der Auslagen für die unentgeltliche Rechtspflege verpflichtet, sobald er dazu in der Lage ist (§ 16 Abs. 4 GSVGer ). Das Gericht beschliesst :</w:t>
      </w:r>
    </w:p>
    <w:p>
      <w:r>
        <w:t>In Bewilligung des Gesuchs vom 24. Februar 202 3 wird dem Beschwerdeführer Rechts anw ältin Teuta</w:t>
      </w:r>
    </w:p>
    <w:p>
      <w:r>
        <w:t>Imeraj , Zürich , als unentgeltliche Rechtsvertreter in bestellt, und es wird ihm die unentgeltliche Prozessführung gewährt, und erkennt: 1.</w:t>
      </w:r>
    </w:p>
    <w:p>
      <w:r>
        <w:t>Die Beschwerde wird abgewiesen. 2.</w:t>
      </w:r>
    </w:p>
    <w:p>
      <w:r>
        <w:t>Die Gerichtskosten von Fr. 700.-- werden dem Beschwerdeführer auferlegt, zufolge Gewährung der unentgeltlichen Prozessführung jedoch einstweilen auf die Gerichts kasse genommen. Der Beschwerdeführer wird auf die Nachzahlungspflicht gemäss § 16 Abs. 4 GSVGer hingewiesen. 3.</w:t>
      </w:r>
    </w:p>
    <w:p>
      <w:r>
        <w:t>D ie unentgeltliche Rechtsvertreter in des Beschwerdeführers, Rechtsanw ältin Teuta</w:t>
      </w:r>
    </w:p>
    <w:p>
      <w:r>
        <w:t>Imeraj , Zürich , wird mit Fr. 2‘6 85 .-- (inkl. Barauslagen und MWS T ) aus der Gerichts kasse entschädigt. Der Beschwerdeführer wird auf die Nachzahlungspflicht gemäss § 16 Abs. 4 GSVGer hingewiesen. 4.</w:t>
      </w:r>
    </w:p>
    <w:p>
      <w:r>
        <w:t>Zustellung gegen Empfangsschein an: - Rechtsanwältin Teuta</w:t>
      </w:r>
    </w:p>
    <w:p>
      <w:r>
        <w:t>Imeraj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 G). 1 .6</w:t>
      </w:r>
    </w:p>
    <w:p>
      <w:r>
        <w:t>Wurde eine Rente</w:t>
      </w:r>
    </w:p>
    <w:p>
      <w:r>
        <w:t>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 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 dität zu bejahen, und hernach zu beschliessen. Im Beschwerdefall obliegt die gleiche materielle Prüfungspflicht auch dem Gericht (Urteil des Bundes gerichts 9C_351/2020 vom 21. September 2020 E. 3.1, insbesondere mit Hinweis auf</w:t>
      </w:r>
    </w:p>
    <w:p>
      <w:r>
        <w:t>BGE 117 V 198 E. 3a, 109 V 108 E. 2b). 1 .7</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13</w:t>
      </w:r>
    </w:p>
    <w:p>
      <w:r>
        <w:t>Januar 2022 festgehalten (Urk. 13/85/ 8 ).</w:t>
      </w:r>
    </w:p>
    <w:p>
      <w:r>
        <w:rPr>
          <w:b/>
        </w:rPr>
        <w:t>E. 17</w:t>
      </w:r>
    </w:p>
    <w:p>
      <w:r>
        <w:t>Mai 2022 umschriebenen Funktions einschränkung der linken Hand wurde mit der Einschätzung des Z.___ , wonach die linke Hand nur noch leicht als Hilfshand eingesetzt werden könne, Rechnung getragen. Im Weiteren wiesen die Ärzte</w:t>
      </w:r>
    </w:p>
    <w:p>
      <w:r>
        <w:t>des Z.___</w:t>
      </w:r>
    </w:p>
    <w:p>
      <w:r>
        <w:t>in nachvollziehbar er Weise darauf hin, dass die Zumutbarkeit a ufgrund der Selbstlimitierung bei einigen Tests nicht habe</w:t>
      </w:r>
    </w:p>
    <w:p>
      <w:r>
        <w:t>abschlies send gestützt auf die Evaluation der funktionellen Leistungsfähigkeit (EFL) beurteilt werden können . D ie Beurteilung der Zumutbarkeit sei deshalb ärztlich-medizinisch erfolg t (Urk. 13/70/4) . D ie von Dr. D.___</w:t>
      </w:r>
    </w:p>
    <w:p>
      <w:r>
        <w:t>im Bericht vom 17.</w:t>
      </w:r>
    </w:p>
    <w:p>
      <w:r>
        <w:t>Mai 2022 erwähnten persistierenden</w:t>
      </w:r>
    </w:p>
    <w:p>
      <w:r>
        <w:t>foraminalen Engen Th1 links</w:t>
      </w:r>
    </w:p>
    <w:p>
      <w:r>
        <w:t>war en den Ärzten des Z.___</w:t>
      </w:r>
    </w:p>
    <w:p>
      <w:r>
        <w:t>sodann</w:t>
      </w:r>
    </w:p>
    <w:p>
      <w:r>
        <w:t>bereits anlässlich der Untersuchung vom 10./11. Juni 2021 bekannt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