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IV.2022.00649 vom 4. August 2023</w:t>
      </w:r>
    </w:p>
    <w:p>
      <w:r>
        <w:t>ZH Sozialversicherungsgericht, 2023-08-04, DE</w:t>
      </w:r>
    </w:p>
    <w:p>
      <w:r>
        <w:rPr>
          <w:b/>
        </w:rPr>
        <w:t xml:space="preserve">Quelle: </w:t>
      </w:r>
      <w:r>
        <w:t>https://mcp.opencaselaw.ch/entscheid/zh_sozialversicherungsgericht_IV.2022.00649</w:t>
      </w:r>
    </w:p>
    <w:p>
      <w:r>
        <w:t>FR: ZH_SOZIALVERSICHERUNGSGERICHT IV.2022.00649 du 4 août 2023</w:t>
      </w:r>
    </w:p>
    <w:p>
      <w:r>
        <w:t>IT: ZH_SOZIALVERSICHERUNGSGERICHT IV.2022.00649 del 4 agosto 2023</w:t>
      </w:r>
    </w:p>
    <w:p>
      <w:pPr>
        <w:pStyle w:val="Heading2"/>
      </w:pPr>
      <w:r>
        <w:t>Erwägungen</w:t>
      </w:r>
    </w:p>
    <w:p>
      <w:r>
        <w:rPr>
          <w:b/>
        </w:rPr>
        <w:t>E. 1</w:t>
      </w:r>
    </w:p>
    <w:p>
      <w:r>
        <w:t>9. Dezember 2016</w:t>
      </w:r>
    </w:p>
    <w:p>
      <w:r>
        <w:t>erstattet wurde (Urk.</w:t>
      </w:r>
    </w:p>
    <w:p>
      <w:r>
        <w:t>8 /47 /1-71 ).</w:t>
      </w:r>
    </w:p>
    <w:p>
      <w:r>
        <w:t>Nach durchgeführtem Vor bescheidverfahren ( Urk. 8/52, Urk. 8/57, Urk. 8/63, Urk. 8/97, Urk. 8/100 ) - im Zuge dessen die IV-Stelle die ergänzend eingeholten und eingereichten medizi nischen Berichte dem regionalen ärztlichen Dienst (RAD) zur Beurteilung vorge legt hatte (Urk. 8/143 S. 6-8) - verneinte</w:t>
      </w:r>
    </w:p>
    <w:p>
      <w:r>
        <w:t>sie mit Verfügung vom 8. November 2022 einen Rentenanspruch (Urk.</w:t>
      </w:r>
    </w:p>
    <w:p>
      <w:r>
        <w:t>2) .</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 K S ÜB WE IV , gültig ab 1. Januar 2022 ).</w:t>
      </w:r>
    </w:p>
    <w:p>
      <w:r>
        <w:t>Die angefochtene Verfügung erging nach dem 1. Januar 202 2. D 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und Ziff. 4.1 ) . Die gegenüber diesem Bericht postulierte Verschlechterung , welche ihn im Oktober 202 1 eine vollständige Arbeitsunfähigkeit attestieren liess ,</w:t>
      </w:r>
    </w:p>
    <w:p>
      <w:r>
        <w:t>scheint vielmehr</w:t>
      </w:r>
    </w:p>
    <w:p>
      <w:r>
        <w:t>ein zig auf den Aussagen der Beschwerdeführerin, wonach sie im Alltag (Einkaufen, Kochen, Waschen bei Administrativem, Lesen und Schreiben) Unterstützung b rauch e , zu beruhen (E. 4.4). Zudem stehen die Angaben der Beschwerdeführerin über die notwendige Unterstützung im Widerspruch zu ihren Angaben gegenüber Dr. N.___ drei Monate später im Januar 2022, wonach sie praktisch uneinge schränkt für sich selbst sorgen könne</w:t>
      </w:r>
    </w:p>
    <w:p>
      <w:r>
        <w:t>(Wert 4/5 für sich selbst sorgen; E. 4.6).</w:t>
      </w:r>
    </w:p>
    <w:p>
      <w:r>
        <w:t>Was die Diagnose de s MCAS anbelangt scheint, als hätte med. pract . C.___ , welcher über keinen Facharzttitel verfügt (vgl. Medizinalberuferegister , a.a.O. ), keine Kenntnis von der eingehenden immunologischen Untersuchung durch das L.___</w:t>
      </w:r>
    </w:p>
    <w:p>
      <w:r>
        <w:t>vom Februar</w:t>
      </w:r>
    </w:p>
    <w:p>
      <w:r>
        <w:t>2020 gehabt ,</w:t>
      </w:r>
    </w:p>
    <w:p>
      <w:r>
        <w:t>konnte er doch keine Angaben dazu machen, wer frühere Kontrollen durchgeführt hatte (Urk. 8/119 Ziff. 1.1). Dies lässt , was das Stellen einer immunologischen Diagnose wie eine s MCAS angeht, doch Zweifel aufkommen, wurde eine solche doch fachärztlich am L.___</w:t>
      </w:r>
    </w:p>
    <w:p>
      <w:r>
        <w:t>ein Jahr zuvor nicht gestellt (unauffällige Immunglobuline inklusive Subklassen und unauffällige Komplementfaktoren und -aktivität; E. 4.3) . Selbst wenn aber</w:t>
      </w:r>
    </w:p>
    <w:p>
      <w:r>
        <w:t>davon aus zu ge hen wäre , dass sich seit der umfassenden fachärztlichen Untersuchung der Immuno logen des L.___</w:t>
      </w:r>
    </w:p>
    <w:p>
      <w:r>
        <w:t>tatsächlich ein MCAS entwickelt haben sollte , handelt e es sich bei dieser Krankheit nicht um eine wesentliche gesundheitliche Veränderung</w:t>
      </w:r>
    </w:p>
    <w:p>
      <w:r>
        <w:t>bezie hungsweise einen invalidisierenden Gesundheitsschaden im Sinne des IVG . Wie sich dem Bericht von Dr. N.___ vom 7. Februar 2022 (E. 4. 5 ) entnehmen lässt, lässt sich d as MCAS - wenngleich jeweils für nur einige Monate bevor ein e Medika ment en umstellung vorgenommen werden muss - durch die Einnahme entspre chender Antihistaminika</w:t>
      </w:r>
    </w:p>
    <w:p>
      <w:r>
        <w:t>behandeln .</w:t>
      </w:r>
    </w:p>
    <w:p>
      <w:r>
        <w:t>Die dauernde Einnahme ärztlich verschrie bener Medikamente ist im Regelfall eine jederzeit zumutbare Form allgemeiner Schadenminderung</w:t>
      </w:r>
    </w:p>
    <w:p>
      <w:r>
        <w:t>(Urteil des Bundesgerichts 8C_741/2018 vom 22.</w:t>
      </w:r>
    </w:p>
    <w:p>
      <w:r>
        <w:t>Mai 2019 E.</w:t>
      </w:r>
    </w:p>
    <w:p>
      <w:r>
        <w:t>4.1).</w:t>
      </w:r>
    </w:p>
    <w:p>
      <w:r>
        <w:t>De r Hashimoto-Thyreoiditis und dem palatale n</w:t>
      </w:r>
    </w:p>
    <w:p>
      <w:r>
        <w:t>My o klonus hatten die Z.___ Gutachter keine Auswirkung auf die Arbeitsfähigkeit zugemessen. Wenn auch med. pract . C.___ diesen zumindest in seinem Bericht vom 2 0. Oktober 2021 - jedoch noch nicht im April 2021 (Urk. 8/199 Ziff. 2.5-2.6) - eine solche zumass, legte er nicht dar, inwiefern sich diese Störungen auf die Arbeitsfähigkeit aus wirken sollten oder inwiefern sich diesbezüglich etwas wesentlich verändert hat seit der Begutachtung .</w:t>
      </w:r>
    </w:p>
    <w:p>
      <w:r>
        <w:t>Nach</w:t>
      </w:r>
    </w:p>
    <w:p>
      <w:r>
        <w:t>dem Gesagten lässt sich den</w:t>
      </w:r>
    </w:p>
    <w:p>
      <w:r>
        <w:t>Berichten von med. pract . C.___ keine wesentliche Veränderung des Gesundheitszustand s der Beschwerdeführerin ent nehmen, noch liefer n diese Anhaltspunkte, welche zusätzliche Abklärungen als notwendig erscheinen lassen würden.</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9C_529/2021 vom 26. Juli 2022 E. 3.2.1 ).</w:t>
      </w:r>
    </w:p>
    <w:p>
      <w:r>
        <w:rPr>
          <w:b/>
        </w:rPr>
        <w:t>E. 2</w:t>
      </w:r>
    </w:p>
    <w:p>
      <w:r>
        <w:t>einen Rentenanspruch</w:t>
      </w:r>
    </w:p>
    <w:p>
      <w:r>
        <w:t>der Beschwerdeführer in</w:t>
      </w:r>
    </w:p>
    <w:p>
      <w:r>
        <w:t>zu Recht verneinte.</w:t>
      </w:r>
    </w:p>
    <w:p>
      <w:r>
        <w:rPr>
          <w:b/>
        </w:rPr>
        <w:t>E. 2.1</w:t>
      </w:r>
    </w:p>
    <w:p>
      <w:r>
        <w:t>Die Beschwerdegegnerin begründete ihre rentenverneinende Verfügung vom 8 . November 202</w:t>
      </w:r>
    </w:p>
    <w:p>
      <w:r>
        <w:rPr>
          <w:b/>
        </w:rPr>
        <w:t>E. 2.2</w:t>
      </w:r>
    </w:p>
    <w:p>
      <w:r>
        <w:t>Die Beschwerdeführer in</w:t>
      </w:r>
    </w:p>
    <w:p>
      <w:r>
        <w:t>stellte sich dagegen</w:t>
      </w:r>
    </w:p>
    <w:p>
      <w:r>
        <w:t>in ihrer Beschwerde vom 12. Dezember 2022 (Urk. 1) auf den Standpunkt , dass die Beschwerdegegnerin wegen zum Teil unleserlichen medizinischen Akten die Aktenführungspflicht und damit ihr rechtliches Gehör verletzt habe (S. 6 f.) . Zudem sei sie dem Unter suchungsprinzip nicht gerecht geworden, weil sie das Resultat laufender medizi nischer Abklärung en nicht abgewartet, als medi zi nische Beurteilungsgrundlage ein sechs Jahre altes Gutachten verwende t und trotz Hinweis des RAD keine zusätzlichen neurologischen/neuropsychologischen Abklärungen veranlasst habe (S. 8 f.). Ferner bemängelte die Beschwerdeführerin das Z.___ -Gutachten aus diversen, näher dargelegten Gründen (S. 9-17). Schliesslich brachte sie vor, dass sie an einem Mastzellaktivierungssyndrom (MCAS), an einer Myalgischen</w:t>
      </w:r>
    </w:p>
    <w:p>
      <w:r>
        <w:t>Encephalomyelitis (ME), an eine r Hashimoto- Thyreoiditis und an einem palatalen Myoklonus leide, weswegen ihr von den behandelnden Ärzten eine 100%ige Arbeitsunfähigkeit in jeglicher Tätigkeit attestiert worden sei und weshalb sie seit dem 1. August 2016 Anspruch auf eine ganze Invalidenrente habe (S. 17-19).</w:t>
      </w:r>
    </w:p>
    <w:p>
      <w:r>
        <w:rPr>
          <w:b/>
        </w:rPr>
        <w:t>E. 2.3</w:t>
      </w:r>
    </w:p>
    <w:p>
      <w:r>
        <w:t>Materiell s trittig und zu prüfen ist, ob die Beschwerdegegnerin mit Verfügung vom 8 . November 202</w:t>
      </w:r>
    </w:p>
    <w:p>
      <w:r>
        <w:rPr>
          <w:b/>
        </w:rPr>
        <w:t>E. 3</w:t>
      </w:r>
    </w:p>
    <w:p>
      <w:r>
        <w:t>Die Beschwerdeführerin machte formell eine Verletzung der Aktenführungs pflicht gemäss Art. 46 ATSG und damit eine Verletzung ihres Anspruch s auf rechtliches Gehör geltend , da sich in den Akten teilweise medizinische Unterlagen befänden, die nicht respektive nur schwer</w:t>
      </w:r>
    </w:p>
    <w:p>
      <w:r>
        <w:t>zu entziffern seien ( E. 2.2) .</w:t>
      </w:r>
    </w:p>
    <w:p>
      <w:r>
        <w:t>Unbestritten ist, dass die Beschwerdegegnerin die Akten systematisch und vollständig füh rte. Was die beanstandete Unleserlichkeit beziehungsweise erschwerte Lesbarkeit einzelner Aktenstücke anbelangt , gebietet d er Grundsatz von Treu und Glauben und das Verbot des Rechtsmissb rauch s, verfahrensrechtliche Einwendungen so früh wie möglich, das heisst nach Kenntnisnahme eines Mangels bei erster Gele genheit, vorzubringen. Es verstösst gegen Treu und Glauben, Mängel dieser Art erst in einem späteren Verfahrensstadium oder sogar erst in einem nachfolgenden Verfahren geltend zu machen, wenn der Einwand schon vorher hätte festgestellt und gerügt werden können. Wer sich auf das Verfahren einlässt, ohne einen Ver fahrensmangel bei erster Gelegenheit vorzubringen, verwirkt in der Regel den Anspruch auf spätere Anrufung der vermeintlich verletzten Verfahrensvorschrift (BGE 143 V 66 E. 4.3 mit Hinweisen).</w:t>
      </w:r>
    </w:p>
    <w:p>
      <w:r>
        <w:t>Es handelt sich bei den be an stande t en Unterlagen neben dem Z.___ -Gutachten um drei Schriftstücke , welche die Beschwerdeführerin als schwer entzifferbar erach tete (vgl. Urk. 1 S. 7 Ziff. 20) . Konkret bemängelte sie neben dem Z.___ -Gutachten</w:t>
      </w:r>
    </w:p>
    <w:p>
      <w:r>
        <w:t>ein Blutbild des A.___ aus dem Jahr 2014 ( Urk. 47 S. 70 f.), einen Laborbericht von Dr. med. B.___ vom 2. September 201</w:t>
      </w:r>
    </w:p>
    <w:p>
      <w:r>
        <w:rPr>
          <w:b/>
        </w:rPr>
        <w:t>E. 3.5</w:t>
      </w:r>
    </w:p>
    <w:p>
      <w:r>
        <w:t>) und Dr. G.___ eine eingehende klinische Untersuchung durchführte , bei der sich ein wesentlich unauffälliger Befund mit nicht vergrösserter Schilddrüse ergab (Urk. 8/47/2-71 S. 5 unten) . Dr. G.___ veranlasste zudem eine Laboruntersuchung, welche ein unauf fälliges rotes und weisse s Blutbild mit normaler maschineller Leukozytendiffe renzierung sowie</w:t>
      </w:r>
    </w:p>
    <w:p>
      <w:r>
        <w:t>CRP - , BSR - , HbA1c - , Harnsäure - , Leber- und Nierenwerten im Normbereich und einzig einen</w:t>
      </w:r>
    </w:p>
    <w:p>
      <w:r>
        <w:t>erhöhten TSH-Wert zeigte . Die Schilddrüsen hormone T3 und T4 lagen ebenfalls im Normbereich (vgl. Urk. 8/47/2-71 S. 6) . Dass Dr. G.___ angesichts dieser Befunde auf eine aktuell lediglich subklini sche Hypothyreose schloss und dieser keine Auswirkungen auf die Arbeitsfähig keit beimass ( Urk. 8/47/7), überzeugt. Inwiefern eine zusätzliche sonographische Untersuchung weitere Erkenntnisse hätte liefern sollen, ist nicht ersichtlich und wurde von der Beschwerdeführerin auch nicht dargelegt. Ihre Kritik am internis tischen Gutachten geht fehl.</w:t>
      </w:r>
    </w:p>
    <w:p>
      <w:r>
        <w:rPr>
          <w:b/>
        </w:rPr>
        <w:t>E. 5</w:t>
      </w:r>
    </w:p>
    <w:p>
      <w:r>
        <w:t>Dr. med. N.___ vom Departement für Innere Medizin des O.___ , welcher die Beschwerdeführerin aufgrund einer Zuweisung zur Abklä rung</w:t>
      </w:r>
    </w:p>
    <w:p>
      <w:r>
        <w:t>des CFS am 21. Januar 2022 untersucht hatte, nannte in seinem Bericht vom 7. Februar 2022 (Urk. 8/135) folgende Diagnosen (S. 1): - ME /CFS, Erstmanifestation circa 2014 - Differentialdiagnose: im Rahmen de s MCAS - Aktuelle Klinik: Ausgeprägte Fatigue und Leistungsintoleranz, Post Exertional Malaise, Wortfindungsstörungen, Gedächtnisstörungen, Insomniebeschwerden , nicht erholsamer Schlaf, posturale s</w:t>
      </w:r>
    </w:p>
    <w:p>
      <w:r>
        <w:t>Tachykar diesyndrom (POTS) , Schwindel, rezidivierende Diarrhoe - Status nach diversen Abklärungen, Unterlagen noch ausstehend - Klinisch hochgradiger Verdacht auf MCAS - Anhand der Klinik deutlich erhöhte Vortestwahrscheinlichkeit für ein MCAS - Anamnestisch Nachweis erhöhter Marker des Histaminabbaus (N Methylhistamin Leukotriene ), Resultate uns noch nicht vorliegend - Gutes Ansprechen auf Antihistaminika, im Verlauf jeweils Wirkungs verlust - Verdacht auf Sjögren-Syndrom - Anamnestisch Status nach Hashimoto-Thyreoiditis</w:t>
      </w:r>
    </w:p>
    <w:p>
      <w:r>
        <w:t>Dr. N.___</w:t>
      </w:r>
    </w:p>
    <w:p>
      <w:r>
        <w:t>notierte zum durchgeführten Gesundheitsfragebogen EQ-5D-5L für die Beweglichkeit/Mobilität den Wert 3/5, für sich selbst sorgen den Wert 4/5, für Allgemeine Tätigkeiten den Wert 1/5, für Schmerzen/Körperliche Beschwerden den Wert 5/5, für Angst/Niedergeschlagenheit den Wert 5/5 auf, wobei 1/5 maximale und 5/5 fehlende Einschränkung bedeuten , und notierte einen Wert von 34/100 in der Visual Scale (0 schlechteste und 100 beste vorstellbare Gesundheit; S. 2 unten). Zudem führte er aus, k linisch im Vordergrund stünden eine ausgeprägte Fatigue und Leistungsintoleranz sowie eine Post Exertional Malaise, insbesondere letztere sei ein relativ spezifisches Symptom für ein CFS. Grundsätzlich seien die kanadischen Diagnosekriterien erfüllt, sodass von einem CFS gesprochen werden könne. Des Weiteren scheine ein MCAS vorzuliegen, die Klinik sei dafür gut passend, zudem sei dies auch mittels Blut- und Urinabklärung bestätigt worden. Die Resultate lägen ihnen aktuell nicht vor. Auch typisch sei das gute Ansprechen auf die Antihistaminika, allerdings müsse die Beschwerde führerin diese aufgrund eines Wirkungsverlustes immer alle paar Monate wieder umstellen respektive anpassen. Da diesbezüglich eine Abklärung am</w:t>
      </w:r>
    </w:p>
    <w:p>
      <w:r>
        <w:t>L.___ geplant sei, hätten sie sich zum jetzigen Zeitpunkt nicht weiter über das MCAS unter halten. Es bestehe aktuell eine Basistherapie, diese könnte intensiviert werden, das werde die Beschwerdeführerin am L.___ besprechen. Aufgrund einer eindeu tigen Sicca-Symptomatik und eine s Raynaud-Phänomen s habe er eine Blutent nahme durchgeführt, hier seien die SSA-Antikörper erhöht. Die Diagnose eines Sjögren-Syndroms könne damit gestellt werden (S. 3).</w:t>
      </w:r>
    </w:p>
    <w:p>
      <w:r>
        <w:rPr>
          <w:b/>
        </w:rPr>
        <w:t>E. 5.1</w:t>
      </w:r>
    </w:p>
    <w:p>
      <w:r>
        <w:t>D em im Rahmen von Art. 44 ATSG eingeholte n</w:t>
      </w:r>
    </w:p>
    <w:p>
      <w:r>
        <w:t>Z.___ -Gutachten vom 1 9. Dezem ber 2016 lagen</w:t>
      </w:r>
    </w:p>
    <w:p>
      <w:r>
        <w:t>internistische, rheumatologische , psychiatrische , neurologische, dermatologische, otorhinolaryngologische und neuropsychologische Untersu chungen zugrunde. Es beruht damit auf den erforderlichen allseitigen klinischen Untersuchungen , inklusive dem</w:t>
      </w:r>
    </w:p>
    <w:p>
      <w:r>
        <w:t>eigens eingeholten Labor ( S. 6 oben ) sowie diversen audiometrischen Untersuchungen ( unter anderem: Reinton- und Sprach audiogramm; S. 24 unten ).</w:t>
      </w:r>
    </w:p>
    <w:p>
      <w:r>
        <w:t>Das Gutachten wurde in Kenntnis der und in Auseinandersetzung mit den Vorak ten – insbesondere auch der vorgängigen Beurteilung von Dr. D.___ (E. 4 .1 ) - erstattet ( E. 4.2 und Urk. 8/47/2-71 S . 1 f., S. 6, S.</w:t>
      </w:r>
    </w:p>
    <w:p>
      <w:r>
        <w:rPr>
          <w:b/>
        </w:rPr>
        <w:t>E. 5.2.1</w:t>
      </w:r>
    </w:p>
    <w:p>
      <w:r>
        <w:t>Die Beschwerdeführer in kritisierte das Gutachten zusätzlich in diversen Punkten (Urk.</w:t>
      </w:r>
    </w:p>
    <w:p>
      <w:r>
        <w:t>1 S. 9-17 ) :</w:t>
      </w:r>
    </w:p>
    <w:p>
      <w:r>
        <w:rPr>
          <w:b/>
        </w:rPr>
        <w:t>E. 5.2.2</w:t>
      </w:r>
    </w:p>
    <w:p>
      <w:r>
        <w:t>In allgemeiner Hinsicht bemängelte die Beschwerdeführerin unter anderem die schlechte Leserlichkeit des Gutachtens (Urk. 1 Ziff. 29). Es trifft zu , dass das Gut achten zum Teil nur mühsam les bar</w:t>
      </w:r>
    </w:p>
    <w:p>
      <w:r>
        <w:t>ist und eine Korrektur wünschenswert gewe sen wäre . Es ist jedoch insgesamt zu entziffern, was sich denn auch an der detailliert vorgebrachten Kritik der Beschwerdeführerin am Gutachten zeigt.</w:t>
      </w:r>
    </w:p>
    <w:p>
      <w:r>
        <w:t>Was die bemängelte Länge von «gerade einmal» 30 Seiten und d ie angeblich</w:t>
      </w:r>
    </w:p>
    <w:p>
      <w:r>
        <w:t>nicht beachteten Qualitätsleitlinien gemäss IV-Rundschreiben Nr.</w:t>
      </w:r>
    </w:p>
    <w:p>
      <w:r>
        <w:t>339 sowie die fach spezifischen Qualitätsleitlinien (Ziff. 30 f.) angeht, erfüllt das Gutachten - wie aufgezeigt (E. 5.1 vorstehend; vgl. zusätzlich zur Kritik an den einzelnen Teilgut achten E. 5. 2.3-6 nachst ehend ) - insgesamt die bundesgerichtlichen Voraus setzungen an eine beweiskräftige Expertise</w:t>
      </w:r>
    </w:p>
    <w:p>
      <w:r>
        <w:t>(vgl. E. 1.4). Die Länge eines Gutach tens ist denn auch beweisrechtlich nicht ausschlaggebend , entscheidend ist, dass die Untersuchungen und Beurteilungen vollständig</w:t>
      </w:r>
    </w:p>
    <w:p>
      <w:r>
        <w:t>und sorgfältig durchgeführt wurden und das dazu Wesentliche festgehalten ist, was vorliegend der Fall ist. Was die ange rufenen Qualitätsleitlinien anbelangt, verstehen sich die Qualitäts leitlinien aller Fachrichtungen entsprechend den Qualitätsleitlinien für psychiat rische Gutachten in der Eidgenössischen Invalidenversicherung der Schweizeri schen Gesellschaft für Psychiatrie und Psychotherapie (SGPP) nur als Empfehlung, von welchen im Einzelfall abgewichen werden kann (vgl. Urteil des Bundesgerichts 8C_466/2017 vom 9. November 2017 E. 5.1).</w:t>
      </w:r>
    </w:p>
    <w:p>
      <w:r>
        <w:t>Weiter stellten die Gutachter entgegen der Behauptung der Beschwerdeführerin ( Urk. 1 Ziff. 35 Kritik zu Punkt 1.1 ) den Beginn der von Dr. D.___ attestierte n</w:t>
      </w:r>
    </w:p>
    <w:p>
      <w:r>
        <w:t>Arbeitsunfähigkeit mit Juli 2014 korrekt fest , wie sich der Auflistung der Berichte (Urk. 8/47/2-71 S. 2 unten) und der Gesamtbeurteilung (S. 27 Ziff. 6.1)</w:t>
      </w:r>
    </w:p>
    <w:p>
      <w:r>
        <w:t>entneh men lässt. Auch war den Gutachtern sehr wohl bewusst, dass die Beschwerdefüh rerin nicht nur Doktorandin, sondern daneben auch noch wissenschaftliche Assistentin war (vgl. Urk. 1 Ziff. 35 zur Kritik zu Punkt 2.1.1; Urk. 8/47/2-71 S.</w:t>
      </w:r>
    </w:p>
    <w:p>
      <w:r>
        <w:t>4 unten). Irrelevant ist, dass die Beschwerdeführerin einst</w:t>
      </w:r>
    </w:p>
    <w:p>
      <w:r>
        <w:t>bei der P.___ AG gear beitet haben soll (vgl. Urk. 1 Ziff. 35 Kritik), schliesslich war es Aufgabe der Gut achter zu beurteilen, wie es sich mit der Arbeitsfähigkeit</w:t>
      </w:r>
    </w:p>
    <w:p>
      <w:r>
        <w:t>der Beschwerdeführerin in der angestammte n Tätigkeit als Doktorandin/wissenschaftliche Assisten tin/Juristin und in einer angepassten Tätigkeit verhält , was die Gutachter auch getan haben (E. 4.2).</w:t>
      </w:r>
    </w:p>
    <w:p>
      <w:r>
        <w:rPr>
          <w:b/>
        </w:rPr>
        <w:t>E. 5.2.3</w:t>
      </w:r>
    </w:p>
    <w:p>
      <w:r>
        <w:t>Was die Kritik der Beschwerdeführerin am internistischen Teilgutachten gestützt auf die Beurteilung von Dr. D.___ angeht (vgl. Urk. 1 S. 11 f.), kann auf das unter Erwägung 5.1 Ausgeführte verwiesen werden. Hinsichtlich des Vorbringens, die Schilddrüse hätte in der internistischen Abklärung auch sonographisch unter sucht werden müssen (S. 11 Ziff. 39), ist zu erwidern, dass die Wahl der Untersu chungsmethode im Ermessen des Gutachters liegt (Urteil des Bundesgerichts 9C_216/2018 vom 7 . September 201 8 E.</w:t>
      </w:r>
    </w:p>
    <w:p>
      <w:r>
        <w:rPr>
          <w:b/>
        </w:rPr>
        <w:t>E. 5.2.4</w:t>
      </w:r>
    </w:p>
    <w:p>
      <w:r>
        <w:t>Die Beschwerdeführerin bemängelt e auch das psychiatrische Teilgutachten (Urk. 1 S. 13 f.) . Dieses enthält eine klinische Untersuchung mit Anamneseerhe bung, Symptomerfassung und Verhaltensbeobachtung (Urk. 8/47/2-71 S. 6-12) und entspricht somit den bundesgerichtlichen Vorgaben an eine psychiatrische Expertise (Urteil des Bundesgerichts 8C_47/2016 vom 15. März 2016 E. 3.2.2 mit Hinweis ). Dr. H.___ erhob einen im Wesentlichen unauffälligen Befund nach AMDP (S. 9). Gestützt auf Dr. D.___ s Kritik vom 20. Juli 2017 am Gutachten hielt die Beschwerdeführerin die von Dr. H.___ gestellte Diagnose einer Symptom ausweitung für falsch (Urk. 1 S. 43 unten). Dazu ist zu wiederholen, dass es sich bei Dr. D.___ im Gegensatz zu Dr. H.___ nicht um eine Fachärztin für Psychiatrie</w:t>
      </w:r>
    </w:p>
    <w:p>
      <w:r>
        <w:t>und Psychotherapie handelt (vgl. E. 5.1 vorstehend). Dr. H.___</w:t>
      </w:r>
    </w:p>
    <w:p>
      <w:r>
        <w:t>leitete seine Diagnose denn auch fundiert begründet her, tätigte dabei nachvollziehbare differentialdiagnostische Überlegungen und wies die Störung der ICD-10-Kodifiz i erung F54 zu (Urk. 8/47/2-71 S. 9 f.; vgl. zur Diagnostik von F54 nach ICD-10 in: Dilling / Mombour /Schmidt [Hrsg.],</w:t>
      </w:r>
    </w:p>
    <w:p>
      <w:r>
        <w:t>Internationale Klassifikation psychischer Störungen; ICD-10 Kapitel V [F] Klinisch-diagnostische Leitlinien, 10.</w:t>
      </w:r>
    </w:p>
    <w:p>
      <w:r>
        <w:t>Aufl., 2015, S. 268 ). Entgegen der Behauptung der Beschwerdeführerin (Urk. 1 S. 13 Ziff. 42) hielt Dr. H.___ auch nie fest, dass die Beschwerdeführerin unter keinen somatischen Beschwerden leide , vielmehr ordnete er die Beschwer den, welche von seinen somatischen Mitgutachtern keiner objektivierbaren Ursa che zugeordnet werden konnten ,</w:t>
      </w:r>
    </w:p>
    <w:p>
      <w:r>
        <w:t>der von ihm gestellten Diagnose</w:t>
      </w:r>
    </w:p>
    <w:p>
      <w:r>
        <w:t>einer Symp tomausweitung zu (Urk. 8/47/2-71 S. 9 f.).</w:t>
      </w:r>
    </w:p>
    <w:p>
      <w:r>
        <w:t>Die Aussage des Gutachters bezüglich der beruflich schwierigen Situation bezieht sich - entgegen der Ansicht der Beschwerdeführerin (Urk. 1 S. 13 oben) - nicht d a rauf, dass diese keine erfolgreiche Karriere mit guten Zukunftsaussichten bis zu ihren gesundheitlichen Problemen gehabt hätte , sondern darauf, was sich aus dem Zusammenhang ergibt, dass es sich bei der letzten Stelle um eine befristete handelte und k eine konkrete Anschlusslösung vorlag . Dass der Gutachter dies als allfällige soziale Belastung mit möglichen negativen funktionellen Folgen anführte (Urk. 8/47/2-71 S. 11) , ist nachvollziehbar und im Lichte der Indikato renprüfung</w:t>
      </w:r>
    </w:p>
    <w:p>
      <w:r>
        <w:t>zu berücksichtigen. Bei dieser Prüfung (S. 10-12) kam Dr. H.___</w:t>
      </w:r>
    </w:p>
    <w:p>
      <w:r>
        <w:t>unter hinreichender Beachtung der massgeblichen Standar d indikatoren (BGE 143 V 361; 141 V 281 E. 4.3.1) zum nachvollziehbaren Schluss - was denn auch von der Beschwerdeführerin nicht beanstandet wurde - dass aus rein psychiatrischer Sicht kein psychisches Leiden mit Auswirkung auf die Arbeitsfähigkeit vorlag (S. 10).</w:t>
      </w:r>
    </w:p>
    <w:p>
      <w:r>
        <w:rPr>
          <w:b/>
        </w:rPr>
        <w:t>E. 5.2.5</w:t>
      </w:r>
    </w:p>
    <w:p>
      <w:r>
        <w:t>Entgegen der Auffassung der Beschwerdeführerin (Urk. 1 S. 14 f.) entspricht auch das neurologische Teilgutachten einer Expertise lege artis .</w:t>
      </w:r>
    </w:p>
    <w:p>
      <w:r>
        <w:t>Gutachter Dr. Q.___</w:t>
      </w:r>
    </w:p>
    <w:p>
      <w:r>
        <w:t>erhob gestützt auf seine einlässliche Untersuchung - abgesehen vom pal a talen Tremor , welcher jedoch bei Ablenkung sistiert war - einen im Wesentlichen unauffälligen Befund (Urk. 8/47/2-71 S.</w:t>
      </w:r>
    </w:p>
    <w:p>
      <w:r>
        <w:rPr>
          <w:b/>
        </w:rPr>
        <w:t>E. 5.2.6</w:t>
      </w:r>
    </w:p>
    <w:p>
      <w:r>
        <w:t>Was die Kritik am neuropsychologischen Gutachten angeht (Urk. 1 S. 15 f.) , ist vorweg festzuhalten, dass die neuropsychologische Abklärung lediglich eine Zusatzuntersuchung darstellt und es grundsätzlich Aufgabe des psychiatrischen oder des neurologischen Facharztes ist , die Arbeitsfähigkeit unter Berücksichti gung allfälliger neuropsychologischer Defizite einzuschätze n (Urteil des Bundes gerichts 8C_380/2022 vom 27. Dezember 2022 E. 10.2.1). Lic. phil. J.___ hat die Resultate seiner klinischen Untersuchung neben der Konsensbesprechung separat mit dem psychiatrischen und neurologischen Gutachter besprochen</w:t>
      </w:r>
    </w:p>
    <w:p>
      <w:r>
        <w:t>und sie flos s en so in deren Beurteilung - entgegen der Behauptung der Beschwerdeführerin (Urk. 1 S. 15 Ziff. 51) - explizit mit ein (vgl. Urk. 8/47/2-71 S. 22 Ziff. 4.4.5).</w:t>
      </w:r>
    </w:p>
    <w:p>
      <w:r>
        <w:t>Lic. phil. J.___ verfügt mit einem eidgenössisch anerkannten Abschluss in Psychologie und dem privatrechtlichen Fachtitel in Neuropsychologie FSP über die fachlichen Voraussetzungen nach IV-Rundschreiben Nr. 367 für die neu ropsychologische Begutachtung (vgl. Urteil des Bundesgerichts 8C_466/2017 vom 9. November 2017 E. 4.3 und IV-Rundschreiben Nr. 367</w:t>
      </w:r>
    </w:p>
    <w:p>
      <w:r>
        <w:t>vom 2 1. August 2017 ). Hinweise, dass der Gutachter der Beschwerdeführerin bei der Testung in einer Weise Hilfe leistete, dass von verfälschten Resultaten ausgegangen werden müsste (Urk. 1 S. 15 Ziff. 49), liegen keine vor. Vielmehr hat der Gutachter offen gelegt, wie</w:t>
      </w:r>
    </w:p>
    <w:p>
      <w:r>
        <w:t>er die Testungen durchführte und wo er allenfalls wie intervenierte; so etwa bei der komplexen Figur nach Rey (Urk. 8/47/2-71 S. 20 Mitte). Der Gut achter wies denn auch bei s einer umfassenden Testung auf die in einzelnen wenigen Testungen unterdurchschnittlichen Leistungen bei Teilaspekte n der durchgeführten Tests hin und liess dies in seine Beurteilung einfliessen. So berücksichtigte lic. phil. J.___ die verlangsamte n Reaktionszeiten (auditiv Median Prozentrang 4 und visuell 10) im TAP-Test bei einer normgerechten geteilten Aufmerksamkeit ohne Fehler (S. 19 unten), den leicht unterdurchschnittliche n Interferenzabruf im Verbal-Learning-Test bei aber maximal guter Wiedererken nungstestung (S. 20 oben) und</w:t>
      </w:r>
    </w:p>
    <w:p>
      <w:r>
        <w:t>die für eine Absolventin eines akademischen Studiums unterdurchschnittliche Wortfluenz nach phonetischer Vorgabe, bei jedoch keinen Regelbrüchen und einer guten Wortfluenz nach semantischer Vor gabe (S. 20 unten). Plausibel schlussfolgerten die Gutachter</w:t>
      </w:r>
    </w:p>
    <w:p>
      <w:r>
        <w:t>nach erfolgtem Konsens, dass sich neuropsychologisch zwar eine leichte kognitive Beeinträchti gung feststellen lasse , diese indes</w:t>
      </w:r>
    </w:p>
    <w:p>
      <w:r>
        <w:t>- ohne organisch-neurologische Ursache - auf die (nicht krankheitswertige) subjektiv e Symptomatik und Ängstlichkeit zurück zuführen sei , sodass aus neurologischer und neuropsychologischer Sicht von keinen Einschränkungen der Arbeitsfähigkeit auszugehen sei (E. 4.2) . 5 .3</w:t>
      </w:r>
    </w:p>
    <w:p>
      <w:r>
        <w:t>Nach dem Gesagten ist auf das beweiskräftige Z.___ -Gutachten vom 19. Dezember 2016</w:t>
      </w:r>
    </w:p>
    <w:p>
      <w:r>
        <w:t>(E. 4 .2) abzustellen. Weder die abweichende Beurteilung durch Dr. D.___</w:t>
      </w:r>
    </w:p>
    <w:p>
      <w:r>
        <w:t>noch die Einwände der Beschwerdeführerin vermögen das Gutachten in Frage zu stellen. Es ist demnach mindestens für die Zeit bis zum Gutachten von keinem rele vanten Gesundheitsschaden mit massgeblicher Auswirkung auf die Arbeitsfähig keit auszugehen.</w:t>
      </w:r>
    </w:p>
    <w:p>
      <w:r>
        <w:t>Zu ergänzen ist, dass, wie im Nachgang zum Gutachten durchgeführte genetische Untersuchungen an der Universität Zürich zeigten, für die von der Beschwerde führerin geltend gemachte Beschwerden auch keine genetischen Ursachen vorlie gen . Prof. Dr. med. R.___ , Fach ä rzt in FMH und FAMH für Medizinische Genetik, und Dr. med. S.___ , Fach ä rzt in FMH für Medizinische Genetik, vom Institut für Medizinische Genetik der L.___ , berichteten am 20. Februar 2020 (Urk. 8/107/1-2 ), dass ein Mutations-Scree n ing ausgewählter indikationsrelevanter Gene mittels Exomsequenzierung anhand einer Urinprobe keine Ursache für die vorhandenen Auffälligkeiten detektiert habe . Ebenso ergab eine von ihnen durchgeführte molekulare Karyotypisierung mittels Cytoscan -Array einen unauffälligen Befund (vgl. den Bericht vom 14. September 2020; Urk. 8/135/1-2).</w:t>
      </w:r>
    </w:p>
    <w:p>
      <w:r>
        <w:rPr>
          <w:b/>
        </w:rPr>
        <w:t>E. 5.4</w:t>
      </w:r>
    </w:p>
    <w:p>
      <w:r>
        <w:t>6</w:t>
      </w:r>
    </w:p>
    <w:p>
      <w:r>
        <w:t>D ie Beschwerdeführerin bemängelte weiter, dass die Beschwerdegegnerin lau fende Abklärungen nicht abgewartet, auf ein sechs Jahre altes Gutachten abge stellt und trotz RAD-Hinweis keine zusätzlichen neurologi schen/neuropsychologischen Abklärungen vorge nommen habe (E. 2.2).</w:t>
      </w:r>
    </w:p>
    <w:p>
      <w:r>
        <w:t>Mit den laufenden Abklärungen sind solche im Hinblick auf ein allfällige s MCAS gemeint (vgl. E. 4.5) . Für diese wurde die Beschwerdeführerin vom L.___ an deren Abteilung Allergologie an der Klinik für Dermatologie überwiesen (vgl. Urk. 8/139). Ein erster Termin im August 2022 musste auf den 23. Februar 2023 verschoben werden (vgl. Urk. 8/142). Selbst wenn nun ein MCAS nachgewiesen werden könnte, würde dies keine wesentliche Verschlechterung beziehungsweise das Vorliegen eines invalidenversicherungsrechtlich relevanten Gesundheitsscha dens bedeuten (vgl. E. 5.4.4-5 vorstehend). Demnach war die Beschwerdeführerin auch nicht gehalten, diese Abklärungen abzuwarten.</w:t>
      </w:r>
    </w:p>
    <w:p>
      <w:r>
        <w:t>Die Beschwerdeführerin ver zichtete zudem darauf, im gerichtlichen Verfahren einen Bericht zur per 2 3. Februar 2023 anberaumten Untersuchung oder sonstige neu erstellte Unter suchungsberichte einzureichen, was ihr offen gestanden wäre.</w:t>
      </w:r>
    </w:p>
    <w:p>
      <w:r>
        <w:t>Hinsichtlich des Vorbringens der Beschwerdeführerin, dass das Gutachten veraltet sei, da es bereits über sechs Jahr alt sei, ist zu erwidern, dass das Alter des Gut achtens alleine - als formelles Kriterium - keinen Zweifel an dessen Beweiswert zu begründen vermag . Massgebend ist vielmehr die materielle Frage, ob Gewähr dafür besteht, dass sich die Ausgangslage seit der Erstellung des Gutachtens nicht gewandelt hat (Urteil des Bundesgerichts 8C_295/2021 vom 9. August 2021 E. 6.3.1). Wie aufgezeigt (E. 5.4.2-5) , bestehen keine Hinweise darauf, dass sich der Gesundheitszustand der Beschwerdeführerin nach dem Gutachtenszeitpunkt anspruchsrelevant verändert haben könnte oder etwas nicht b eachtet worden wäre .</w:t>
      </w:r>
    </w:p>
    <w:p>
      <w:r>
        <w:t>Betreffend den RAD-Hinweis auf allfällige</w:t>
      </w:r>
    </w:p>
    <w:p>
      <w:r>
        <w:t>neurologische/neuropsychologische Abklärungen ist die Stellungnahme von med. pract . V.___ vom RAD vom15. Dezember 2021 (Urk. 8/143 S. 6 f.) gemeint (vgl. Urk. 1 S. 9 oben). Dieser war zu diesem Zeitpunkt das erste Mal als RAD-Arzt in das Verfahren involviert worden. In der besagten Passage fragte er lediglich nach, ob die von der Beschwerdeführerin in ihrem Einwand erwähnten neurologischen und neuropsy chologischen Beeinträchtigungen «jemals» fachärztlich abgeklärt worden seien (Urk. 8/143 S. 7 oben). Dies ist bereits bei der Z.___ -Begutachtung geschehen , worauf die Kundenberatung am 2 3. Dezember 2021 denn auch hinwies ( Urk. 8/143 S. 7) . Die Kritik der Beschwerdeführerin geht daher fehl .</w:t>
      </w:r>
    </w:p>
    <w:p>
      <w:r>
        <w:rPr>
          <w:b/>
        </w:rPr>
        <w:t>E. 5.4.1</w:t>
      </w:r>
    </w:p>
    <w:p>
      <w:r>
        <w:t>Im Folgenden bleibt zu prüfen, ob es in der Zeit nach der Begutachtung bis zum Verfügungszeitpunkt zu einer relevanten Verschlechterung gekommen ist respek tive, ob den Akten Hinweise auf eine solche zu entnehmen sind .</w:t>
      </w:r>
    </w:p>
    <w:p>
      <w:r>
        <w:rPr>
          <w:b/>
        </w:rPr>
        <w:t>E. 5.5</w:t>
      </w:r>
    </w:p>
    <w:p>
      <w:r>
        <w:t>Nach dem Gesagten</w:t>
      </w:r>
    </w:p>
    <w:p>
      <w:r>
        <w:t>erweist sich der medizinische Sachverhalt als abschliessend abgeklärt und von weiteren Abklärungen sind keine zusätzlichen Erkenntnisse zu erwarten, weshalb davon abzusehen ist (antizipierte Beweiswürdigung; BGE 122 V 157 E. 1d).</w:t>
      </w:r>
    </w:p>
    <w:p>
      <w:r>
        <w:t>Zusammen gefasst</w:t>
      </w:r>
    </w:p>
    <w:p>
      <w:r>
        <w:t>ist festzustellen, dass gestützt auf das beweiskräftige Z.___ -Gutachten vom 19. Dezember 2016 kein invalidenversicherungsrechtlich relevanter Gesundheitsschaden mit Auswirkung auf die Arbeitsfähigkeit ausge wiesen ist und sich in der Folgezeit nach der Begutachtung bis zum Erlass des hier angefochtenen Entscheids überwiegend wahrscheinlich keine wesentliche Veränderung des Gesundheitszustandes eingestellt hat . Auch liegen keine Hin weise vor , welche darauf schliessen lassen könnten, dass bei der Begutachtung oder auch in der Folge massgeblich e Tatsachen nicht berücksichtig worden wären .</w:t>
      </w:r>
    </w:p>
    <w:p>
      <w:r>
        <w:t>Folglich ist die Beschwerde abzuweisen. 6.</w:t>
      </w:r>
    </w:p>
    <w:p>
      <w:r>
        <w:t>Die Verfahrenskosten sind gemäss Art.</w:t>
      </w:r>
    </w:p>
    <w:p>
      <w:r>
        <w:t>69 Abs.</w:t>
      </w:r>
    </w:p>
    <w:p>
      <w:r>
        <w:t>1 bis IVG auf Fr. 8 00.-- festzu setzen und ausgangsgemäss de r Beschwerdeführer in aufzuerlegen. Das Gericht erkennt: 1.</w:t>
      </w:r>
    </w:p>
    <w:p>
      <w:r>
        <w:t>Die Beschwerde wird abgewiesen. 2.</w:t>
      </w:r>
    </w:p>
    <w:p>
      <w:r>
        <w:t>Die Gerichtskosten von Fr. 800 .-- werden der Beschwerdeführerin auferlegt.</w:t>
      </w:r>
    </w:p>
    <w:p>
      <w:r>
        <w:t>Rechnung und Einzahlungsschein werden den Kostenpflichtigen nach Eintritt der Rechtskraft zu gestellt. 3.</w:t>
      </w:r>
    </w:p>
    <w:p>
      <w:r>
        <w:t>Zustellung gegen Empfangsschein an: - Rechtsanwalt Michael Grimmer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GräubMüller</w:t>
      </w:r>
    </w:p>
    <w:p>
      <w:r>
        <w:rPr>
          <w:b/>
        </w:rPr>
        <w:t>E. 10</w:t>
      </w:r>
    </w:p>
    <w:p>
      <w:r>
        <w:t>, S.</w:t>
      </w:r>
    </w:p>
    <w:p>
      <w:r>
        <w:rPr>
          <w:b/>
        </w:rPr>
        <w:t>E. 12</w:t>
      </w:r>
    </w:p>
    <w:p>
      <w:r>
        <w:t>-15, S. 16, S. 18, S. 22 f., S. 26, S. 28 f. ).</w:t>
      </w:r>
    </w:p>
    <w:p>
      <w:r>
        <w:t>Dabei zeigten die Gutachter schlüssig auf, dass die von Dr. D.___</w:t>
      </w:r>
    </w:p>
    <w:p>
      <w:r>
        <w:t>als Diagnosen mit Auswirkung auf die Arbeitsfähigkeit genannte M C S und ein e aktive Hashimoto-Thyreoiditis sowie die von ihr insbesondere wegen de r M C S attestierte vollständige Arbeitsunfähigkeit aufgrund der vorliegenden Befunde und erhobenen Laborwert e nicht nachvollziehbar sind . Entgegen der Behauptung der Beschwerdeführerin setzten sich die Gutachter sehr wohl mit der Beurteilung von Dr. D.___ auseinander (vgl. Urk. 1 Ziff. 40). So legten sie überzeu gend dar, dass das M C S lediglich auf den Angaben der Beschwerdeführerin gegenüber Dr. D.___ basierte . E ine atopische Komponente konnten die Gutachter nicht bestätigen und wiesen darauf hin, dass die von D r. D.___</w:t>
      </w:r>
    </w:p>
    <w:p>
      <w:r>
        <w:t>( von der E.___ Klinik ) durchgeführte lgG -Bestimmung für eine Allergiediagnostik nicht aus sagekräftig sei .</w:t>
      </w:r>
    </w:p>
    <w:p>
      <w:r>
        <w:t>Was die Hashimoto-Thyreoiditis angeht , zeigten die von den Gut achtern erhobenen Laborwerte vom 1 2. September 2016 keine akute entzündliche Reaktion . Auch liess sich bezüglich der Schilddrüsenwerte nur eine subklinische Hypothyreose feststellen, weshalb die Gutachter plausibel auf eine - wenn auch knapp - genügende Substitutionsbehandlung schlossen (E. 4.2). Auch zeigte Dr. D.___ nicht nachvollziehbar auf, weshalb und aufgrund welcher konkreten Symptome die Beschwerdeführerin inwiefern funktionell eingeschränkt sein sollte . Sie wies lediglich darauf hin, dass jegliche Arbeiten im Umfeld elektro magnetischer Felder und volatiler Stoffe Schmerzen und Konzentrationsstö rungen verursachten, welche im Moment keine Arbeit zuliessen ( Urk. 8/17/5). Dass sie in ihrer Stellungnahme zum Gutachten des Z.___ vom 2 0. Juli 2017 ( Urk. 8/69) nunmehr abweichend davon die Hashimoto-Thyreoiditi s für die Voll invalidisierung verantwortlich bezeichnet e, gilt es im Lichte der bundesgerichtli chen Rechtsprechung, wonach in Bezug auf Berichte von Hausärztinnen und Hausärzten wie überhaupt von behandelnden Arztpersonen auf die Erfahrungs tatsache hinzuweisen ist , dass diese mitunter im Hinblick auf ihre auftragsrecht liche Vertrauensstellung in Zweifelsfällen eher zu Gunsten ihrer Patientinnen und Patienten aussagen (BGE 135 V 465 E. 4.5, 125 V 351 E. 3b/cc) , zu würdigen.</w:t>
      </w:r>
    </w:p>
    <w:p>
      <w:r>
        <w:t>Die abweichende Beurteilung von Dr.</w:t>
      </w:r>
    </w:p>
    <w:p>
      <w:r>
        <w:t>Lui vermag das Gutachten nicht in Frage zu stellen, nennt sie im Ergebnis doch keine Aspekte, die von den Gutachtern unerkannt oder ungewürdigt geblieben sind (vgl. Urteil des Bundesgerichtes 8C_461/2021 vom 3.</w:t>
      </w:r>
    </w:p>
    <w:p>
      <w:r>
        <w:t>März 2022 E.</w:t>
      </w:r>
    </w:p>
    <w:p>
      <w:r>
        <w:t>4.1) .</w:t>
      </w:r>
    </w:p>
    <w:p>
      <w:r>
        <w:t>Schliesslich ist darauf</w:t>
      </w:r>
    </w:p>
    <w:p>
      <w:r>
        <w:t>hinzuweisen, dass es sich bei Dr. D.___</w:t>
      </w:r>
    </w:p>
    <w:p>
      <w:r>
        <w:t>im Gegensatz zu den Gutachtern um keine Fachärztin handelt , diese vielmehr lediglich über die Basisweiterbildung zur Praktischen Ärztin verfügt (vgl. Medizinalberuferegister der Schweizerischen Eidgenossenschaft ,</w:t>
      </w:r>
    </w:p>
    <w:p>
      <w:r>
        <w:t>https://www.medregom.admin.ch/med-reg , besucht am 2 1. Juni 2023 ) und der</w:t>
      </w:r>
    </w:p>
    <w:p>
      <w:r>
        <w:t>Beweiswert einer spezialärztlichen Expertise unter anderem davon ab hängt , ob die beurteilende Person über die entsprechende Fachausbildung verfügt (Urteil des Bundesgerichts 9C_547/2010 vom 26. Januar 2011 E. 2.2).</w:t>
      </w:r>
    </w:p>
    <w:p>
      <w:r>
        <w:t>Das Gutachten basiert dagegen auf den notwendigen fachärztlichen Abklärungen, berücksichtigt die in den begutachteten Disziplinen geklagten Beschwerden und setzt sich mit diesen sowie dem Verhalten d er Beschwerdeführer in</w:t>
      </w:r>
    </w:p>
    <w:p>
      <w:r>
        <w:t>eingehend auseinander ( E. 4.2 und S. 4-7, S. 12 f., S. 16-18, S. 21- 25 ) . Den Gutachtern waren die von der Beschwerdeführerin geklagten Beschwerden aus den ihnen vorliegenden Akten</w:t>
      </w:r>
    </w:p>
    <w:p>
      <w:r>
        <w:t>– so auch der detaillierten Auflistung der Beschwerden durch die Beschwerdeführerin vom 11. Februar 2016 (Urk. 8/ 1 /1-7 und Urk. 8/1/8 )</w:t>
      </w:r>
    </w:p>
    <w:p>
      <w:r>
        <w:t>– bekannt</w:t>
      </w:r>
    </w:p>
    <w:p>
      <w:r>
        <w:t>(vgl. Urk. 8/47/2-71 S. 1 f.) und diese fanden Berücksichtigung bei den klinischen Untersuchungen . Dass die von der Beschwerdeführerin im Nachgang zur gutachterlichen Exploration an die Gutachter AA.___</w:t>
      </w:r>
    </w:p>
    <w:p>
      <w:r>
        <w:t>und J.___ gerichteten Schreiben beziehungsweise die darin wiederum detailliert angeführten Beschwer den ( Urk. 8/43 und 8/44) im Aktenverzeichnis nicht zusätzlich angeführt wurden ( Urk. 8/47/3), lässt angesichts dessen nicht auf fehlende Akten - respektive Beschwerde kenntnis schliessen.</w:t>
      </w:r>
    </w:p>
    <w:p>
      <w:r>
        <w:t>Dies gilt insbesondere auch für den internistischen und fallführenden Gutachter Dr. G.___ , der sich aus den Akten - entgegen dem Vorwurf der Beschwerde führerin (vgl. Urk. 1 S. 12 Ziff. 36 f. ) - sehr wohl über von der Beschwerdeführe rin geschilderte</w:t>
      </w:r>
    </w:p>
    <w:p>
      <w:r>
        <w:t>Zahn- und Kieferschmerzen sowie Kreislaufprobleme gewahr war und auch dessen , dass die Beschwerdeführerin in ihrer Kindheit an einer Purpura Schönlein-Henoch gelitten hatte , führte er</w:t>
      </w:r>
    </w:p>
    <w:p>
      <w:r>
        <w:t>dies doch in der medizinischen Anam nese explizit auf (vgl. Urk. 8/47/2-71 S. 5 Mitte) . Dasselbe gilt für das neurologi sche Teilgutachten hinsichtlich g eklagter Durchblutungs-, Schlaf- und Gefühls störung en (vgl. Vorbringen der Beschwerdeführerin [Urk. 1 S. 14 Ziff. 45]).</w:t>
      </w:r>
    </w:p>
    <w:p>
      <w:r>
        <w:t>Die Z.___ -Gutachter legten die medizinischen Zustände und Zusammenhänge aus internistischer, rheumatologischer, psychiatrischer, neurologischer, dermatologi scher, otorhinolaryngologischer und neuropsychologischer Sicht einleuchtend dar und begründeten ihre Schlussfolgerung en nachvollziehbar . Sie zeigten plausibel auf, dass die Beschwerdeführerin -</w:t>
      </w:r>
    </w:p>
    <w:p>
      <w:r>
        <w:t>bei zum Teil subjektiv empfundenen Leistungseinschränkungen ohne objektivierbare Ursache</w:t>
      </w:r>
    </w:p>
    <w:p>
      <w:r>
        <w:t>- zwar an zahlreichen Beschwerden leidet (Symptomausweitung mit einer Schwindelsymptomatik bei unauffälliger peripherer vestibul ä rer Funktion, Gesichts- und Halsschmerzen sowie einer leichte n kognitiven Beeinträchtigung, einer Hypermobilität , eine r</w:t>
      </w:r>
    </w:p>
    <w:p>
      <w:r>
        <w:t>T inea ped is , einer Hyp o th yr eose sowie einer Dermatitis) , diese sich jedoch nicht entscheidend auf ihre funktionelle Leistungsfähigkeit und somit ihre Arbeits fähigkeit auswirken</w:t>
      </w:r>
    </w:p>
    <w:p>
      <w:r>
        <w:t>(E. 4 .2).</w:t>
      </w:r>
    </w:p>
    <w:p>
      <w:r>
        <w:rPr>
          <w:b/>
        </w:rPr>
        <w:t>E. 17</w:t>
      </w:r>
    </w:p>
    <w:p>
      <w:r>
        <w:t>) . D ass Dr. Q.___ bei fehlenden Hin weisen auf neurologische Ausfälle (unauffälliger Befund, anamnestisch keinerlei medizinische Akten, welche Hinweise darauf lieferten) - entgegen der Forderung der Beschwerdeführerin (Urk. 1 S. 14 Ziff. 45)</w:t>
      </w:r>
    </w:p>
    <w:p>
      <w:r>
        <w:t>- darauf verzichtete , weitergehende Messung en (Hirnleistungs- und Funktionsstörungen) durchzuführen, zumal er zu Recht darauf hinwies, dass das Kopf-MRI des A.___</w:t>
      </w:r>
    </w:p>
    <w:p>
      <w:r>
        <w:t>(vgl. dazu Urk. 8/35/13 unten) unauffällig ausgefallen sei (Urk. 8/47/2-71 S. 17 unten) , begründet keine Zweifel an seiner Expertise . Die Wahl der Untersuchungs methode liegt denn auch im Ermessen des Gutachters ( vgl. E. 5.2.3 vorstehend ) .</w:t>
      </w:r>
    </w:p>
    <w:p>
      <w:r>
        <w:t>Auch dass der Gutachter den Tremor als ohne Auswirkungen auf die Arbeits fähigkeit beurteilte ,</w:t>
      </w:r>
    </w:p>
    <w:p>
      <w:r>
        <w:t>erscheint plausibel und stimmt insbesondere mit der Beurtei lung der verantwortlich zeichnenden Ärzte des Neurozentrums des A.___ überein, welche unter anderem im Bericht vom 3. Juli 2014</w:t>
      </w:r>
    </w:p>
    <w:p>
      <w:r>
        <w:t>bei den Diagnosen eine s palatalen Tremors, Schmerzen in der linken Gesichts- und Hals hälfte unklarer Ätiologie und der substituierten Hypothyreose die Arbeitsfähig keit explizit als gegeben beze ichneten ( Urk. 8/35/9) . Entgegen der Auffassung der Beschwerdeführerin (Urk. 1 S. 14 Ziff. 46) hielt Dr. Q.___</w:t>
      </w:r>
    </w:p>
    <w:p>
      <w:r>
        <w:t>den Tremor nicht für gänzlich irrelevant.</w:t>
      </w:r>
    </w:p>
    <w:p>
      <w:r>
        <w:t>S o führte er dazu wörtlich aus, dieser sei «nicht relevant» einschränkend (Urk. 8/47/2-71 S. 18 Mitte) . Er ging also davon aus, dass eine gewisse Störung durch den Tremor besteht, diese aber keine Auswirkung auf die Arbeitsfähigkeit hat. Dies ist angesichts der Tatsache, dass die Beschwerdeführe rin fünf Jahr e mit dem Tremor als Doktorandin und wissenschaftliche Assistentin ge arbeitet hatte , bevor ihr wegen einer MCS (Entgiftungsstörung) von der behan delnden Ärztin erstmals eine Arbeitsunfähigkeit attestiert worden war (vgl. E. 4.1), nachvollziehbar.</w:t>
      </w:r>
    </w:p>
    <w:p>
      <w:r>
        <w:t>Nach dem Gesagten geht die am neurologischen Gut achten geübte Kritik fehl.</w:t>
      </w:r>
    </w:p>
    <w:p>
      <w:r>
        <w:rPr>
          <w:b/>
        </w:rPr>
        <w:t>E. 21</w:t>
      </w:r>
    </w:p>
    <w:p>
      <w:r>
        <w:t>. Januar 202 2 (E. 4. 5 ) führte Dr. N.___ als Diagnosen eine ME/CFS, einen hochgradigen Verdacht auf ein MCAS sowie einen Verdacht auf ein Sjög r en-Syndrom und einen Status nach Hashimoto-Thyreo i ditis auf . Zur Arbeitsfähigkeit äussert e er sich in seinem Bericht nicht.</w:t>
      </w:r>
    </w:p>
    <w:p>
      <w:r>
        <w:t>Anlässlich seiner einmaligen Untersuchung</w:t>
      </w:r>
    </w:p>
    <w:p>
      <w:r>
        <w:t>erhob Dr. N.___</w:t>
      </w:r>
    </w:p>
    <w:p>
      <w:r>
        <w:t>keine n eigentlichen klinischen Befund. Vielmehr begnügte er sich damit, eine ausführlich e Anamnese beruhend auf den Angaben der Beschwerdeführerin zu erheben</w:t>
      </w:r>
    </w:p>
    <w:p>
      <w:r>
        <w:t>und mittels Gesundheitsfragebogen EX-5D-5L</w:t>
      </w:r>
    </w:p>
    <w:p>
      <w:r>
        <w:t>festzustellen , in welchen Bereichen (Beweg lichkeit/Mobilität, für sich selbst sorgen, allgemeine Tätigkeiten, Schmer zen/körperliche Beschwerden, Angst/Niedergeschlagenheit) sie sich wie stark eingeschränkt einschätzte (vgl. Urk. 8/135 /3-7 S. 2-4 ) .</w:t>
      </w:r>
    </w:p>
    <w:p>
      <w:r>
        <w:t>Eigene klinische Unter suchungen fanden keinen Niederschlag im Bericht. Zudem gab Dr. N.___ aus drücklich an, dass ihm die Unterlagen über bisher ige Abklärungen fehlten bezie hungsweise ausstehend waren</w:t>
      </w:r>
    </w:p>
    <w:p>
      <w:r>
        <w:t>( Urk. 8/135/3) und dass die Resultate einer Blut- und Urinabklärung , welche das scheinbar vorliegende MCAS bestätigen würden, nicht vorgelegen hätten . Dr. N.___ hatte demnach</w:t>
      </w:r>
    </w:p>
    <w:p>
      <w:r>
        <w:t>offensichtliche keine</w:t>
      </w:r>
    </w:p>
    <w:p>
      <w:r>
        <w:t>K enntnis der Ergebnisse der Z.___ -Begutachtung von Ende 2016 und de r immunologische n Abklärung des L.___ vo m</w:t>
      </w:r>
    </w:p>
    <w:p>
      <w:r>
        <w:t>April 202 0.</w:t>
      </w:r>
    </w:p>
    <w:p>
      <w:r>
        <w:t>Dr. N.___ gab an, dass die kanadischen Kriterien eine s CFS erfüllt seien , ohne diese indes zu konkretisieren . Sein e</w:t>
      </w:r>
    </w:p>
    <w:p>
      <w:r>
        <w:t>Angabe der Erstmanifestation im Jahr 2014 weist sodann darauf hin, dass die Symptome bei der Z.___ -Begutachtung Ende 2016 bereits vorlagen .</w:t>
      </w:r>
    </w:p>
    <w:p>
      <w:r>
        <w:t>Ein Blick auf die von der Beschwerdeführerin gegenüber Dr. N.___ geschilderten Symptome (nach Anstrengung starke Symptome, starkes Krankheitsgefühl, Atemproblematik, Probleme mit dem Kurzzeitgedächtnis, Wortfindungsstörungen, nicht erholsamer Schlaf, Gelenksschmerzen, Schwindel, Diarrhoe, Blähungen, Verschlucken, verfärbende Finger, Quaddeln, Haarausfall, Niesen, Unverträglichkeiten, Flattern des Gaumensegels; Urk. 8/135/3-7 S. 2) lässt denn auch erkennen, dass es sich dabei um die bereits gegenüber den Z.___ -Gutachtern - und damals noch viel weitergehend er und mannigfaltiger (vgl. dazu E. 5.1 vorstehend) - geschilderte n Beschwerden handelt. Dannzumal unbekannte oder nun weitergehende Symptome wurden von der Beschwerdeführerin gegen über Dr. N.___ nicht ausgeführt . Eine diesbezügliche Verschlechterung der Symp tomatik im Vergleich zur Begutachtung des Z.___ im September 2016 ist dem Bericht von Dr. N.___</w:t>
      </w:r>
    </w:p>
    <w:p>
      <w:r>
        <w:t>damit nicht zu entnehmen.</w:t>
      </w:r>
    </w:p>
    <w:p>
      <w:r>
        <w:t>Nachdem die Diagnose eine s CFS zudem weder in Kenntnis noch in Auseinandersetzung mit der bisherigen medizinischen Aktenlage erging und Dr. N.___ dieselbe auch nicht gestützt auf eigene Untersuchungsbefunde nachvollziehbar herleitete, bietet sie zudem keinen Anlass, die Beurteilung des Z.___ nachträglich in Zweifel zu ziehen.</w:t>
      </w:r>
    </w:p>
    <w:p>
      <w:r>
        <w:t>Was das von Dr. N.___ aufgeführte MCAS angeht, bezeichnete er d as selbe als «scheinbar» vorliegen d , da die Klinik - beruhend auf den subjektiven Angaben der Beschwerdeführerin - dazu passen würde. Er wies denn auf die ihm nicht vorliegenden Blut- und Urinabklärung sowie</w:t>
      </w:r>
    </w:p>
    <w:p>
      <w:r>
        <w:t>die geplante Abklärung am L.___</w:t>
      </w:r>
    </w:p>
    <w:p>
      <w:r>
        <w:t>hin (E. 4.5) , ohne sich indes diagnostisch abschliessend festzulegen .</w:t>
      </w:r>
    </w:p>
    <w:p>
      <w:r>
        <w:t>Dr. N.___</w:t>
      </w:r>
    </w:p>
    <w:p>
      <w:r>
        <w:t>führte diagnostisch weiter einen Verdacht auf ein Sjö gr en -Syndrom bei Nachweis von SSA-Antikörpern an . Diese Diagnose konnten die Fachärzte für Immunologie vom L.___ im Jahr 2020 , welche Dr. N.___ nicht bekannt gewesen sein dürft e , ausschliessen . Dabei wiese n sie explizit auch auf die erhöhten SSA-Antikörper hin (vgl. dazu E. 5.4.3 vorstehend). Schliesslich ging auch Dr. N.___ von einer nicht mehr aktiven Hashimoto- Thyreoiditis aus, bezeichnete er diese doch mit «Status nach» , weshalb sich auch insoweit keine Hinweise auf eine relevante Verschlechterung ergeben.</w:t>
      </w:r>
    </w:p>
    <w:p>
      <w:r>
        <w:t>Demnach lässt sich dem Bericht von Dr. N.___</w:t>
      </w:r>
    </w:p>
    <w:p>
      <w:r>
        <w:t>weder eine</w:t>
      </w:r>
    </w:p>
    <w:p>
      <w:r>
        <w:t>wesentliche Verände rung des</w:t>
      </w:r>
    </w:p>
    <w:p>
      <w:r>
        <w:t>Gesundheitszustand s der Beschwerdeführerin entnehmen, noch liefert diese r Anhaltspunkte, welche zusätzliche Abklärungen notwendig machen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