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IV.2022.00557 vom 6. Juli 2023</w:t>
      </w:r>
    </w:p>
    <w:p>
      <w:r>
        <w:t>ZH Sozialversicherungsgericht, 2023-07-06, DE</w:t>
      </w:r>
    </w:p>
    <w:p>
      <w:r>
        <w:rPr>
          <w:b/>
        </w:rPr>
        <w:t xml:space="preserve">Quelle: </w:t>
      </w:r>
      <w:r>
        <w:t>https://mcp.opencaselaw.ch/entscheid/zh_sozialversicherungsgericht_IV.2022.00557</w:t>
      </w:r>
    </w:p>
    <w:p>
      <w:r>
        <w:t>FR: ZH_SOZIALVERSICHERUNGSGERICHT IV.2022.00557 du 6 juillet 2023</w:t>
      </w:r>
    </w:p>
    <w:p>
      <w:r>
        <w:t>IT: ZH_SOZIALVERSICHERUNGSGERICHT IV.2022.00557 del 6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ein Rentenan spruch mit Beginn vor diesem Zeitpunkt zu beurteilen ist , sind - vorbehältlich revisionsrechtlicher Änderungen -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 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Beweisgrad der überwiegenden Wahr scheinlichkeit nachgewiesen sein. Dieser Nachweis darf nicht durch nachträgliche erwerbliche oder medizinische Annah men und spekulative Überlegungen ersetzt werden (Urteil des Bundesgerichts 8C_204/2012 vom 19. Juli 2012 E. 3.2 mit weiteren Hinweisen). 1.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w:t>
      </w:r>
    </w:p>
    <w:p>
      <w:r>
        <w:t>210 E. 1.3.4, 135 V 465 E. 4.4; Urteil des Bundesgerichts 8C_77/2021 vom 20. April 2021 E. 3 m.w.H .).</w:t>
      </w:r>
    </w:p>
    <w:p>
      <w:r>
        <w:rPr>
          <w:b/>
        </w:rPr>
        <w:t>E. 1.7</w:t>
      </w:r>
    </w:p>
    <w:p>
      <w:r>
        <w:t>) Anspruch auf eine ganze Invalidenrente.</w:t>
      </w:r>
    </w:p>
    <w:p>
      <w:r>
        <w:rPr>
          <w:b/>
        </w:rPr>
        <w:t>E. 1.8</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 ber die Invalidenversicherung, 4 . Aufl . 2022, N. 11 zu Art. 30 ). Rechtsprechungsgemäss bildet eine solche Verfügung insge samt den Anfechtungs- und Streitgegenstand und unterliegt integral der gericht 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 gen gleichen Datums eröffnet wird (BGE 131 V 164 Regeste; Urteil des Bundes gerichts 8C_489/2009 vom 23. Okt ober 2009 E. 4.1 mit Hinweis). 2.</w:t>
      </w:r>
    </w:p>
    <w:p>
      <w:r>
        <w:rPr>
          <w:b/>
        </w:rPr>
        <w:t>E. 2.1</w:t>
      </w:r>
    </w:p>
    <w:p>
      <w:r>
        <w:t>Im Austrittsbericht vom 1 2. April 2022 der Privatklinik A.___</w:t>
      </w:r>
    </w:p>
    <w:p>
      <w:r>
        <w:t>( Urk. 7/102), wo sich die Beschwerdeführerin vom 18. bis 30. März 2022 zum 4. Mal stationär auf hielt, wurden folgende</w:t>
      </w:r>
    </w:p>
    <w:p>
      <w:r>
        <w:t>psychiatrische Diagnosen aufgeführt:</w:t>
      </w:r>
    </w:p>
    <w:p>
      <w:r>
        <w:t>-</w:t>
      </w:r>
    </w:p>
    <w:p>
      <w:r>
        <w:t>Paranoide Schizophrenie (ICD-10: F20.0, aktenanamnestisch und bei</w:t>
      </w:r>
    </w:p>
    <w:p>
      <w:r>
        <w:t>Eintritt unter Medikation keine psychotischen Symptome eruierbar )</w:t>
      </w:r>
    </w:p>
    <w:p>
      <w:r>
        <w:t>-</w:t>
      </w:r>
    </w:p>
    <w:p>
      <w:r>
        <w:t>Psychische und Verhaltensstörungen durch Benzodiazepine:</w:t>
      </w:r>
    </w:p>
    <w:p>
      <w:r>
        <w:t>Entzugssyndrom (ICD-10: F13.2) respektive Abhängigkeitssyndrom (ICD-</w:t>
      </w:r>
    </w:p>
    <w:p>
      <w:r>
        <w:t>10: F13.2) 4.12.2</w:t>
      </w:r>
    </w:p>
    <w:p>
      <w:r>
        <w:t>Im Austrittsbericht derselben Klinik vom 16. Mai 2022 (Urk. 7/10 3 ) über den vom</w:t>
      </w:r>
    </w:p>
    <w:p>
      <w:r>
        <w:rPr>
          <w:b/>
        </w:rPr>
        <w:t>E. 2.2</w:t>
      </w:r>
    </w:p>
    <w:p>
      <w:r>
        <w:t>Die Beschwerdeführerin ist demgegenüber der Ansicht, dass das Wartejahr spätestens seit dem 23. Januar 2019 - und nicht erst ab August 2019 - laufe und daher der Rentenanspruch am 1. Januar 2020 entstanden sei. Da sie aufgrund ihrer gesundheitlichen Situation eine optimal behindertengerechte Tätigkeit zu 50 % verrichten könnte, betrage die Qualifikation mindestens je 50 % im Erwerbs- und Aufgabenbereich, weshalb die gemischte Methode zur Anwendung komme, woraus auch nach dem 31. März 2021 ein Invaliditätsgrad von 41.5 % resultiere. Zudem könne nicht auf das polydisziplinäre E.___ -Gutachten abge stellt werden und die Beschwerdegegnerin habe die seither eingetretene weitere Verschlechterung des Gesundheitszustandes unberücksichtigt gelassen , weshalb weitere Abklärungen nötig seien (Urk. 1 und Urk. 11 ). 3.</w:t>
      </w:r>
    </w:p>
    <w:p>
      <w:r>
        <w:rPr>
          <w:b/>
        </w:rPr>
        <w:t>E. 2.3</w:t>
      </w:r>
    </w:p>
    <w:p>
      <w:r>
        <w:t>Im Kurzaustrittsbericht vom 8. Juni 2022 (Urk. 3/5) ü ber die Hospitalisation der Beschwerdeführerin in der F.___ vom 5. bis 8. Juni 2022 wurden folgende Diagnosen genannt:</w:t>
      </w:r>
    </w:p>
    <w:p>
      <w:r>
        <w:t>-</w:t>
      </w:r>
    </w:p>
    <w:p>
      <w:r>
        <w:t>Verdacht auf mittelgradige depressive Episode ( ICD-10: F32.1)</w:t>
      </w:r>
    </w:p>
    <w:p>
      <w:r>
        <w:t>-</w:t>
      </w:r>
    </w:p>
    <w:p>
      <w:r>
        <w:t>Essentielle Hypertonie, nicht näher bezeichnet: Ohne Angabe einer</w:t>
      </w:r>
    </w:p>
    <w:p>
      <w:r>
        <w:t>hypertensiven Krise (ICD-10: I10.90)</w:t>
      </w:r>
    </w:p>
    <w:p>
      <w:r>
        <w:t>-</w:t>
      </w:r>
    </w:p>
    <w:p>
      <w:r>
        <w:t>vordiagnostizierte paranoide Schizophrenie ( ICD-10: F20.0)</w:t>
      </w:r>
    </w:p>
    <w:p>
      <w:r>
        <w:t>-</w:t>
      </w:r>
    </w:p>
    <w:p>
      <w:r>
        <w:t>Psychische und Verhaltensstörungen durch Sedativa oder Hypnotika:</w:t>
      </w:r>
    </w:p>
    <w:p>
      <w:r>
        <w:t>Abhängigkeitssyndrom (ICD-10: F13.2) 5. 5.1</w:t>
      </w:r>
    </w:p>
    <w:p>
      <w:r>
        <w:t>Das</w:t>
      </w:r>
    </w:p>
    <w:p>
      <w:r>
        <w:t>polydisziplinäre E.___ -Gutachten</w:t>
      </w:r>
    </w:p>
    <w:p>
      <w:r>
        <w:t>vom 24.</w:t>
      </w:r>
    </w:p>
    <w:p>
      <w:r>
        <w:t>April 2021 (Urk. 7/ 76 ) basiert auf einer umfassenden allgemein-internistischen, orthopädischen und psychiatri schen</w:t>
      </w:r>
    </w:p>
    <w:p>
      <w:r>
        <w:t>Untersuchung und wurde in Kenntnis und in Auseinandersetzung mit den Vorakten (Anamnese) abgegeben. Die Gutachter haben detaillierte und nachvoll ziehbare Befunde und Diagnosen erhoben und sich mit den vo n</w:t>
      </w:r>
    </w:p>
    <w:p>
      <w:r>
        <w:t>der Beschwerde führer in</w:t>
      </w:r>
    </w:p>
    <w:p>
      <w:r>
        <w:t>geklagten Beschwerden auseinandergesetzt. Zudem wurden die medizi nischen Zusammenhänge und die medizinische Situation einleuchtend dargelegt und die Schlussfolgerung nachvollziehbar begründet. Dem polydisziplinären Gut achten kommt demnach grundsätzlich volle Beweiskraft zu (vgl. E. 1. 6 ). 5.2</w:t>
      </w:r>
    </w:p>
    <w:p>
      <w:r>
        <w:t>Die</w:t>
      </w:r>
    </w:p>
    <w:p>
      <w:r>
        <w:t>E.___ -Gutachter</w:t>
      </w:r>
    </w:p>
    <w:p>
      <w:r>
        <w:t>stellten in ihrer polydisziplinären Konsensbeurteilung schlüssig fest, dass mit der dargelegten orthopädischen Diagnose ein G esund heitsschaden, welcher sich auf die Arbeitsfähigkeit der Beschwerdeführerin aus wirkt, ausgewiesen ist. So stellte der orthopädische Gutachter nachvollziehbar fest, dass der Beschwerdeführerin die bisherige Tätigkeit als Verkäuferin ab dem MRI-Befund von August 2019 nur noch zu 35 % zumutbar war. Für die Dauer der post-operativen Rehabilitation attestierte er ihr folgerichtig für jegliche Tätigkeit eine vollständige Arbeitsunfähigkeit von November 2019 bis Juni 202 0. Da der anschliessende Zeitraum bei fehlenden aufschlussreichen Unter lagen gutachterlich nicht beurteilt werden konnte, ging die Beschwerdegegnerin zu Gunsten der Beschwer d efüh r erin bis zur festgestellten Verbesserung des somatischen Gesundheitszustandes ab Januar 2021 - mit wiedererlangter Arbeits fähigkeit von 35 % in bisheriger und von 70 % in angepasster Tätigkeit - weiter hin von einer 100%igen Arbeitsunfähigkeit in jeglicher Tätigkeit aus. Mit dem formulierten Belastungsprofil für angepasste Tätigkeiten ( körperlich leicht, abwechselnd sitzend und stehend, ohne häufige inklinierte, reklinierte und rotierte Körperhaltungen ) wurde sodann das Rückenleiden genügend berücksich tigt.</w:t>
      </w:r>
    </w:p>
    <w:p>
      <w:r>
        <w:t>Aus psychiatrischer Sicht wurde eine rezidivierende depressive Störung, gegen wärtig leicht e Episode, nach ICD-10: F33.0 diagnostiziert , was gestützt auf die detailliert dargelegte Befundlage</w:t>
      </w:r>
    </w:p>
    <w:p>
      <w:r>
        <w:t>( gedrückte Stimmung und Verminderung der Fähigkeit zur Freude , stark gestörter Schlaf, vermindert er Appetit , beeinträchtig tes Selbstwertgefühl und Selbstvertrauen )</w:t>
      </w:r>
    </w:p>
    <w:p>
      <w:r>
        <w:t>nachvollziehbar ist . Zudem erfolgte eine ausführliche Auseinandersetzung mit der erstmals im Juli 201 1 gestellten (E.</w:t>
      </w:r>
    </w:p>
    <w:p>
      <w:r>
        <w:t>3. 4 ) und anschliessend perpetuiert wiederholten psychiatrischen Diagnose einer paranoiden Schizophrenie (ICD-10: F20.0). Anhand der erhobenen Befunde und der umfassend erfragten Anamnese, wonach die Beschwerdeführerin selbst - nach dem Vorfall von 2010 mit Stimmenhören - über k ein weiteres</w:t>
      </w:r>
    </w:p>
    <w:p>
      <w:r>
        <w:t>derartiges psycho tisches Erleben berichtete , schloss der psychiatrische Gutachter diese Diagnose nachvollziehbar aus. Dabei verwies er plausibel auf den zeitliche n und inhalt liche n Zusammenhang von der seitens der Beschwerdeführerin jeweils zugespitzt gezeigten Störung mit den erlebten familiären Schwierigkeiten (Trennung der Eltern 2009, Auswanderung der Eltern 2019/20) bei jeweils längeren Phase n von psychischer Stabilität und sozialer Leistungsfähigkeit (Lehrabschluss 2019). Hinsichtlich der im Austrittsbericht der Privatklinik A.___ vom 2 0. Juli 2011 erstmals gestellten Diagnose einer paranoiden Schizophrenie (vgl. E. 3. 4 ) ist auf die explizit festgehaltene Unvollständigkeit des psychopathologische n</w:t>
      </w:r>
    </w:p>
    <w:p>
      <w:r>
        <w:t>Aufnah meb efund s nach AMDP a ufgrund d es stark agitierten Zustandsbildes hinzu weisen. Zudem erfolgten bereits damals Hinweise auf psychosoziale Belastungs faktoren (vgl. E. 3.2: mit einer Depression assoziierte abnorme psychosoziale Umstände der Trennung der Eltern und chronische familiäre Konflikte). D iese Diagnose wurde in den späteren Berichten jeweils übernommen, ohne dass ent sprechende psychopathologische Befunde dargelegt wurden. Die Privatklinik A.___ konnte weder während des Aufenthaltes der Beschwerdeführerin im November 2020 (vgl. E. 4.8) noch im März/ April/Mai 202 2 (vgl. E. 4.12.1-2) floride psychotische Symptome feststellen. Wenngleich die Beschwerdegegnerin für ihre n</w:t>
      </w:r>
    </w:p>
    <w:p>
      <w:r>
        <w:t>Entscheid nicht auf die p sychiatrische Einschätzung von Dr. E.___ (vgl. E. 4.7 .1 ) abstellte, sondern ein eigenes polydisziplinäres Gutachten veran lasste (vgl. E.___ -Gutachten, E. 4.10), so decken sich deren Beurteilungen, wonach keine paranoide Schizophrenie vorliege, doch. Die im E.___ -Gutachten diagnostizierte rezidivierende depressive Störung mit leichten bis mittelgradigen Episoden lässt sich zudem mit der im Kurzaustrittsbericht der F.___ als Verdachtsdiagnose formulier t en mittelgradigen depressiven Episode (vgl. E. 4.12.3) in Einklang bringen . Letztlich ist aber nicht die diagnostische Zuordnung entscheidend, sondern die Befundlage sowie die daraus resultierenden funktionellen Einschränkungen, weshalb die Gutachter die aus der rezidivieren den depressiven Störung - wohl auch im Zusammenspiel mit den akzentuierten Persönlichkeitszügen - resultierenden Einschränkungen ( Arbeiten ohne erhöhte emotionale Belastung, ohne überdurchschnittliche Dauerbelastung, in respekt voller zwischenmenschlicher Umgebung ) beim Tätigkeitsprofi ergänzend in qua litativer Hinsicht berücksichtigt en . 5.3</w:t>
      </w:r>
    </w:p>
    <w:p>
      <w:r>
        <w:t>An dieser Einschätzung vermögen auch die Einwände de r Beschwerdeführer in (Urk. 1 S. 3 ff.) nichts zu ändern:</w:t>
      </w:r>
    </w:p>
    <w:p>
      <w:r>
        <w:t>Entgegen dem Vorbringen der Beschwerdeführerin, wonach sie spätestens seit dem 2 3. Januar 2019 krankheitsbedingt zu 100 % arbeitsunfähig sei, weshalb die einjährige Wartezeit dann begonnen habe und ein Rentenanspruch ab dem 1. Januar 2020 entstanden sei (Urk. 1 S. 18), setzte die Beschwerdegegnerin die Wartezeiteröffnung korrekt auf August 201 9 fest .</w:t>
      </w:r>
    </w:p>
    <w:p>
      <w:r>
        <w:t>Zwar attestierte Dr. B.___ der Beschwerdeführerin in seinem fachärztlichen Zeugnis vom 20. März 2019 eine seit 23. Januar 2019 bestehende</w:t>
      </w:r>
    </w:p>
    <w:p>
      <w:r>
        <w:t>Arbeitsunfähigkeit von 100 % (vgl. E. 4. 2 ), doch ergibt sich aus der weiteren medizinischen Akt e nlage, dass es der Beschwerde führerin hernach doch gelang, ihre LAP im Mai und Juni 2019 - trotz gekündigter Lehrstelle - selbständig vorzubereiten und die Lehre abzuschliessen, was gegen eine relevante Arbeitsunfähigkeit spricht (vgl. E. 4.4). Erst mit dem Auftreten des Rückenleidens beziehungsweise mit der im MRI vom 30. August 2019 befunde t en Diskushernie konnte eine massgebliche ununterbrochene Einschränkung der Arbeitsfähigkeit der Beschwerdeführerin festgestellt werden, womit die Wartezeit begann.</w:t>
      </w:r>
    </w:p>
    <w:p>
      <w:r>
        <w:t>Auch RAD- Ärztin Dr. D.___ erachtete das polydisziplinäre Gutachten als valide (Urk. 7/ 85 S. 8 f f .) und anerk a nnt e durchaus, dass von einem dauerhaften Gesundheitsschaden auszugehen ist, wenngleich es ab Januar 2021 zu einer Besserung gekommen ist. 5. 4</w:t>
      </w:r>
    </w:p>
    <w:p>
      <w:r>
        <w:t>Auf w eitere medizinische</w:t>
      </w:r>
    </w:p>
    <w:p>
      <w:r>
        <w:t>Abklärungen, wie von der Beschwerdeführerin</w:t>
      </w:r>
    </w:p>
    <w:p>
      <w:r>
        <w:t>verlangt (Urk. 1 S. 2), ist zu verzichten, da der Gesundheitszustand und die medizinisch-theoretische</w:t>
      </w:r>
    </w:p>
    <w:p>
      <w:r>
        <w:t>Arbeitsfähigkeit</w:t>
      </w:r>
    </w:p>
    <w:p>
      <w:r>
        <w:t>aufgrund der medizinischen Akten - insbesondere des polydis ziplinären ( allgemein-internistischen, orthopädischen und psychia tri schen)</w:t>
      </w:r>
    </w:p>
    <w:p>
      <w:r>
        <w:t>E.___ - Gutachtens vom 24. April 2021 (Urk. 7/ 76) - hinreichend abgeklärt sind. Eine anhaltende Verschlechterung des Gesundheitsschadens vor Erlass der angefochtenen Verfügung , dem Zeitpunkt, bis welchem in der Regel eine richter liche Überprüfung Platz greift (vgl. BGE 130 V 138 E. 2.1 mit Hinweis ), lässt sich den Berichten (E. 4.12) über die kurzen Aufenthalte nach Selbstzuweisung nicht entnehmen. 5.5</w:t>
      </w:r>
    </w:p>
    <w:p>
      <w:r>
        <w:t>Zusammenfassend kann aufgrund der überzeugenden Feststellungen im polydis ziplinäre n</w:t>
      </w:r>
    </w:p>
    <w:p>
      <w:r>
        <w:t>E.___ -Gutachten vom 24. April 2021 (Urk. 7/76) mit dem Beweisgrad der überwiegenden Wahrscheinlichkeit davon ausgegangen werden, dass die Beschwerdeführerin bei Ablauf des Wartejahres im August 2020 in jeglicher Tätigkeit bis Dezember 2020 zu 100 % arbeitsunfähig war . Ab dem</w:t>
      </w:r>
    </w:p>
    <w:p>
      <w:r>
        <w:t>1. Januar 2021 ist ihr eine 7 0 %ige Arbeitsfähigkeit in</w:t>
      </w:r>
    </w:p>
    <w:p>
      <w:r>
        <w:t>einer angepassten Tätigkeit ( körper lich leicht, abwechselnd sitzend und stehend, ohne häufige inklinierte, reklinierte und rotierte Körperhaltungen, zudem Arbeiten ohne erhöhte emotionale Belastung, ohne überdurchschnittliche Dauerbelastung, in respektvoller zwi schenmenschlicher Umgebung )</w:t>
      </w:r>
    </w:p>
    <w:p>
      <w:r>
        <w:t>zumutbar. 6.</w:t>
      </w:r>
    </w:p>
    <w:p>
      <w:r>
        <w:rPr>
          <w:b/>
        </w:rPr>
        <w:t>E. 3</w:t>
      </w:r>
    </w:p>
    <w:p>
      <w:r>
        <w:t>) . Nachdem die Versicherte vom 10. September bis 6. Oktober 2010 in der Adoleszentenpsychiatrie der Integrier ten Psychiatrie Z.___</w:t>
      </w:r>
    </w:p>
    <w:p>
      <w:r>
        <w:t>stationär hospitalisiert gewesen war (Urk. 7/17 und Urk. 7/29 S. 8-13 ), meldete sie sich am 4. November 2010 (Eingangsdatum) bei der Sozialversicherungsanstalt des Kantons Zürich, IV Stelle, wegen seit circa Juli 2009 bestehenden psychischen Problemen zum Leistungsbezug (berufli che Massnahmen) an (Urk. 7/18). Diese schloss nach medizinische n und erwerbliche n Abklärungen</w:t>
      </w:r>
    </w:p>
    <w:p>
      <w:r>
        <w:t>die Berufsberatung mit Schreiben vom 11. Februar 2011 ab,</w:t>
      </w:r>
    </w:p>
    <w:p>
      <w:r>
        <w:t>weil X.___</w:t>
      </w:r>
    </w:p>
    <w:p>
      <w:r>
        <w:t>eine Lehrstelle (Detailhandels fachfrau) per Sommer 2011 gefunden habe , mit dem Hinweis darauf, dass bei einem späteren Bedarf ein erneutes Gesuch eingereicht werden könne (Urk. 7/32 und Urk. 7/37 ). Vom 1 5. bis 29. März 2011 befand sich die Versicherte freiwillig ,</w:t>
      </w:r>
    </w:p>
    <w:p>
      <w:r>
        <w:t>und vom 15. Mai bis 22. Juni 2011 per fürsorgerische Unterbringung in der Privatklinik A.___</w:t>
      </w:r>
    </w:p>
    <w:p>
      <w:r>
        <w:t>in stationärer Behandlung (Urk. 7/42 S. 1-6) .</w:t>
      </w:r>
    </w:p>
    <w:p>
      <w:r>
        <w:rPr>
          <w:b/>
        </w:rPr>
        <w:t>E. 3.1</w:t>
      </w:r>
    </w:p>
    <w:p>
      <w:r>
        <w:t>Im Rahmen des Gesuchs für berufliche M assnahmen, welche mit Mitteilung vom 11. Februar 2011 (Urk. 7/32) abgeschlossen wurde n , da sich die Berufsberatung aufgrund des Findens einer Lehrstelle per Sommer 2011 erübrig t e, fanden fol gende medizinische Einschätzungen Eingang in die Akten:</w:t>
      </w:r>
    </w:p>
    <w:p>
      <w:r>
        <w:rPr>
          <w:b/>
        </w:rPr>
        <w:t>E. 3.2</w:t>
      </w:r>
    </w:p>
    <w:p>
      <w:r>
        <w:t>Im A ustrittsbericht der Adoleszentenpsychiatrie</w:t>
      </w:r>
    </w:p>
    <w:p>
      <w:r>
        <w:t>der Integrierten Psychiatrie Z.___ vom 4. November 2010 (Urk. 7/ 29 S. 8 ff. ), wo die Beschwerdeführerin vom 10. September bis 6. Oktober 2010 stationär hospitalisiert war, wurden folgende Austrittsdiagnosen ge n annt:</w:t>
      </w:r>
    </w:p>
    <w:p>
      <w:r>
        <w:t>-</w:t>
      </w:r>
    </w:p>
    <w:p>
      <w:r>
        <w:t>Klinisch-psychiatrisches Syndrom: rezidivierende depressive Störung,</w:t>
      </w:r>
    </w:p>
    <w:p>
      <w:r>
        <w:t>gegenwärtig mittelgradige Episode (ICD-10: F32.1) bei</w:t>
      </w:r>
    </w:p>
    <w:p>
      <w:r>
        <w:t>Persönlichkeitsakzentuierung mit emotional instabilen Anteilen</w:t>
      </w:r>
    </w:p>
    <w:p>
      <w:r>
        <w:t>-</w:t>
      </w:r>
    </w:p>
    <w:p>
      <w:r>
        <w:t>umschriebene Entwicklungsstörungen: unbekannt</w:t>
      </w:r>
    </w:p>
    <w:p>
      <w:r>
        <w:t>-</w:t>
      </w:r>
    </w:p>
    <w:p>
      <w:r>
        <w:t>Intelligenzniveau 3, durchschnittliche Intelligenz (klinischer Eindruck)</w:t>
      </w:r>
    </w:p>
    <w:p>
      <w:r>
        <w:t>-</w:t>
      </w:r>
    </w:p>
    <w:p>
      <w:r>
        <w:t>körperliche Symptomatik: Status nach mehreren korrektiven Operationen</w:t>
      </w:r>
    </w:p>
    <w:p>
      <w:r>
        <w:t>einer Gaumen-Lippenspalte</w:t>
      </w:r>
    </w:p>
    <w:p>
      <w:r>
        <w:t>-</w:t>
      </w:r>
    </w:p>
    <w:p>
      <w:r>
        <w:t>assoziierte aktuelle abnorme psychosoziale Umstände</w:t>
      </w:r>
    </w:p>
    <w:p>
      <w:r>
        <w:t>-</w:t>
      </w:r>
    </w:p>
    <w:p>
      <w:r>
        <w:t>Eltern seit Frühjahr 2010 getrennt</w:t>
      </w:r>
    </w:p>
    <w:p>
      <w:r>
        <w:t>-</w:t>
      </w:r>
    </w:p>
    <w:p>
      <w:r>
        <w:t>chronischer Konflikt der kürzlich getrennten Eltern bei</w:t>
      </w:r>
    </w:p>
    <w:p>
      <w:r>
        <w:t>dysfunktionalem, sich gegenseitig entwertende m</w:t>
      </w:r>
    </w:p>
    <w:p>
      <w:r>
        <w:t>Kommunikationsstil vor den Kindern</w:t>
      </w:r>
    </w:p>
    <w:p>
      <w:r>
        <w:t>-</w:t>
      </w:r>
    </w:p>
    <w:p>
      <w:r>
        <w:t>globale Beurteilung des psychosozialen Funktionsniveaus: ernsthafte und</w:t>
      </w:r>
    </w:p>
    <w:p>
      <w:r>
        <w:t>durchgängige Beeinträchtigung im Bereich Ausbildung, der Familie und</w:t>
      </w:r>
    </w:p>
    <w:p>
      <w:r>
        <w:t>allgemeinen Beziehungsgestaltung</w:t>
      </w:r>
    </w:p>
    <w:p>
      <w:r>
        <w:rPr>
          <w:b/>
        </w:rPr>
        <w:t>E. 3.3</w:t>
      </w:r>
    </w:p>
    <w:p>
      <w:r>
        <w:t>Der die Beschwerdeführerin seit August 2009 behandelnde Psychiater Dr. B.___ stellte i n seinem Bericht vom 6. Dezember 2010 (Urk. 7/29 S. 1- 7) zuhanden der Beschwerdegegnerin folgende Diagnosen mit Auswirkung auf die Arbeitsfähig keit:</w:t>
      </w:r>
    </w:p>
    <w:p>
      <w:r>
        <w:t>-</w:t>
      </w:r>
    </w:p>
    <w:p>
      <w:r>
        <w:t>Anpassungsstörung mit gemischter Störung von Gefühlen und</w:t>
      </w:r>
    </w:p>
    <w:p>
      <w:r>
        <w:t>Sozialverhalten bei psychosozialer Belastung (ICD-10: F61.0)</w:t>
      </w:r>
    </w:p>
    <w:p>
      <w:r>
        <w:t>-</w:t>
      </w:r>
    </w:p>
    <w:p>
      <w:r>
        <w:t>Status nach akuter polymorpher psychotischer Störung mit Symptomen</w:t>
      </w:r>
    </w:p>
    <w:p>
      <w:r>
        <w:t>einer Schizophrenie, aktuell remittiert unter Medikation (ICD-10: F23.1)</w:t>
      </w:r>
    </w:p>
    <w:p>
      <w:r>
        <w:t>nach Operation im Mai 2009</w:t>
      </w:r>
    </w:p>
    <w:p>
      <w:r>
        <w:t>Ohne Einfluss auf die Arbeitsfähigkeit verbleibe ein Status nach Operation der Lippen-Kieferspalte im Mai 200 9. die Beschwerdeführerin sei als Schülerin seit dem 4. August 2009 bis auf Weiteres zu 50 % arbeitsunfähig. Zwischenmensch lich sei sie rasch überfordert und reagiere ängstlich beziehungsweise aggressiv. Vordergründig seien aktuell Borderline -Symptome mit Stimmungsschwan kungen, Impulsdurchbrüchen und Selbstverletzungen. Eine Tätigkeit mit viel Kontakt zu Menschen sei eher ungeeignet. Die Prognose sei schwer zu stellen. Die Beschwerdeführerin sei sehr motiviert, auf dem ersten Arbeitsmarkt Fuss zu fassen. Berufliche Massnahmen seien indiziert, falls die eigenen Bemühungen der Beschwerdeführerin scheiterten, eine Lehrstelle zu finden. 3. 4</w:t>
      </w:r>
    </w:p>
    <w:p>
      <w:r>
        <w:t>Im Austrittsbericht der Privatklinik A.___ vom 20. Juli 2011 (Urk. 7/42 S. 1 3) wurde über die dortige 2. Hospitalisation vom 15. Juni bis 22. Juni 2011 berichtet und wurden als psychiatrische Diagnosen eine paranoide Schizophre n ie (ICD-10: F20.09, unklarer Verlauf, Beobachtungszeitraum weniger als ein Jahr ) und Probleme in Bezug auf Familienzerrüttung durch Scheidung (ICD-1 0. Z63.5) gestellt. Die Anamnese und Befunde sprächen für die Erstmanifestation einer Psychose aus</w:t>
      </w:r>
    </w:p>
    <w:p>
      <w:r>
        <w:t>dem schizophrenen Formenkreis. Aufgrund d es stark agitierten Zustandsbildes sei der psychopathologische Befund nach AMDP unvollständig. Aufgrund des kurzen Beobachtungszeitraumes könnten noch keine Angaben zur Verlaufsform gemacht werden. Klinisch im Vordergrund ständen initial formale und inhaltliche Denkstörungen (Ideenflucht, Misstrauen, Eigenbezugsideen), begleitet von A uffassungs- und Konzentrationsstörungen. Ausserdem seien initial eine Antriebssteigerung mit ausgeprägter psychomotorischer Unruhe und</w:t>
      </w:r>
    </w:p>
    <w:p>
      <w:r>
        <w:t>Logo r rhoe aufgefallen. Als krankheitsaufrechterhaltend wirke die psychosoziale Belastungssituation der Beschwerdeführerin (Arbeitslosigkeit, Konflikte der Eltern) sowie die fehlende Behandlungseinsicht mit unzuverlässiger Medikamen ten-Compliance. Die vermehrte Übernahme von Eigenverantwortung und das Erkennen und Reflektieren eigener Grenzen sei als positive Entwicklung zu betrachten. 4. 4.1</w:t>
      </w:r>
    </w:p>
    <w:p>
      <w:r>
        <w:t>Die angefochtene Verfügung vom 1 5. September 202 2 (Urk. 2), mit welcher für den Zeitraum vom 1. August 2020 bis 3 1. März 2021 eine befristete ganze Rente zugesprochen wurde, basierte auf folgenden medizinischen Beurteilungen: 4.2</w:t>
      </w:r>
    </w:p>
    <w:p>
      <w:r>
        <w:t>Im fachärztlichen Zeugnis zur IV-Anmeldung vom 20. März 2019 (Urk. 7/41) zuhanden der Beschwerdegegnerin nannte Dr. B.___ als Diagnose eine para noide Schizophrenie, episodisch, mit zunehmendem Residuum (ICD-10: F20.01). Der Zustand d er Beschwerdeführerin habe sich seit Jahresbeginn 2019 wieder ver schlechtert, sodass sie für ihre Lehrstelle ab dem 2 3. Januar 2019 voll arbeits unfähig sei. Es bestehe ein psychischer Gesundheitsschaden mit Gefahr einer Chronifizierung. Es sei davon auszugehen, dass die Beschwerdeführerin berufli che Massnahmen benötige n werde, um ihre begonnene Ausbildung abzuschlies sen. 4.3</w:t>
      </w:r>
    </w:p>
    <w:p>
      <w:r>
        <w:t>Die im Spital C.___ mit MRI der LWS vom 30. August 2019 (Urk. 7/49 S. 10) hauptbefundlich</w:t>
      </w:r>
    </w:p>
    <w:p>
      <w:r>
        <w:t>festgestellte grosse, links paramediane Diskushernie LWK 4/5 mit rezessaler</w:t>
      </w:r>
    </w:p>
    <w:p>
      <w:r>
        <w:t>Kompression von L5 links wurde am 1 3. November 2019 operiert (vgl. undatierten Austrittsbericht stationär des Spitals C.___ , Urk. 7/49 S. 8 f.). 4.4</w:t>
      </w:r>
    </w:p>
    <w:p>
      <w:r>
        <w:t>Dr. B.___ nannte in seinem Bericht vom 20. Dezember 2019 ( Urk. 7/49 S. 1-7) zuhanden der Beschwerdegegnerin folgende Diagnosen mit Auswirkung auf die Arbeitsfähigkeit:</w:t>
      </w:r>
    </w:p>
    <w:p>
      <w:r>
        <w:t>-</w:t>
      </w:r>
    </w:p>
    <w:p>
      <w:r>
        <w:t>paranoide Schizophrenie, episodisch, mit zunehmendem Residuum (ICD-</w:t>
      </w:r>
    </w:p>
    <w:p>
      <w:r>
        <w:t>10: F20.01, bekannt seit Behandlungsbeginn im August 2009)</w:t>
      </w:r>
    </w:p>
    <w:p>
      <w:r>
        <w:t>-</w:t>
      </w:r>
    </w:p>
    <w:p>
      <w:r>
        <w:t>Diskushernie L4/5 mit Status nach Operation am 13. November 2019</w:t>
      </w:r>
    </w:p>
    <w:p>
      <w:r>
        <w:t>Die Beschwerdeführerin wohne mit ihrem Freund zusammen und habe keine geregelte Tagesstr u ktur . Aus psychiatrischer Sicht sei es fraglich, ob sie sich lang fristig auf dem ersten Arbeitsmarkt behaupten könne. An den letzten Stellen sei es bereits nach kurzer Zeit zu Konflikten mit den Vorgesetzten gekommen. Nun sei zusätzlich noch eine schwere Rückenproblematik hinzugekommen. Dadurch werde die ohnehin schon ungünstige Prognose noch weiter verschlechtert. Seit Jahresbeginn 2019 habe sich ihr Zustand wieder verschlechtert, sodass sie für ihre Lehrstelle ab dem 23. Januar 2019 voll arbeitsunfähig gewesen sei. Unter antipsychotischer Medikation hätten sich die Beschwerden langsam gebessert. In der Folge sei es der Beschwerdeführerin gelungen, trotz Kündigung der Lehrstelle, die Detailhandelslehre abzuschliessen . Nun sei sie seit dem 8. November 2019 für alle Tätigkeiten zu 100 % arbeitsunfähig und befinde sich in der Rehabilitation. 4.5</w:t>
      </w:r>
    </w:p>
    <w:p>
      <w:r>
        <w:t>RAD-Ärztin Dr. D.___ nahm am 23. April 2020 eine versicherungsmedizi nische Beurteilung vor (Urk. 7/85 S. 3 f.) und gab gestützt auf die ihr vorliegende Aktenlage als Diagnose mit dauer h after Auswirkung auf die A r beitsfähigkeit eine paranoide Schizophrenie, episodisch, mit zunehmendem Residuum , wieder. Ohne Einfluss auf die Arbeitsfähigkeit verblieben folgende Diagnose n:</w:t>
      </w:r>
    </w:p>
    <w:p>
      <w:r>
        <w:t>-</w:t>
      </w:r>
    </w:p>
    <w:p>
      <w:r>
        <w:t>Grosse paramediane bis laterale Diskushernie L 4 /5 mit Status nach</w:t>
      </w:r>
    </w:p>
    <w:p>
      <w:r>
        <w:t>Operation am 13.</w:t>
      </w:r>
    </w:p>
    <w:p>
      <w:r>
        <w:t>November 2019</w:t>
      </w:r>
    </w:p>
    <w:p>
      <w:r>
        <w:t>-</w:t>
      </w:r>
    </w:p>
    <w:p>
      <w:r>
        <w:t>Adipositas mit BMI 34 kg/2</w:t>
      </w:r>
    </w:p>
    <w:p>
      <w:r>
        <w:t>-</w:t>
      </w:r>
    </w:p>
    <w:p>
      <w:r>
        <w:t>Status nach mehrfacher Operation der Lippen-Gaumen-Kieferspalte</w:t>
      </w:r>
    </w:p>
    <w:p>
      <w:r>
        <w:t>In der bisherigen Tätigkeit sei die Beschwerdeführerin vom 23. Januar bis 31. März 2019 und vom 8. November 2019 bis 19. Januar 2020 und seither dauer haft zu 100 % arbeitsunfähig. In angepasster Tätigkeit sei nach der ortho pädischen Rehabilitation und nach Beendigung der Arbeitsunfähigkeit aufgrund orthopädi scher Diagnosen eine Leistungsfähigkeit von zunächst 50 % zu erwarten, die innerhalb eines halben Jahres sukzessive und unter psychiatrischer Begleitung auf 80 % gesteigert werden könne. Bei regelmässiger psychiatrischer Behandlung mit kontinuierlicher Einnahme der verordneten antipsychotischen Medikation sei eine Stabilisierung und Besserung des Gesundheitszustandes zu erwarten. Die Compliance sei brüchig, die Medikation werde nur sporadisch eingenommen und die ambulante Behandlung werde immer wieder unterbrochen. Die Beschwerde führerin leide seit ihrer Adoleszenz unter wiederkehrenden psychotischen Episo den. Erstmals seien Symptome einer Schizophrenie nach einer Operation 2009 aufgetreten , gefolgt von mehrere n stationäre n</w:t>
      </w:r>
    </w:p>
    <w:p>
      <w:r>
        <w:t>Aufenthalte n 2010 und 201 1. Im ambulanten Verlauf sei phasenweise eine psychotische Symptomatik aufgetreten, wobei es jeweils unter Medikation zur Besserung und nach Besserung zu einem erneuten Absetzen der Medikation gekommen sei. Nach vier Jahren ohne Medi kation sei es im Januar 2019 zu einer erneuten Verschlechterung des psychischen Zustandes gekommen, d er sich unter Medikation wieder gebessert habe . Seit Juli/August 2019 sei es bei Absetzen der Medikation und Auslassen von psychi atrischen Konsultationen zu einer erneuten psychischen Verschlechterung gekommen. Seit Januar 2020 nehme sie die Medikamente wieder ein. Wegen häu figer Absenzen sei der Beschwerdeführerin die Lehrstelle Anfang 2019 gekündigt worden. Es sei ihr dennoch gelungen, die LAP selbständig vorzubereiten und die Prüfung im Mai und Juni 2019 zu bestehen. Danach habe sie eine Anstellung in einer Bäckerei gefunden, die ihr aufgrund von Ausfällen durch eine Bandschei ben-Operation per 3. Dezember 2019 gekündigt worden sei. Die funktionellen Leistungseinschränkungen beträfen alle Lebensbereiche. Die medizinischen Unterlagen seien konsistent. Es beständen psychosoziale Belastungen durch Stel lenlosigkeit, familiäre Konflikte, zuletzt durch Wegzug der Eltern nach Kroatien und Beziehungsprobleme. Bisher sei die Partnerschaft eine Ressource gewesen , ebenso die Arbeitsmotivation der Beschwerdeführerin und die abgeschlossene Lehre. Von einem langanhaltenden Gesundheitsschaden sei auszugehen. 4. 6</w:t>
      </w:r>
    </w:p>
    <w:p>
      <w:r>
        <w:t>Mit Schreiben vom 25. Mai 2020 informierte Dr. B.___ die Beschwerdegegnerin über den psychiatrischen Behandlungsplan der sich seit 4. August 2009 in seiner psychiatrischen Be handlung befindenden Beschwerdeführerin (Urk. 7/57). Bei der diagnostizierten paranoiden Schizophrenie, episodisch, mit Residuum (ICD-10: F20.01) bestehe die Therapie in regelmässigen fachärztlich-psychiatrischen Ein zelsitzungen alle 1-2 Wochen und in antipsychotischer Medikation. Es bestehe ein psychischer G esundheitsschaden mit Gefahr einer Chronifizierung. Erschwe rend sei nun seit einigen Monaten eine Diskushernie im Rückenbereich hinzuge kommen, die bereits zweimal o perativ habe versorgt werden müssen. Aufgrund dieses körperlichen Leidens sei die Beschwerdeführerin stark belastet. Aktuell erfolge der Kontakt (Corona-bedingt) telefonisch. Die Beschwerdeführerin wün sche eine Umstellung der Medikation, um eine Gewichtsabnahme zu erreichen. Sie habe sich im Rahmen der bisherigen Behandlung stets sehr angepasst u nd freundlich verhalten. Auch Familienangehörige (inklusive Lebenspartner) würden bei Bedarf beigezogen, um die Beschwerdeführerin zu beruhigen und zu unter stützen. 4. 7</w:t>
      </w:r>
    </w:p>
    <w:p>
      <w:r>
        <w:t>4. 7 .1</w:t>
      </w:r>
    </w:p>
    <w:p>
      <w:r>
        <w:t>I m - auftrags der Visana - erstellten Gutachten vom 1 6. August 2020 (Urk. 7/61 S. 65-75) hielt Dr. E.___</w:t>
      </w:r>
    </w:p>
    <w:p>
      <w:r>
        <w:t>folgende Diagnosen fest:</w:t>
      </w:r>
    </w:p>
    <w:p>
      <w:r>
        <w:t>-</w:t>
      </w:r>
    </w:p>
    <w:p>
      <w:r>
        <w:t>Kein ausreichender Anhalt für eine psychiatrische Erkrankung mit</w:t>
      </w:r>
    </w:p>
    <w:p>
      <w:r>
        <w:t>Auswirkung auf die Arbeitsfähigkeit</w:t>
      </w:r>
    </w:p>
    <w:p>
      <w:r>
        <w:t>-</w:t>
      </w:r>
    </w:p>
    <w:p>
      <w:r>
        <w:t>Agoraphobie mit Panikstörung</w:t>
      </w:r>
    </w:p>
    <w:p>
      <w:r>
        <w:t>-</w:t>
      </w:r>
    </w:p>
    <w:p>
      <w:r>
        <w:t>Aktenkundig Hinweise für das Vorliegen einer paranoiden Schizophrenie</w:t>
      </w:r>
    </w:p>
    <w:p>
      <w:r>
        <w:t>So schildere die Beschwerdeführerin Wohlbefinden und eine psychische Beein trächtigung werde aktuell verneint. In der Arbeitsfähigkeit sei sie vorrangig durch ein lumbales Schmerzsyndrom beeinträchtigt. Auch in der vertiefenden Explora tion seien keine erheblichen Beeinträchtigungen herauszuarbeiten. Insbesondere werde eine psychotische Symptomatik der Beschwerdeführerin auch bei vertie fender Nachfrage verneint. Beschrieben werde lediglich das Auftreten von agoraphobisch anmutenden Ängsten mit assoziierten Panikattacken. Korrelierend zur Anamnese seien im hiesigen AMDP-konform erhobenen psychiatrischen Befund keine Beeinträchtigungen zu objektivieren. Stimmung, Antrieb, affektive Schwingungsfähigkeit, auch formales und inhaltliches Denken und die Psycho motorik imponierten nicht namhaft beeinträchtigt. Es seien auch keine Auffällig keiten im Sinne einer schizophrenen Negativsymptomatik, wie beispielsweise Spontanität, Initiativlosigkeit, kognitive Beeinträchtigungen, formale Denkstö rungen oder Antriebsstörungen zu objektivieren. Folglich sei zum Unter suchungszeitpunkt eine psychiatrische Erkrankung mit Auswirkung auf die Arbeitsfähigkeit nicht mit d er gebotenen Wahrscheinlichkeit zu attestieren. Lediglich sei das Vorliegen von agoraphobisch gefärbten Ängsten mit assoziier ten Panikattacken zu nennen, die jedoch aktuell nicht aufträten. Aktenkundig werde durch den B e handler das Vorliegen einer paranoiden Schizophrenie beschrieben. Diese sei zuletzt am 25. Juni 2020 als teilremittiert beschrieben worden. Entsprechende psychopathologische Befunde seien den Berichten nicht zu entnehmen. In der je tzigen klinischen Untersuchung f ä nde n sich jedoch kein e</w:t>
      </w:r>
    </w:p>
    <w:p>
      <w:r>
        <w:t>Hinweise für eine schizophrene Positiv- oder Negativ-Symptomatik oder für eine kognitive Beeinträchtigung, affektive Beeinträchtigung oder eine andere Symp tomatik der aktenkundig genannten Schizophrenie. Somit fänden sich auch für das beschriebene schizophrene Residuum keine ausreichenden Anhaltspunkte. Symptomatisch werde dort lediglich verminderte Belastbarkeit, Überforderung, emotionale Instabilität und Impulsivität beschrieben. Entsprechende psychopa thologische Auffälligkeiten seien in d er jetzigen Untersuchung nicht beobachtbar gewesen, sodass diese - wenn vorliegend - als leichtgradig beziehungsweise lediglich in einem längeren sozialen Kontakt auftretend zu erwägen wären. Zusammenfassen d s e i somit eine psychiatrische Erkrankung mit Auswirkung auf die Arbeitsfähigkeit anhand der hiesigen Exploration nicht hinreichend bestätigt. Eine qualitative oder quantitative Beeinträchtigung aufgrund e iner sich im Untersuchungszeitpunkt nicht hinreichend abbildenden Persönlichkeitsdeforma tion im Rahmen einer schizophrenen Residualsymptomatik erscheine allenfalls möglich. Zur weiteren Längsschnittbewertung sei der Beizug der gesamten, nach Angaben des Behandlers seit 2009 erfolgenden Behandlungsdokumentation des behandelnden Psychiaters zu empfehlen, um hier eine weitere Prüfung einer mög licherweise vorangehenden psychotischen Störung zu ermöglichen. Die Beschwerdeführerin schildere den Wunsch nach Aufnahme einer Arbeitstätigkeit. Im Gesamtkontext erscheine hier die Aufnahme und Aufrechterhaltung einer Arbeitstätigkeit auch therapeutisch und prognostisch wünschenswert. Der posi tive Effekt einer Arbeitstätigkeit auf den Verlauf schizophrener Erkrankungen sei in der Literatur gut belegt. Die Beschwerdeführerin sei auch in der bisherigen zu 100 % arbeitsfähig bei einem Pensum und Rendement von 100 %. Eine Anpas sung der Tätigkeit sei nicht notwendig. Angesichts der jetzigen Befunde sei die Prognose als günstig anzusehen. Leg e man den jetzigen Befund zugrunde, l a ss e sich eine die Arbeitsfähigkeit namhaft limitierende Psychose nicht mit der gebo tenen Wahrscheinlichkeit attestieren. Die letzte Tätigkeit erfordere keine hohe Sozialkompetenz und gehe nicht mit besonderen Belastungen wie Schichtarbeit , Akkordarbeit oder hohem sozialen Druck einher, sei also auch bei Annahme einer leichten residuellen Negativ-Symptomatik als lei s tbar anzusehen. Eine gestufte Eingliederung, zum Beispiel in zwei monatlichen Arbeitsfähigkeits-Inkrementen à 50 % könne jedoch erwogen werden, um eine Eingewöhnung zu ermöglichen. 4.7.2</w:t>
      </w:r>
    </w:p>
    <w:p>
      <w:r>
        <w:t>Dr. F.___ als Vertrauensärztin der Visana nahm hierzu am 26. Oktober 2020 Stellung (vgl. Urk. 7/61 S. 40-42). Im Rahmen ihrer medizinischen Beratung hielt sie - unter Wiedergabe der zwischen Dr. B.___ und Dr. E.___ geführten Korres pondenz - fest, dass die Second Opinion von Dr. E.___ aus psychiatrisch-medizini scher Sicht unglaubwürdig sei . Seine Arbeit imponiere oberflächlich, unreflek tiert, unempathisch . Um so ein Gutachten zu verfassen, brauche man kein Arzt und schon gar kein Psychiater zu sein. Seine Schlussfolgerungen seien unhaltbar angesichts der Berichte Dr. von B.___ , welche ein schweres, chronisches psychiat risches Leiden bei einer jungen Frau auswiesen. Die Arbeitsunfähigkeit sei derzeit nicht ausgewiesen. Das letzte Attest von Dr. B.___ stamme vom 25. Juni 2020 und sei sicher nicht mehr aussagekräftig, zumal er mit «mehrmals operierte Diskushernie» und funktionell somatisch argumentiere und die Beschwerde führerin seither operiert worden sei. Es bedürfe daher weitere Abklärungen. 4. 8</w:t>
      </w:r>
    </w:p>
    <w:p>
      <w:r>
        <w:t>Im Bericht der Privatklinik A.___ vom 12.</w:t>
      </w:r>
    </w:p>
    <w:p>
      <w:r>
        <w:t>November 2020 (Urk. 7/63 S. 10 13) zuhanden Dr. B.___ wurde über den 3. stationären Aufenthalt der Beschwerdeführerin vom 2. bis 6. November 2020 berichtet und folgende psy chiatrische Diagnosen genannt:</w:t>
      </w:r>
    </w:p>
    <w:p>
      <w:r>
        <w:t>-</w:t>
      </w:r>
    </w:p>
    <w:p>
      <w:r>
        <w:t>Paranoide Schizophrenie (ICD-10: F20.0)</w:t>
      </w:r>
    </w:p>
    <w:p>
      <w:r>
        <w:t>-</w:t>
      </w:r>
    </w:p>
    <w:p>
      <w:r>
        <w:t>Verdacht auf psychische und Verhaltensstörungen durch Sedativa:</w:t>
      </w:r>
    </w:p>
    <w:p>
      <w:r>
        <w:t>Abhängigkeitssyndrom (I C D-10: F13.2, Verdacht auf Low Dose-</w:t>
      </w:r>
    </w:p>
    <w:p>
      <w:r>
        <w:t>Abhängigkeit bei Einnahme von Lorazepam über mehrere Monate,</w:t>
      </w:r>
    </w:p>
    <w:p>
      <w:r>
        <w:t>Entzugserscheinungen seit Absetzen zwei Wochen vor Eintritt)</w:t>
      </w:r>
    </w:p>
    <w:p>
      <w:r>
        <w:t>Als somatische Diagnose wurden lumbale und sonstige Bandscheibenschäden mit Radikulopathie (ICD-10: M51.1, chronische Rückenschmerzen, zwei Diskusher nien-Operationen 2019) sowie Ovarialzysten mit Operation 2020 erwähnt. Auf grund der Anamnese und erhobenen Befunde sei die im Zuweisungsbericht beschriebene Diagnose einer paranoiden Schizophrenie übernommen worden, wobei während des Aufenthaltes unter einer antipsychotischen Medikation keine florid psychotische Symptomatik aufgefallen sei.</w:t>
      </w:r>
    </w:p>
    <w:p>
      <w:r>
        <w:t>4.</w:t>
      </w:r>
    </w:p>
    <w:p>
      <w:r>
        <w:rPr>
          <w:b/>
        </w:rPr>
        <w:t>E. 6</w:t>
      </w:r>
    </w:p>
    <w:p>
      <w:r>
        <w:t>, unter Beilage ihrer Akten, Urk.</w:t>
      </w:r>
    </w:p>
    <w:p>
      <w:r>
        <w:rPr>
          <w:b/>
        </w:rPr>
        <w:t>E. 6.1</w:t>
      </w:r>
    </w:p>
    <w:p>
      <w:r>
        <w:t>Sowohl bei der erstmaligen Prüfung des Rentenanspruchs als auch bei der Rentenrevision und im Neuanmeldungsverfahren ist die Methode der Inva - 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6.2</w:t>
      </w:r>
    </w:p>
    <w:p>
      <w:r>
        <w:t>A m 4. April 2022 (Urk. 7/100) hielt die zuständige Abklärungsperson fest, dass der Auftrag zur Haushaltsabklärung nicht nachvollziehbar erscheine und deshalb unbearbeitet bleibe. Aufgrund der vorliegenden Tatsachen, Unterlagen und Abklärungen sei die Beschwerdeführerin ohne Gesundheitsschaden als Voller werbstätige qualifiziert worden. Im Einwand vom 1 1. Januar 2022 sei diese fest gelegte Qualifikation von 100 % Erwerbstätigkeit auch nicht beanstandet, sondern aufgrund der berufliche n Situation mit Gesundheitsschaden eine Qualifika tion von 50 % Erwerbstätigkeit und 50 % Haushalttätigkeit geschätzt worden . Z udem stelle einzig der Umstand einer bevorstehende n Hochzeit keinen IV-Revisionsgrund dar. Gemäss den gesetzlichen Bestimmungen sei sodann die Qua lifikation anhand der beruflichen Situation ohne Gesundheitsschaden festzu legen. Da sich seit dem Vorbescheid keine neuen Tatsachen ergeben hätten, könne auf eine Abklärung der invaliditätsbedingten Einschränkungen im Aufgaben bereich (Haushalt) verzichtet werden.</w:t>
      </w:r>
    </w:p>
    <w:p>
      <w:r>
        <w:rPr>
          <w:b/>
        </w:rPr>
        <w:t>E. 6.3</w:t>
      </w:r>
    </w:p>
    <w:p>
      <w:r>
        <w:t>B eschwerdeweise bringt die Beschwerdeführerin erneut vor, dass sie aufgrund der gesundheitlichen Situation höchstens noch eine optimal behindertengerechte Stelle in einem 50 %-Pensum verrichten könnte , weshalb sie nicht als Voller werbstätige zu qualifizieren sei; die Qualifikation betrage je 50 % Erwerb und Haushalt, was zur Anwendung der gemischten Methode führe (Urk. 1 S. 19</w:t>
      </w:r>
    </w:p>
    <w:p>
      <w:r>
        <w:t>f.).</w:t>
      </w:r>
    </w:p>
    <w:p>
      <w:r>
        <w:t>Der Status der Beschwerdeführerin bestimmt sich wie dargelegt (E. 6.1) nach den ( erwerblichen ) Verhältnissen, in denen sie sich befinden würde, wenn sie nicht gesundheitlich beeinträchtigt wäre , also unter der Annahme volle r Gesundheit und in Anbetracht ihrer persönlichen, familiären und erwerblichen</w:t>
      </w:r>
    </w:p>
    <w:p>
      <w:r>
        <w:t>Situation .</w:t>
      </w:r>
    </w:p>
    <w:p>
      <w:r>
        <w:t>Da die Beschwerdeführerin in ihren letzten Tätigkeiten als Verkäuferin nach Lage der Akten ein Vollzeitpensum innehatte (vgl. auch Urk. 7/83/24) und keine Änderung der Lebensumstände in Form eines neu zu berücksichtigende n Aufgabenbereich s</w:t>
      </w:r>
    </w:p>
    <w:p>
      <w:r>
        <w:t>eingetreten ist, erweist sich die Qualifikation als Vollerwerbstätige</w:t>
      </w:r>
    </w:p>
    <w:p>
      <w:r>
        <w:t>und die Inva liditätsbemessung einzig nach dem Erwerbsvergleich als rechtens . Daher kann auch aus dem Hinweis auf eine allfällige Einschränkung im Haushalt im polydis ziplinären E.___ -Gutachten vom 2 4. April 2021 (Urk. 7/76) kein anderes Ergeb nis abgeleitet werden.</w:t>
      </w:r>
    </w:p>
    <w:p>
      <w:r>
        <w:t>Der Verzicht auf die Durchführung einer Abklärung der beeinträchtigten Arbeits fähigkeit in Beruf und Haushalt erweist sich angesichts dieser Umstände als korrekt . 7.</w:t>
      </w:r>
    </w:p>
    <w:p>
      <w:r>
        <w:rPr>
          <w:b/>
        </w:rPr>
        <w:t>E. 7</w:t>
      </w:r>
    </w:p>
    <w:p>
      <w:r>
        <w:t>/1-1 41 ) . Mit Verfügung vom 2 9. November 2022</w:t>
      </w:r>
    </w:p>
    <w:p>
      <w:r>
        <w:t>ordnete das hiesige Gericht einen zwei ten Schriftenwechsel an und stellte de r Beschwerdeführe rin die Beschwerde antwort samt Beilagen zu (Urk.</w:t>
      </w:r>
    </w:p>
    <w:p>
      <w:r>
        <w:rPr>
          <w:b/>
        </w:rPr>
        <w:t>E. 7.1</w:t>
      </w:r>
    </w:p>
    <w:p>
      <w:r>
        <w:t>Bei erwerbstätigen Versicherten ist der Invaliditätsgrad gemäss Art. 16 ATSG in Verbindung mit Art. 28a Abs. 1 IVG aufgrund eines</w:t>
      </w:r>
    </w:p>
    <w:p>
      <w:r>
        <w:t>Einkommensvergleich 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 s; BGE 130 V 343 E. 3.4.2, 128 V 29 E. 1).</w:t>
      </w:r>
    </w:p>
    <w:p>
      <w:r>
        <w:rPr>
          <w:b/>
        </w:rPr>
        <w:t>E. 7.2</w:t>
      </w:r>
    </w:p>
    <w:p>
      <w:r>
        <w:t>Beim</w:t>
      </w:r>
    </w:p>
    <w:p>
      <w:r>
        <w:t>Einkommensvergleich</w:t>
      </w:r>
    </w:p>
    <w:p>
      <w:r>
        <w:t>ist zu prüfen, wie sich die eingeschränkte Leistungs fähigkeit in wirtschaftlicher Hinsicht auswirkt. Für die Vornahme des</w:t>
      </w:r>
    </w:p>
    <w:p>
      <w:r>
        <w:t>Einkom mensvergleich s ist grundsätzlich auf die Gegebenheiten im Zeitpunkt des (hypo thetischen) Rentenbeginns abzustellen (BGE 128 V 174, BGE 128 V 222).</w:t>
      </w:r>
    </w:p>
    <w:p>
      <w:r>
        <w:rPr>
          <w:b/>
        </w:rPr>
        <w:t>E. 7.3</w:t>
      </w:r>
    </w:p>
    <w:p>
      <w:r>
        <w:t>7 .3.1</w:t>
      </w:r>
    </w:p>
    <w:p>
      <w:r>
        <w:t>Wie bereits festgestellt (vgl. E. 5 .5), war die Beschwerdeführer in</w:t>
      </w:r>
    </w:p>
    <w:p>
      <w:r>
        <w:t>von</w:t>
      </w:r>
    </w:p>
    <w:p>
      <w:r>
        <w:t>August 2019</w:t>
      </w:r>
    </w:p>
    <w:p>
      <w:r>
        <w:t>bis Dezember</w:t>
      </w:r>
    </w:p>
    <w:p>
      <w:r>
        <w:t>20 20</w:t>
      </w:r>
    </w:p>
    <w:p>
      <w:r>
        <w:t>in jeglicher Tätigkeit</w:t>
      </w:r>
    </w:p>
    <w:p>
      <w:r>
        <w:t>zu 100 %</w:t>
      </w:r>
    </w:p>
    <w:p>
      <w:r>
        <w:t>arbeitsunfähig. Demnach hat</w:t>
      </w:r>
    </w:p>
    <w:p>
      <w:r>
        <w:t>d ie Beschwerdeführerin vom 1. August 2020 bis 31. März</w:t>
      </w:r>
    </w:p>
    <w:p>
      <w:r>
        <w:t>202 1 ( Besserung ab 1. Januar 2021 plus drei Monate in Anwendung von Art. 88a Abs. 1 IVV ; vgl. E.</w:t>
      </w:r>
    </w:p>
    <w:p>
      <w:r>
        <w:rPr>
          <w:b/>
        </w:rPr>
        <w:t>E. 7.3.2</w:t>
      </w:r>
    </w:p>
    <w:p>
      <w:r>
        <w:t>F ür die</w:t>
      </w:r>
    </w:p>
    <w:p>
      <w:r>
        <w:t>weitere</w:t>
      </w:r>
    </w:p>
    <w:p>
      <w:r>
        <w:t>Zeit ab 1. April 202 1 , nachdem sich ihr Gesundheitszustand gebessert hatte und ih r in</w:t>
      </w:r>
    </w:p>
    <w:p>
      <w:r>
        <w:t>einer ihrem Leiden angepassten Tätigkeit bei einer vollen Stundenpräsenz und vermehrtem Pausenbedarf wieder eine 70 %ige Arbeitsfähigkeit zumutbar war, ist nachfolgend auf die von der Beschwerdegeg nerin vorgenommene Invaliditätsbemessung zu verweisen, zumal die verwende ten Bemessungsfaktoren</w:t>
      </w:r>
    </w:p>
    <w:p>
      <w:r>
        <w:t>(vgl. Einkommensvergleich vom 25. November 2021 , Urk. 7/ 84 ) weder in tatsächlicher noch in rechtlicher Hinsicht beanstandet wurden und</w:t>
      </w:r>
    </w:p>
    <w:p>
      <w:r>
        <w:t>auch kein en Anlass für eine Korrektur von Amtes wegen geben .</w:t>
      </w:r>
    </w:p>
    <w:p>
      <w:r>
        <w:t>Dies führt zur Abweisung der Beschwerde. 8.</w:t>
      </w:r>
    </w:p>
    <w:p>
      <w:r>
        <w:t>Da die Bewilligung oder Verweigerung von Versicherungsleistungen zu beurtei len war, ist das Verfahren</w:t>
      </w:r>
    </w:p>
    <w:p>
      <w:r>
        <w:t>kostenpflichtig. Die Gerichtskosten sind nach dem Ver fahrensaufwand und unabhängig vom Streitwert im Rahmen von Fr. 200.-- bis</w:t>
      </w:r>
    </w:p>
    <w:p>
      <w:r>
        <w:t>Fr. 1'000.--</w:t>
      </w:r>
    </w:p>
    <w:p>
      <w:r>
        <w:t>festzulegen</w:t>
      </w:r>
    </w:p>
    <w:p>
      <w:r>
        <w:t>(Art. 69 Abs. 1 bis IVG). Sie sind ermessensweise auf Fr. 8 00.--</w:t>
      </w:r>
    </w:p>
    <w:p>
      <w:r>
        <w:t>anzusetzen und ausgangsgemäss de r unterliegenden Beschwerdeführe 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HurstGeiger</w:t>
      </w:r>
    </w:p>
    <w:p>
      <w:r>
        <w:rPr>
          <w:b/>
        </w:rPr>
        <w:t>E. 8</w:t>
      </w:r>
    </w:p>
    <w:p>
      <w:r>
        <w:t>). Mit</w:t>
      </w:r>
    </w:p>
    <w:p>
      <w:r>
        <w:t>Replik</w:t>
      </w:r>
    </w:p>
    <w:p>
      <w:r>
        <w:t>vom 17. März 2023 hielt die Beschwerdeführer in an ihren gestellten Anträgen fest</w:t>
      </w:r>
    </w:p>
    <w:p>
      <w:r>
        <w:t>(Urk. 11). Die</w:t>
      </w:r>
    </w:p>
    <w:p>
      <w:r>
        <w:t>Beschwerde gegnerin verzichtete am 1 5. Mai 2023 auf</w:t>
      </w:r>
    </w:p>
    <w:p>
      <w:r>
        <w:t>Duplik</w:t>
      </w:r>
    </w:p>
    <w:p>
      <w:r>
        <w:t>(Urk. 1 3 ), was de r Beschwerde führer in am 1 6. Mai 2023 mitgeteilt wurde (Urk. 14). 3.</w:t>
      </w:r>
    </w:p>
    <w:p>
      <w:r>
        <w:t>Auf die Vorbringen der Parteien und die eingereichten Unterlagen wird - soweit erforderlich - im Rahmen der nachfolgenden Erwägungen eingegangen. Das Gericht zieht in Erwägung: 1.</w:t>
      </w:r>
    </w:p>
    <w:p>
      <w:r>
        <w:rPr>
          <w:b/>
        </w:rPr>
        <w:t>E. 9</w:t>
      </w:r>
    </w:p>
    <w:p>
      <w:r>
        <w:t>Dr. G.___</w:t>
      </w:r>
    </w:p>
    <w:p>
      <w:r>
        <w:t>führte in seinem Bericht vom 19. November 2020 (Urk. 7/63 S. 1-9) zuhanden der Beschwerdegegnerin aus, dass die der Beschwerdeführerin aufer legte Schadenminderungspflicht (Schreiben vom 2 4. April 2020, Urk. 7/54) durchgeführt worden sei, aber keine Arbeitsfähigkeit auf dem ersten Arbeitsmarkt habe hergestellt werden können, obwohl sich die Beschwerdeführerin an die Behandlungsvereinbarungen gehalten habe. Der psychische Gesundheitszustand habe sich eher noch verschlechtert, ebenso der körperliche (aufgrund von Rücken- und gynäkologischen Beschwerden). Nach einem Umzug in eine neue Wohnung in H.___</w:t>
      </w:r>
    </w:p>
    <w:p>
      <w:r>
        <w:t>sei es zu einer deutlichen Verschlechterung des psychischen Zustandes gekommen, da sie aufgrund der Lage im 4. Stock mit Angstauslösen den suizidalen Impulsen zu kämpfen gehabt habe. Deshalb sei eine stationäre Krisenintervention nötig gewesen. Der Lebenspartner der Beschwerdeführerin zeige sich zunehmend überfordert. Aufgrund der psychischen und körperlichen Beschwerden sei davon auszugehen, dass die mit ihrem Lebenspartner zusam menwohnende Beschwerdeführerin auch im Haushalt ei n geschränkt sei. Bei der gleichlautenden psychiatrischen Diagnose bestehe seit dem 8.</w:t>
      </w:r>
    </w:p>
    <w:p>
      <w:r>
        <w:t>November 2019 bis auf Weiteres eine 100%ige Arbeitsunfähigkeit für alle Tätigkeiten. 4.10</w:t>
      </w:r>
    </w:p>
    <w:p>
      <w:r>
        <w:t>Im polydisziplinäre n (allgemein-internistisch en , orthopädisch en und psychiatri sch en ) E.___ -Gutachten vom 24. April 2021 ( Urk. 7/76 ) - eingeholt auf Empfeh lung des RAD vom 14. Dezember 2020 ( Urk. 7/85 S. 7</w:t>
      </w:r>
    </w:p>
    <w:p>
      <w:r>
        <w:t>f.) - wurden im Rahmen der interdisziplinären Konsensbeurteilung folgende Diagnosen mit Auswirkung auf die Arbeitsfähigkeit aufgeführt:</w:t>
      </w:r>
    </w:p>
    <w:p>
      <w:r>
        <w:t>-</w:t>
      </w:r>
    </w:p>
    <w:p>
      <w:r>
        <w:t>Lumboischialgie links bei Diskusher n ie L4/5 mit Kompression der</w:t>
      </w:r>
    </w:p>
    <w:p>
      <w:r>
        <w:t>Nerve n wurzeln L4 und L5 links, Diskushernie L5/S1 mit Tangierung der</w:t>
      </w:r>
    </w:p>
    <w:p>
      <w:r>
        <w:t>Nervenwurzel S1 links und Status nach mikroskopischer Diskektomie L4/5</w:t>
      </w:r>
    </w:p>
    <w:p>
      <w:r>
        <w:t>im November 2019 sowie R e - E xzision der Bandscheibe L4/5 mi t Re-</w:t>
      </w:r>
    </w:p>
    <w:p>
      <w:r>
        <w:t>Hemilaminotomie und Na rben-Exzision von links im März 20 20</w:t>
      </w:r>
    </w:p>
    <w:p>
      <w:r>
        <w:t>-</w:t>
      </w:r>
    </w:p>
    <w:p>
      <w:r>
        <w:t>Rezidivierende depressive Störung mit leichten bis mittelgradigen</w:t>
      </w:r>
    </w:p>
    <w:p>
      <w:r>
        <w:t>Episoden , gegenwärtig leichte Episode (ICD-10: F33.0)</w:t>
      </w:r>
    </w:p>
    <w:p>
      <w:r>
        <w:t>Ohne Einfluss auf die Arbeitsfähigkeit verblieben folgende Diagnosen:</w:t>
      </w:r>
    </w:p>
    <w:p>
      <w:r>
        <w:t>-</w:t>
      </w:r>
    </w:p>
    <w:p>
      <w:r>
        <w:t>Senk-/Spreizfüsse</w:t>
      </w:r>
    </w:p>
    <w:p>
      <w:r>
        <w:t>-</w:t>
      </w:r>
    </w:p>
    <w:p>
      <w:r>
        <w:t>Adipositas</w:t>
      </w:r>
    </w:p>
    <w:p>
      <w:r>
        <w:t>-</w:t>
      </w:r>
    </w:p>
    <w:p>
      <w:r>
        <w:t>Akzentuierte Persönlichkeitszüge mit emotional instabilen und</w:t>
      </w:r>
    </w:p>
    <w:p>
      <w:r>
        <w:t>abhängigen Zügen (ICD-10: Z73.1)</w:t>
      </w:r>
    </w:p>
    <w:p>
      <w:r>
        <w:t>-</w:t>
      </w:r>
    </w:p>
    <w:p>
      <w:r>
        <w:t>Status nach akuter polymorpher psychotischer Störung 2009/10 (ICD-10:</w:t>
      </w:r>
    </w:p>
    <w:p>
      <w:r>
        <w:t>F23)</w:t>
      </w:r>
    </w:p>
    <w:p>
      <w:r>
        <w:t>-</w:t>
      </w:r>
    </w:p>
    <w:p>
      <w:r>
        <w:t>Nikotinabusus</w:t>
      </w:r>
    </w:p>
    <w:p>
      <w:r>
        <w:t>-</w:t>
      </w:r>
    </w:p>
    <w:p>
      <w:r>
        <w:t>Verdacht auf leichte diastolische arterielle Hypertonie mit</w:t>
      </w:r>
    </w:p>
    <w:p>
      <w:r>
        <w:t>Sinustachykardie</w:t>
      </w:r>
    </w:p>
    <w:p>
      <w:r>
        <w:t>Im Rahmen der interdisziplinären Gesamtbeurteilung wurde zur Krankheitsent wicklung dargelegt, dass seit 2018 ohne vorgängige s Trauma lumbale Schmerzen beständen und nach erfolgloser Behandlung mit Medikamenten und Physiothe rapie im November 2019 eine mikroskopische Diskektomie L4/5 vorgenommen worden sei, woraufhin die Schmerzen vorübergehend nachgelassen hätten. In der Folge hätten sich die lumbalen Schmerzen wieder trotz Medikamenten und Physiotherapie verstärkt, weshalb im März 2020</w:t>
      </w:r>
    </w:p>
    <w:p>
      <w:r>
        <w:t>bei R ezidiv-Diskushernie eine Revision des Segments L4/5 von links mit Re-Exzision der Bandscheibe L4/5 mi t Re- Hemilaminotomie und Narben-Exzision erfolgt sei. Seither persistierten unveränderte lumbale Schmerzen mit Fortsetzung lateral in den linken Fuss, wobei die genaue Lokalisation nicht genau beschrieben werden könne. Der Schlaf sei schmerzbedingt beeinträchtigt, das S itzen auf 30 Minuten beschränkt und das Bücken sowie Heben und Tragen von Lasten sei schmerzhaft. Das L aufen sei uneingeschränkt. Hin und wieder würden Schmerzmittel verwendet. Physiothe rapie reduziere die Schmerzen ebenso wie das Tragen eines Lendenmieders. Sprit zen seien nicht versucht worden. Es würden keine internistischen Beschwerden beklagt.</w:t>
      </w:r>
    </w:p>
    <w:p>
      <w:r>
        <w:t>Die Beschwerdeführerin habe angegeben, dass sie aus den Berichten wisse, dass sie unter Schizophrenie leide. Sie könne aber nicht genau sagen, was dies sei; es habe wohl etwas mit Stimmenhören zu tun. Ihre Krankengeschichte reiche bis etwa in ihr 16. Lebensjahr zurück als sie damals das Gefühl entwickelt habe, auf dieser Welt fehl am Platz zu sein. Sie sei ein ungewolltes Kind gewesen und sei stigmatisiert gewesen durch eine Lippenspalte. Ihre Mutter habe damals nach einer Operation alle Spiegel und abends auch alle Fenster verhängt , um den Anblick im Spiegel zu vermeiden. Sie habe sehr unter dem Gefühl gelitten, auf dieser Welt fehl am Platz und Ursache für die Probleme und Zwistigkeiten in der Familie zu sein. Sie habe mit circa 15 Jahren angefangen, sich den Arm zu ritzen und habe diese Praxis für circa 4 Jahre beibehalten. Als sie etwa 17 Jahre alt gewesen sei, habe ihr Bruder sie erwischt und die Eltern informiert. Das sei Anlass für ihre erste stationäre Behandlung auf einer jugend-psychiatrische n Abteilung in Winterthur gewesen. Sie habe auch zweimal versucht, sich das Leben zu nehmen, indem sie auf Bahngleise ge g angen sei. Ihr Vater habe sich nie damit abfinden können, dass sie psychische Probleme habe und habe ihr mehrfach den Tod gewünscht und Morddrohungen gegen sie ausgestossen. Die Situation habe sich 2009 so zugespitzt, dass sie nicht mehr bei sich gewesen sei, nicht mehr habe schlafen können und sich in der Not die ganze Familie samt Priester um sie versammelt habe, um ihr zu helfen. Sie habe Stimmen gehört, die ihr den Tod gewünscht hätten, aber die Stimmen seien nur in ihrem Kopf gewesen und sie habe sie nicht wirklich über die Ohren gehört. Verfolgt habe sie sich nicht gefühlt. An v ieles könne sie sich nicht mehr erinnern. Ein ähnliches Erleben habe sich seither nicht mehr wiederholt und anderes wahnhaftes Erleben sei verneint worden. Circa 2011 hätten sich die Eltern getrennt . Gerne wäre sie zur Mutter gezo gen, habe sich aber dem Vater verpflichtet gefühlt und habe sich um dessen Haus halt gekümmert. Seit 2009 befinde sie sich in ambulanter psychiatrisch-psycho therapeutischer Behandlung bei Dr. B.___ . Nach der Trennung der Eltern 20 1 1 s e i sie zweimal stationär psychiatrisch in der Privatklinik A.___ behandelt worden. Von 2013 bis 2017 habe sie eine stabile Phase erlebt und es sei ihr ohne Medikamente gut ge g a n gen. Seit zwei Jahren gehe es ihr wieder schlechter, so könne sie nicht mehr schlafen und nehme wieder hochdosiert Medikamente. Zuletzt sei sie 2020 hospitalisiert gewesen.</w:t>
      </w:r>
    </w:p>
    <w:p>
      <w:r>
        <w:t>Zu den relevanten Diagnosen hielten die Gutachter fest, dass die lumbalen S chmerzen mit Ausstrahlung lateral in den li n ken Fuss sowie die abnormen Untersuchungsbefunde der LWS auf die im MRI sichtbare Diskushernie L5/S1 mit Tangierung der Nervenwurzel S1 links sowie die Diskushernie L4/5 mit Kompres sion von L4 und L5 links zurückgeführt werden könn t e n . Vor dem Hintergrund familiärer Probleme und einer kulturspezifisch gefärbten Neigung zur Unterwer fung unter die männliche Autorität habe die Beschwerdeführerin in ihrer Adoles zenz Züge einer emotionalen Instabilität gezeigt mit Stimmungsschwankungen, Selbstwertproblematik, Selbstverletzungen und Suizidversuchen, di e ab circa 2009 Anlass zur p sychiatrischen Behandlungsaufnahme gegeben und sich dann zu einer akuten polymorphen psychotischen Störung zugespitzt hätten. Die i m Austrittsbericht der Privatklinik A.___ vom 20. Juli 2011 ( vgl. E.</w:t>
      </w:r>
    </w:p>
    <w:p>
      <w:r>
        <w:t>3. 4 ) gestellte psychiatrische Diagnose paranoide Schizophrenie könne aus heutiger gutachter licher Sicht weder anamnestisch noch anhand aktueller Befunde bestätigt werden. Es</w:t>
      </w:r>
    </w:p>
    <w:p>
      <w:r>
        <w:t>sei eine länger e stabile Phase gefolgt, die anamnestisch bis 2017 angehalten habe und aus der sie aus eigenem Antrieb eine Ausbildung zur Detailhandels verkäuferin aufgenommen und 2019 abgeschlossen habe. In Zusammenhang mit den Belastungen der Ausbildung, dem Wegzug der Eltern und zunehmende n gesundheitliche n Probleme n habe die Beschwerdeführerin eine depressive Episode im R ahmen einer rezidivierenden depressiven Störung entwickelt, die nach den von Dr. B.___ in seinem Bericht vom 20. März 2019 dargelegten Befunde n zu Beginn schätzungsweise mittelgradig gewesen sei. Zum Zeitpunkt der jetzigen Untersuchung hätten Symptome einer leichten Episode (ICD-10: F33.0) erhoben werden können. Sie sei gekennzeichnet durch gedrückte Stimmung und Verminderung der Fähigkeit zur Freude . Der Schlaf sei stark gestört, der Appetit vermindert. Selbstwertgefühl und Selbstvertraue n seien beeinträchtigt. Es beständen Schuldgefühle und Gedanke über die eigene Wert losigkeit . E s könnten emotional instabile und abhängige Persönl i chkeitszüge erhoben werden, die v o r allem in Zusammenhang mit in n erfamiliären Spannun gen zum Tragen kämen mit einer</w:t>
      </w:r>
    </w:p>
    <w:p>
      <w:r>
        <w:t>Neigung , um die Anerkennung des Vaters zu kämpfen und sich seinen Anordnungen zu unterwerfen . Die Persönlichkeitszüge w ü rden gutachterlich als akzentuierte Persönlichkeit nach I C D-10: F73.1 kodiert. Differentialdiagnostisch sei die Frage zu diskutieren , ob da s Ausmass der p e rsön lichkeitsbedingten Einschränkungen das Beschwerdebild einer emotional instabi len Persönlichkeitsstörung vom Borderline -Typ nach ICD-10 erreiche. Einerseits könnte diese Diagnose mit der ihr in n ewohnenden Tendenz zur Spaltung die stark differenzierenden Einschätzung en von Dr. E.___ und von Dr. B.___ aus der gleichen Zei t periode zu erklären helfen. Andererseits liessen sich neben d en anlässlich der jetzigen Begutachtung erhobenen Befunde verschieden e Verlaufs merkmale aufführen, die eine krankheitswertige und sozialversicherungsmedizi nisch relevante emotional instabile Persönl i chkeitsstörung mit grosser Wahr scheinlichkeit ausschl ö ssen: die anamnestisch zu erhebenden psychiatrischen Symptome seien zeitlich und inhaltlich regelhaft an Störungen in den oder durch die familiären Beziehungen der Beschwerdeführeri n gebunden und darauf beschränkt (so Trennung der Eltern, Auswanderung der Eltern). Daneben seien längere Phasen guter psychischer Stabilität und guter sozialer Leistungsfähigkeit zu erheben. So habe die Beschwerdeführerin aus eigenem Antrieb eine B erufs lehre bewältigt, trotz der in die Schlussphase der Ausbildung fallenden Auswan derung des Vaters und sieben Jahre nach Beginn der psychiatrischen Krankenge schichte. Zur Persönlichkeitsstruktur wurde im psychiatrischen Teilgutachten (S. 73 f.) festgehalten, dass sich akzentuierte Persönlichkeitszüge mit tief verwur zelten und anhaltenden Verhaltensmustern feststellen liesse n. Beeinträchtigt seien die Selbst- und Fremdwahrnehmung , Realitätsprüfung und Urteilsbildung, Affektsteuerung und Impulskontrolle, Selbstwertregulation und Regressions fähigkeit, Intentionalität und Abwehrorganisation. Unbeeinträchtigt seien die Beziehungsfähigkeit, die Kontaktgestaltung und d er Antrieb. Als psychosoziale Faktoren mit negativen Folgen beständen vor allem Arbeitslosigkeit, soziale Isolation am Wohnort und familiäre Konflikte. Daneben verfüge die Beschwerde führerin über Ressourcen mit aufrechter Partnerbeziehung und regelmässigen Kontakten zu Verwandten, Bekannten und Kollegen. Die Beschwerdeführerin wirke zudem gut kommunikationsfähig, gut kontaktfähig und zeige Motivation und Interessen.</w:t>
      </w:r>
    </w:p>
    <w:p>
      <w:r>
        <w:t>Die Arbeitsfähigkeit in der bisherigen Tätigkeit als Verkäuferin, primär stehend, nicht selten mit inklinierter Körperhaltung betrage aufgrund der Diskushernie L4/5 mit Kompression d er Nervenwurzel L5 links ab August 2019 gesamthaft bei voller Stundenpräsenz 35 %. Als Hausfrau mit freier Z eite in te i lung betrage die Arbeitsfähigkeit seither gesamthaft bei voller Stundenpräsenz 50 %. Im Rahmen der postoper a tiven Rehabilitation habe die Arbeitsfähigkeit als Verkäuferin und Hausfrau von November 2019 bis Juni 2020 0 % betragen. Der anschliessende Zeitraum ab Juli 2020 könne bei fehlenden detaillierten Unterlagen , insbesondere fehlendem MRI der LWS, nicht beurteilt werden. Ab Januar 2021 könne aufgrund der Lumboischialgie links bei Diskushernie L4/5 mit Kompression der Nerven wurzeln L4 und L5 links, Diskushernie L5/S1 mit Tangierung der Nervenwurzel S1 links und Status nach mikroskopischer Diskektomie L4/5 im November 2019 sowie Re-Exzision der Bandscheibe L4/5 mi t Re- Hemil a min ek tomie und Narben-Exzision von links im März 2020 wieder von einer 35%igen Arbeitsfähigkeit aus gegangen werden. Als Hausfrau mit freier Zeiteinteilung betrage die Arbeits fähigkeit seither 50 %. In angepasster Tätigkeit (körperlich leichte Tätigkeiten, abwechselnd sitzend und stehend, ohne häufige inklinierte, reklinierte und rotierte Körperhaltungen, zudem Arbeiten ohne erhöhte emotionale Belastung, ohne überdurchschnittliche Dauerbelastung, in respektvoller zwischenmenschli cher Umgebung) könne ab August 20 20 und wieder ab Januar 2021 gesamthaft bei einer vollen Stundenpräsenz und vermehrtem Pausenbedarf eine 70%ige Arbeitsfähigkeit zugemutet werden. Von November 2019 bis Juni 2020 im Rahmen der post-operativen Rehabilitation habe die Arbeitsfähigkeit für adap tierte Tätigkeiten 0 % betragen. Nebst der somatischen Entwicklung sei psychiat rischerseits eine</w:t>
      </w:r>
    </w:p>
    <w:p>
      <w:r>
        <w:t>Veränderung</w:t>
      </w:r>
    </w:p>
    <w:p>
      <w:r>
        <w:t>seit der im Auftrag genannten massgeblichen Ver fügung</w:t>
      </w:r>
    </w:p>
    <w:p>
      <w:r>
        <w:t>eingetreten. Anamnestisch sei die Beschwerdeführerin bis zur Arbeitsun fähigkeit am 8. November 2019 voll berufstätig gewesen. Nachdem die diagnos tische Grundlage der psychiatrischerseits ab dem 8. November 2019 attestierten Arbeitsunfähigkeit nicht nachvollzogen werden könne, könne aus rein psychiat rischer Sicht nicht mit hinreichender Sicherheit Stellung zur Arbeitsunfähigkeit der Beschwerdeführerin für diesen Zeitraum genommen werden. Die im Gutach ten von Dr. E.___ vom 16. August 2020 gemachte Einschätzung , dass entgegen der Aktenlage keine paranoide Schizophrenie vorliege, könne nachvollzogen und gutachterlich gestützt werden. Die von Dr. E.___ erhobene Diagnose einer Ago raphobie mit Panikstörung habe sich anlässlich der aktuellen Begutachtung nicht mehr bestätigen lassen. Jedoch hätten sich Symptome einer leichten depressiven Episode im Rahmen einer rezidivierenden depressiven Störung und auch akzen tuierte Persönlichkeitszüge mit emotional instabilen und abhängigen Zügen erheben lassen. 4.11</w:t>
      </w:r>
    </w:p>
    <w:p>
      <w:r>
        <w:t>RAD-Ärztin</w:t>
      </w:r>
    </w:p>
    <w:p>
      <w:r>
        <w:t>Dr. D.___</w:t>
      </w:r>
    </w:p>
    <w:p>
      <w:r>
        <w:t>kam in ihrer Stellungnahme vom</w:t>
      </w:r>
    </w:p>
    <w:p>
      <w:r>
        <w:t>2 8. Juni 2021 (Urk. 7/85 S. 8-11 )</w:t>
      </w:r>
    </w:p>
    <w:p>
      <w:r>
        <w:t>zum Schluss, dass das polydisziplinäre E.___ -Gutachten vom 24. April 2021 umfassend und nachvollziehbar sei, weshalb darauf abgestellt werden könne. 4.12</w:t>
      </w:r>
    </w:p>
    <w:p>
      <w:r>
        <w:t>Nachdem die Beschwerdegegnerin der Beschwerdeführerin mit Vorbescheid vom 2 5. November 2021 die Zusprache einer vom 1.</w:t>
      </w:r>
    </w:p>
    <w:p>
      <w:r>
        <w:t>August 2020 bis 31.</w:t>
      </w:r>
    </w:p>
    <w:p>
      <w:r>
        <w:t>März 2021 befristeten ganzen Invalidenrente angekündigt hatte (Urk. 7/88), erfolgten drei weitere stationäre Hospitalisationen . 4.1</w:t>
      </w:r>
    </w:p>
    <w:p>
      <w:r>
        <w:rPr>
          <w:b/>
        </w:rPr>
        <w:t>E. 14</w:t>
      </w:r>
    </w:p>
    <w:p>
      <w:r>
        <w:t>April bis 11.</w:t>
      </w:r>
    </w:p>
    <w:p>
      <w:r>
        <w:t>Mai 2022 dauernden</w:t>
      </w:r>
    </w:p>
    <w:p>
      <w:r>
        <w:t>5. Aufenthalt wurden folgende psychiatri sche Diagnosen aufgeführt:</w:t>
      </w:r>
    </w:p>
    <w:p>
      <w:r>
        <w:t>-</w:t>
      </w:r>
    </w:p>
    <w:p>
      <w:r>
        <w:t>Paranoide Schizophrenie (ICD-10: F20.0, aktuell hauptsächlich</w:t>
      </w:r>
    </w:p>
    <w:p>
      <w:r>
        <w:t>Negativsymptome, differentialdiagnostisch: zusätzliche depressive</w:t>
      </w:r>
    </w:p>
    <w:p>
      <w:r>
        <w:t>Episode )</w:t>
      </w:r>
    </w:p>
    <w:p>
      <w:r>
        <w:t>-</w:t>
      </w:r>
    </w:p>
    <w:p>
      <w:r>
        <w:t>Psychische und Verhaltensstörungen durch Benzodiazepine:</w:t>
      </w:r>
    </w:p>
    <w:p>
      <w:r>
        <w:t>Abhängigkeitssyndrom (ICD-10: F13.2)</w:t>
      </w:r>
    </w:p>
    <w:p>
      <w:r>
        <w:t>-</w:t>
      </w:r>
    </w:p>
    <w:p>
      <w:r>
        <w:t>Verdacht auf Persönlichkeitsstörung mit emotional instabilen Zügen vom</w:t>
      </w:r>
    </w:p>
    <w:p>
      <w:r>
        <w:t>Borderline Typ</w:t>
      </w:r>
    </w:p>
    <w:p>
      <w:r>
        <w:t>( ICD-10: Z73)</w:t>
      </w:r>
    </w:p>
    <w:p>
      <w:r>
        <w:t>Während des gesamten Aufenthaltes seien keine psychotischen Symptome zu eruieren gewesen.</w:t>
      </w:r>
    </w:p>
    <w:p>
      <w:r>
        <w:t>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