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IV.2022.00554 vom 14. März 2023</w:t>
      </w:r>
    </w:p>
    <w:p>
      <w:r>
        <w:t>ZH Sozialversicherungsgericht, 2023-03-14, DE</w:t>
      </w:r>
    </w:p>
    <w:p>
      <w:r>
        <w:rPr>
          <w:b/>
        </w:rPr>
        <w:t xml:space="preserve">Quelle: </w:t>
      </w:r>
      <w:r>
        <w:t>https://mcp.opencaselaw.ch/entscheid/zh_sozialversicherungsgericht_IV.2022.00554</w:t>
      </w:r>
    </w:p>
    <w:p>
      <w:r>
        <w:t>FR: ZH_SOZIALVERSICHERUNGSGERICHT IV.2022.00554 du 14 mars 2023</w:t>
      </w:r>
    </w:p>
    <w:p>
      <w:r>
        <w:t>IT: ZH_SOZIALVERSICHERUNGSGERICHT IV.2022.00554 del 14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Der Anspruch auf Hilflosenentschädigung entsteht sowohl gemäss der bis 31. Dezember 2021 gültig gewesenen (sinngemässe Anwendung von</w:t>
      </w:r>
    </w:p>
    <w:p>
      <w:r>
        <w:t>Art. 28</w:t>
      </w:r>
    </w:p>
    <w:p>
      <w:r>
        <w:t>Abs. 1 li t. b IVG; BGE 137 V 351 E. 5.1) als auch gemäss der seit 1. Januar 2022 gültige n Regelung (Art. 42 Abs. 4 IVG) frühestens nach Ablauf eines Wartejahres. Die Beschwerdeführer in machte mit ihrer Anmeldung zum Bezug einer Hilf losenentschädigung geltend , dass die Einschränkungen seit (mindestens) Februar 2018 bestünden (Urk. 7/183 ). Der Anspruch auf eine Hilflosenentschädigu ng könnte damit im Februar 2019 entstanden sein, weshalb gru ndsätzlich die bis 31. Dezember 2021 gültig gewesenen Rechtsvorschriften anwendbar sind , die nachfolgend auch in dieser Fassung zitiert werden.</w:t>
      </w:r>
    </w:p>
    <w:p>
      <w:r>
        <w:rPr>
          <w:b/>
        </w:rPr>
        <w:t>E. 1.2</w:t>
      </w:r>
    </w:p>
    <w:p>
      <w:r>
        <w:t>Wurde eine Hilflosenentschädigu ng wegen fehlender Hilflosigkeit</w:t>
      </w:r>
    </w:p>
    <w:p>
      <w:r>
        <w:t>verweigert, so wird nach Art. 87 Abs.</w:t>
      </w:r>
    </w:p>
    <w:p>
      <w:r>
        <w:t>3 IVV eine neue Anmeldung nur geprüft, wenn die Voraussetzungen gemäss Abs. 2 dieser Bestimmung erfüllt sind. Danach ist im Revisionsgesuch glaubhaft zu machen, dass sich der Grad der Hilflosigkeit</w:t>
      </w:r>
    </w:p>
    <w:p>
      <w:r>
        <w:t>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der Hilflosigkeit auch tatsäch lich eingetreten ist; sie hat demnach in analoger Weise wie be i einem Revisions fall nach Art. 17 Abs. 1 ATSG vorzugehen (BGE 117 V 198 E. 3a, vgl. auch BGE</w:t>
      </w:r>
    </w:p>
    <w:p>
      <w:r>
        <w:t>133 V 108 E. 5.2). Stellt sie fest, dass die Hilflosigkeit</w:t>
      </w:r>
    </w:p>
    <w:p>
      <w:r>
        <w:t>seit Erlass der früheren rechtskräftigen Verfügung keine Veränderung erfahren hat, so weist sie das neue Gesuch ab. Andernfalls hat sie zunächst noch zu prüfen, ob die festgestellte Ver änderung genügt, um nunmehr eine anspruchsbegründende Hilflosigkeit zu bejahen, und hernach zu beschliessen. Im Beschwerdefall obliegt die gleiche materielle Prüfungspflicht auc h dem Gericht ( Urteil des Bundesgerichts 9C_351/2020 vom 21. September 2020 E. 3.1, insbesondere mit Hinweis auf</w:t>
      </w:r>
    </w:p>
    <w:p>
      <w:r>
        <w:t>BGE</w:t>
      </w:r>
    </w:p>
    <w:p>
      <w:r>
        <w:t>117 V 198 E. 3a, 109 V 108 E. 2b ).</w:t>
      </w:r>
    </w:p>
    <w:p>
      <w:r>
        <w:rPr>
          <w:b/>
        </w:rPr>
        <w:t>E. 1.3</w:t>
      </w:r>
    </w:p>
    <w:p>
      <w:r>
        <w:t>Gemäss Art. 42 Abs. 1 IVG haben Versicherte mit Wohnsitz und gewöhnlichem Aufenthalt ( Art. 13 ATSG) in der Schweiz, die hilflos ( Art.</w:t>
      </w:r>
    </w:p>
    <w:p>
      <w:r>
        <w:rPr>
          <w:b/>
        </w:rPr>
        <w:t>E. 1.4</w:t>
      </w:r>
    </w:p>
    <w:p>
      <w:r>
        <w:t>.3</w:t>
      </w:r>
    </w:p>
    <w:p>
      <w:r>
        <w:t>G 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1.5.1</w:t>
      </w:r>
    </w:p>
    <w:p>
      <w:r>
        <w:t>Nach A rt. 38 Abs. 1 IVV liegt ein Bedarf an lebenspraktisch 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lebensprakti sche Begleitung, die regelmässig und im Zusammenhang mit den in Absatz 1 erwähnten Situ ationen erforderlich ist. Nicht darunter fallen insbesondere Vertretungs- und Verwaltungstätigkeiten im Rahmen von Massnahmen des Erwach senenschutzes nach den Artikeln 390-398 des Zivilgesetzbuches (Art. 38 Abs. 3 IVV). Als regelmässig im Sinne dieser Bestimmung gilt die lebenspraktische Begleitung, wenn sie über eine Periode von drei Monaten gerechnet im Durch 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 gliedern oder in einer der heutzutage verbreiteten neuen Wohnformen. Mass ge bend ist einzig, ob die versicherte Person, wäre sie auf sich allein gestellt, erheb liche Dritthilfe in Form von Begleitung und Beratung benötigen würde. Von wel cher Seite diese letztlich erbracht wird, ist ebenso bedeutungslos wie die Frage, ob sie kostenlos erfolgt oder nicht (BGE 146 V 322 E. 2.3, Urteil des Bundesge richts 9C_381/2020 vom 15. Februar 2021 E. 5.2.1, je mit Hinweisen).</w:t>
      </w:r>
    </w:p>
    <w:p>
      <w:r>
        <w:rPr>
          <w:b/>
        </w:rPr>
        <w:t>E. 1.5.2</w:t>
      </w:r>
    </w:p>
    <w:p>
      <w:r>
        <w:t>Gemäss Kreisschreiben über Invalidität und Hilflosigkeit in der IV (KSIH; gültig ab 1. Januar 20 15, Stand vom 1. Juli 2021 ) ist unter dem Aspekt der Begleitung zur Ermöglichung des selbständigen Wohn ens (Art. 38 Abs. 1 lit. a IVV) die lebenspraktische Begleitung notwendig, damit der Alltag selbständig bewältigt werden kann. Sie liegt vor, wenn die betroffene Person auf Hilfe bei mindestens einer der folgenden Tätigkeiten angewiesen ist ( Rz 8050):</w:t>
      </w:r>
    </w:p>
    <w:p>
      <w:r>
        <w:t>-</w:t>
      </w:r>
    </w:p>
    <w:p>
      <w:r>
        <w:t>Hilfe bei der Tagesstrukturierung;</w:t>
      </w:r>
    </w:p>
    <w:p>
      <w:r>
        <w:t>-</w:t>
      </w:r>
    </w:p>
    <w:p>
      <w:r>
        <w:t>Unterstützung bei der Bewältigung von Alltagssituationen (z. B. Fragen</w:t>
      </w:r>
    </w:p>
    <w:p>
      <w:r>
        <w:t>der Gesundheit, Ernährung und Hygiene, einfache administrative</w:t>
      </w:r>
    </w:p>
    <w:p>
      <w:r>
        <w:t>Tätigkeiten, etc.);</w:t>
      </w:r>
    </w:p>
    <w:p>
      <w:r>
        <w:t>-</w:t>
      </w:r>
    </w:p>
    <w:p>
      <w:r>
        <w:t>Haushaltsführung.</w:t>
      </w:r>
    </w:p>
    <w:p>
      <w:r>
        <w:t>Lebenspraktische Begleitung besteht nur dann, wenn eine Person unter Berück sichtigung der Mitwirkungs- und Schadenminderungspflicht nicht fähig ist, ihre Grundversorgung sicherzustellen (Nahrung, Körperpflege, angemessene Klei dung, minimale Anforderungen an die Wohnungspflege usw.) und deshalb in ein Heim oder eine Klinik eingewiesen werden müsste. Ziel der lebenspraktischen Begleitung ist, zu verhindern, dass Personen schwer verwahrlosen und/oder in ein Heim oder eine Klinik eingewiesen werden müssen ( Rz 8040 KSIH).</w:t>
      </w:r>
    </w:p>
    <w:p>
      <w:r>
        <w:rPr>
          <w:b/>
        </w:rPr>
        <w:t>E. 1.6</w:t>
      </w:r>
    </w:p>
    <w:p>
      <w:r>
        <w:t>Bei der Erarbeitung der Grundlagen für die Bemessung der Hilflosigkeit ist eine enge, sich ergänzende Zusammenarbeit zwischen Arzt und Verwaltung erforder lich. Ersterer hat anzugeben, inwiefern die versicherte Person in ihren körperli chen beziehungsweise geistigen Funktionen durch das Leiden eingeschränkt ist (BGE 133 V 450 E. 11.1.1).</w:t>
      </w:r>
    </w:p>
    <w:p>
      <w:r>
        <w:t>Gemäss Art. 69 Abs. 2 IVV kann die IV-Stelle zur Prüfung eines Leistungsanspruchs unter anderem Abklärungen an Ort und Stelle vornehmen</w:t>
      </w:r>
    </w:p>
    <w:p>
      <w:r>
        <w:t>(vgl. auch Rz 8131 ff. des Kreisschreibens über Invalidität und Hilflo sigkeit in der IV, KSIH, gültig ab 1. Januar 2015).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Fehleinschät zungen vorliegen. Das gebietet insbesondere der Umstand, dass die fachlich kom 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 desgerichts 8C_ 573/2018 vom 8. Januar 2019 E. 3.2 ).</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9. Juli 2005 (Urk. 7/20 und Urk. 9/17) bei der 1995 gebore nen X.___</w:t>
      </w:r>
    </w:p>
    <w:p>
      <w:r>
        <w:t>mit der im November 2003 erstmals diagnostizierten und seit Januar 2004</w:t>
      </w:r>
    </w:p>
    <w:p>
      <w:r>
        <w:t>behandlungsbedürftigen progressiven Gliedergürtel-Muskeldys trophie das Vorliegen des Geburtsgebrechens Ziffer 184 des Anhangs zur V erord nung über Geburtsgebrechen ( GgV ), verneinte aber einen Anspruch für Medizi nische Massnahmen zur Behandlung von Geburtsgebrechen, da die versiche rungsmässigen Voraussetzungen nicht erfüllt seien .</w:t>
      </w:r>
    </w:p>
    <w:p>
      <w:r>
        <w:rPr>
          <w:b/>
        </w:rPr>
        <w:t>E. 2.1</w:t>
      </w:r>
    </w:p>
    <w:p>
      <w:r>
        <w:t>Die Beschwerdegegnerin erklärte zur Begründung ihres Entscheides (Urk. 2), gestützt auf ihre Abklärungen sei di e Beschwerdeführerin in den einzelnen Lebensverrichtungen selbständig. Einzig im Nebenbereich des medizinischen Pflegebedarfs könne ab dem Jahr 2021 eine regelmässige und erhebliche Hilfe anerkannt werden. Im Bereich des Haushaltes werde die Beschwerdeführerin teil weise von der Mutter unterstützt respektive sie übernehme einen Grossteil der anfallenden Arbeiten, was nach Erfahrungswerten dem Bedarf einer lebensprak tischen Begleitung angerechnet werden könne, wobei sich die Beschwerdeführe r in im Rahmen der reduzierten körperlichen Belastbarkeit daran beteiligen könne. Keine Hilfe benötige die Beschwerdeführerin in der Fortbewegung, so sei sie mit ihrem Auto mobil. Zusammengefasst erreichten die Hilfestellungen nicht das not wendige Mindestmass, um damit eine leichte Hilflosene ntschädigung auslösen zu könne n , was auch die ärztliche Beurteilung durch einen RAD-Facharzt ergeben habe.</w:t>
      </w:r>
    </w:p>
    <w:p>
      <w:r>
        <w:rPr>
          <w:b/>
        </w:rPr>
        <w:t>E. 2.2</w:t>
      </w:r>
    </w:p>
    <w:p>
      <w:r>
        <w:t>Demgegenüber stellt sich die Beschwerdeführerin auf den Standpunkt (Urk. 1), dass sie nur aufgrund der regelmässigen Hilfeleistungen der Mutter bei der Haus haltsführung und der Körperpflege selbständig Wohnen</w:t>
      </w:r>
    </w:p>
    <w:p>
      <w:r>
        <w:t>könne , wodurch sich die Hilflosigkeit und die Notwendigkeit der lebenspraktischen Begleitung ergebe . Sodann sei insbesondere der rechtsrelevante medizinische Sachverhal t unvoll ständig abgeklärt worden . So stütze sich der RAD trotz der bereits 2011 akten kundig erwähnten zu erwartenden Verschlechterung des Gesundheitszustandes auf die letzten medizinischen Befunde von 2016, also noch vor der letztmaligen Ablehnung der Hilflosenentschädigung mit Verfügung vom 8. Juni 201 7. Da die Beschwerdeführerin seit ihrem 10. Lebensjahr an Bewegungseinschränkungen und zunehmender Muskelschwäche mit Atmungsschwierigkeiten und Adipositas leide und sich ihr Gesundheitszustand gesamthaft seit Februar 201 8 verschlech tert habe , habe die Beschwerdegegnerin für eine allseitige Beurteilung nebst dem Abklärungsbericht zusätzlich aktuelle umfassende medizinische Abklärungen zu tätigen , um den konkreten Aufwand der lebenspraktischen Begleitung beurteilen zu können.</w:t>
      </w:r>
    </w:p>
    <w:p>
      <w:r>
        <w:rPr>
          <w:b/>
        </w:rPr>
        <w:t>E. 2.3</w:t>
      </w:r>
    </w:p>
    <w:p>
      <w:r>
        <w:t>Die Beschwerdeführerin leidet seit ihrer Kindheit (Diagnosestellung 2003) an einer hereditären Muskeldystrophie, wobei mit dieser Erkrankung ein progredienter Kraftverlust sowie Atemschwierigkeiten assoziiert werden (vgl. Stellungnahme Abklärungsdienst vom 25. August 2022, Urk. 7/202 S. 2).</w:t>
      </w:r>
    </w:p>
    <w:p>
      <w:r>
        <w:t>Streitig und zu prüfen ist, ob die Beschwerdeführerin Anspruch auf Hilflosenent schädigung hat .</w:t>
      </w:r>
    </w:p>
    <w:p>
      <w:r>
        <w:t>Die Beschwerdegegnerin ist auf die Neuanmel dung der Beschwerdeführerin vom 10. Januar 2022 (Urk. 7/183 ) eingetreten. Es ist daher zu untersuchen, ob sich die Hilflosigkeit der Beschwerdeführerin im massgeblichen Zeitraum zwischen der Verfügung vom 8. Juni 2017 (Urk. 7/131 ), mit welcher die IV-Stelle Graubünden letztmals eine Hilflosigkeit nach umfassender Abklärung des Sachverhaltes ver neint hat, und der nun angefochtenen Verfügung vom 8. September 2022 (Urk. 2) in anspruchsrelevanter Weise ver änder t hat (vgl. E. 1.2 ). 3. 3.1</w:t>
      </w:r>
    </w:p>
    <w:p>
      <w:r>
        <w:t>Die massgebende Aktenlage stellte sich bei der letztmaligen materiellen Prüfung, in deren Rahmen ein Anspruch auf Hilflosenentschädigung verneint wurde (vgl. Verfügung vom 8. Juni 2017, Urk. 7/131 ), wie folgt dar: 3.2</w:t>
      </w:r>
    </w:p>
    <w:p>
      <w:r>
        <w:t>Im RAD-Abschlussbericht vom 26. Oktober 2011 (Urk. 7/155 S. 4 ) wurde festge halten , dass die Beschwerdeführerin an einer genetisch bedingten M u skeldystro phie leide. Ihre Probleme seien beinbetont, sie habe Mühe ohne Geländer Treppen zu steigen und könne ohne Hilfsmittel nicht aus der Hocke aufstehen. Körperlich nicht anstrengende Tätigkeiten - insbesondere im Sitzen - seien ihr aber ohne Einschränkungen</w:t>
      </w:r>
    </w:p>
    <w:p>
      <w:r>
        <w:t>zumutbar . Den in den Akten der Beschwerdeführer in und ihrer zwei betroffenen Brüder liegenden Unterlagen könne entnommen werden, dass eine genaue genetische Bestimmung der Erkrankung nicht gelungen sei, aber auf grund des Verlaufs bei den Brüdern klar sei, dass die Erkrankung zur Progredienz neige und im Verlauf auch die oberen Extremitäten betreffen könne. Entspre chend sollte die Beschwerdeführerin sinnvollerweise eine Tätigkeit erlernen, die möglichst «kopflastig» u nd so wenig wie möglich körperli ch sei, da prognostisch eine Einschränkung aller Extremitäten zu befürchten sei. 3.3</w:t>
      </w:r>
    </w:p>
    <w:p>
      <w:r>
        <w:t>Im Arztbericht für die Beurteilung der Hilflosenentschädigung vom 29. August 2016 (Urk. 7/109) hielt Dr. med. A.___ , Allgemeine Innere Medizin FMH, zuhanden der Beschwerdegegnerin fest, dass bei einer diagnostizierten Muskel dystrophie die Symptome bei der Beschwerdeführerin als Kind begonnen hätten und seither eine Hilfsbedürftigkeit bestehe. Vom Befund her zeige sich eine pro ximal betonte symmetrische Schwäche der Arme und Beine, eine Kontraktur der Achillessehne sowie der Fingerbeuger, ein positives Gowers-Zeichen sowie ein angedeutetes Duchenne-Hinken. Die Angaben der Beschwerdeführerin seien mit den erhobenen Befunden vereinbar. Der Gesundheitszustand sei sich verschlech ternd. Durch medizinische Massnahmen könne der Zustand nicht verbessert wer den. Die Hilflosigkeit könnte durch die Anschaffung eines Autos als Hilfsmittel vermindert werden, da der Transport mit öffentlichen Verkehrsmitteln für die Beschwerdeführerin zu beschwerlich sei. 3.4</w:t>
      </w:r>
    </w:p>
    <w:p>
      <w:r>
        <w:t>Im Sprechstundenbericht für neuro-muskuläre Krankheiten vom 24. Mai 2016 der Klinik für Neurologie des B.___ (Urk. 7/111) zuhanden der behandelnden Hausärztin Dr. A.___</w:t>
      </w:r>
    </w:p>
    <w:p>
      <w:r>
        <w:t>wurde folgende Hauptdiagnose gestellt:</w:t>
      </w:r>
    </w:p>
    <w:p>
      <w:r>
        <w:t>-</w:t>
      </w:r>
    </w:p>
    <w:p>
      <w:r>
        <w:t>Verdacht auf Muskeldystrophie</w:t>
      </w:r>
    </w:p>
    <w:p>
      <w:r>
        <w:t>-</w:t>
      </w:r>
    </w:p>
    <w:p>
      <w:r>
        <w:t>positive Familienanamnese (zwei Brüder und eine Tante</w:t>
      </w:r>
    </w:p>
    <w:p>
      <w:r>
        <w:t>mütterlicherseits mit Muskeldystrophie)</w:t>
      </w:r>
    </w:p>
    <w:p>
      <w:r>
        <w:t>-</w:t>
      </w:r>
    </w:p>
    <w:p>
      <w:r>
        <w:t>anamnestisch/Verlauf: seit der Kindheit Unfähigkeit zu Rennen,</w:t>
      </w:r>
    </w:p>
    <w:p>
      <w:r>
        <w:t>zunehmend Kontrakturen, Gewichtszunahme, Keratokonus</w:t>
      </w:r>
    </w:p>
    <w:p>
      <w:r>
        <w:t>-</w:t>
      </w:r>
    </w:p>
    <w:p>
      <w:r>
        <w:t>klinisch: proximal betonte symmetrische Schwäche der Arme und</w:t>
      </w:r>
    </w:p>
    <w:p>
      <w:r>
        <w:t>Beine, Kontrakturen der Achillessehne sowie der Fingerbeuger,</w:t>
      </w:r>
    </w:p>
    <w:p>
      <w:r>
        <w:t>Gowers-Zeichen positiv, angedeutetes Duchenne-Hinken</w:t>
      </w:r>
    </w:p>
    <w:p>
      <w:r>
        <w:t>Das Muskel-MRI zeige eine fettige Atrophie des M. Gluteus maximus beidseits insbesondere kaudal sowie des M . quadrizeps rechts und der Bauchwandmusku latur. Nebenbefundlich zeigten sich zwei umschriebene Kontrastmittelanreiche rungen der Mamma links sowie fraglich auch rechts. Der übrige Befund sei unauffällig. Prinzipiell sei der klinische Befund sowie der MRI-Befund mit einer Bethlem -Myopathie vereinbar. Eine solche werde beim Bruder der Beschwerde führerin abgeklärt. 3.4</w:t>
      </w:r>
    </w:p>
    <w:p>
      <w:r>
        <w:t>Im Abklärungsbericht vom 29. November 2016 (Urk. 7/112 ) hielt die Abklärungs person der Be schwerdegegnerin fest, dass die Beschwerdeführerin anlässlich der Abklärung an ihrem Wohnort bei ihren Eltern am 31. Oktober 2016 erklärt habe, dass es ihr bis anfangs dieses Jahres 2016 ordentlich gegangen sei. Die seitherigen Einschränkungen hätten sich mit der Gewichtszunahme verstärkt (15 Kilogramm von Oktober 2015 bis Januar 2016). Dies liege an einer Überproduktion von Kortison. Wegen der reduzierten Kraft seien die Bewegungen</w:t>
      </w:r>
    </w:p>
    <w:p>
      <w:r>
        <w:t>anstrengender , was mehr Energie raube und zur Müdigkeit führe. Die Funktion der Hände sei nicht beeinträchtigt . Die Arme bringe die Beschwerdeführerin auf Kopfhöhe, wobei das Durchstrecken der gehobenen Arme nicht möglich sei . Nach vorne könne sie sich knapp bis Mitte der Unterschenkel beugen, was wegen der verkürzten Sehnen in den Oberschenkeln nicht mehr gehe. Auf einem Bein könne die Beschwerdefüh rerin wegen den Gleichgewichtsstörungen nicht stehen. Letztens sei die Beschwerdeführerin nach langem Stehen bei der Arbeit auf die Seite gekippt. Nach 15 Minuten Gehen müsse sie jeweils 15 Minuten Pause machen. Steigungen könne sie nur mit kleinen Schritten bewältigen. Beim Treppensteigen müsse sich die Beschwerdeführerin am Geländer festhalten und nach 5-6 Tritten pausieren. Seit der Gewichtszunahme müsse sie sich beim Einsteigen in den Zug mit beiden Händen haltend den hohen Tritt hinaufziehen. Seit April 2016 habe sie die Auto fahrprüfung und fahre einen Automaten, weil sie beim Drücken der Kupplung schnell ermüde. Die Beschwerdeführerin gab zudem an, an den Wochenenden 10-13 Stunden zu schlafen. Nebst den Hausaufgaben für ihre Ausbildung möge sie in der freien Zeit kaum etwas unternehmen. Nach Möglichkeit versuche sie mit ihrem neuen Hund spazieren zu gehen (S. 1 f.).</w:t>
      </w:r>
    </w:p>
    <w:p>
      <w:r>
        <w:t>Die Abklärungsperson führte weiter aus , die Beschwerdeführerin sei in den ein zelnen alltäglichen Lebensverric htungen (Ankleiden, Auskleiden; Aufste hen/Absitzen/Abliegen; Essen; Reinigung nach Verrichtung der Notdurft; Fortbewegung/Pflege gesellschaftlicher Kontakte) grundsätzlich funktionell selbstän dig und benötige lediglich bei der Körperpflege - Fusspflege mit Nägel schneiden und Hornhaut entfernen - nicht täglich und auch nicht in einem erheblichen Ausmass Hilfestellungen. Hilfsmittel seien keine vorhanden, mit einem Socken anzieher und einem langen Schuhlöffel könnte die Hilflosigkeit vermindert wer den (S. 4 ff.).</w:t>
      </w:r>
    </w:p>
    <w:p>
      <w:r>
        <w:t>Zur Frage, ob die Beschwerdeführerin auf lebenspraktische Begleitung angewie sen sei, wurde im Abklä rungsbericht Folgendes notiert: Die Beschwerdeführerin wohne seit Januar 2016 wieder bei ihren Eltern und plane den Tagesablauf selb ständig. Während der Arbeitswoche sei die Beschwerdeführerin körperlich müde und bringe die Energie nicht auf, um zusätzlich Arbeiten im Haushalt zu erledi gen. Sie wisse aber, welche Arbeiten wann im Haushalt zu erledigen seien. Die Mutter der Beschwerdeführerin führe den Haushalt für die ganze Familie. Die Abklärungsperson merkte an, dass bei der Beschwerdeführerin nicht die Gefahr bestehe, dass sie ohne diese Hilfestellung in ein Heim eingewiesen werden müsste. Die Beschwerdeführerin könne sodann selbständig einkaufen und gestalte auch ihre Freizeit selbständig. Die Kontakte mit der Invalidenversicherung oder dem Sozialamt oder Medizinalpersonen nehme die Beschwerdeführerin ebenfalls selb ständig wahr (S. 7 f.).</w:t>
      </w:r>
    </w:p>
    <w:p>
      <w:r>
        <w:t>Zusammenfassend kam die Abklärungsperson - nach Rücksprache mit der behandelnden Physiotherapeutin - zum Schluss, dass die Beschwerdeführerin zum Zeitpunkt der Abklärung in den sechs Lebensverrichtungen weitgehend selbständig sei. Die Voraussetzungen für die Ausrichtung einer Hilflosenent schädi gung aufgrund der lebenspraktischen Begleitung seien ebenfalls nicht aus gewie sen, da die Beschwerdeführerin einen grossen Teil der täglich anfallenden Arbei ten aufgrund ihrer körperlichen Verfassung ausführen könnte. Sie sei aber mit der Ausbildung und dem Berufsalltag soweit ausgelastet , dass ihr die Energie für die H aushaltarbeiten fehle. Diese Belastung stelle aber keine Hilflosigkeit im Sinne des Gesetzes dar. Somit seien die Voraussetzungen für die Ausrichtung der Hilflosenentschädigung nicht erfüllt. 4.</w:t>
      </w:r>
    </w:p>
    <w:p>
      <w:r>
        <w:rPr>
          <w:b/>
        </w:rPr>
        <w:t>E. 4</w:t>
      </w:r>
    </w:p>
    <w:p>
      <w:r>
        <w:t>) , sodass sie die Lehre als Büro assistentin EBA im Ju n i 2014 abschloss</w:t>
      </w:r>
    </w:p>
    <w:p>
      <w:r>
        <w:t>(Urk. 7/65). Um X.___ grös sere Chancen auf dem ersten Arbeitsmarkt zu ermöglichen, unterstützte sie die IV-Stelle bis Juli 2017 auch bei der Zweitausbildung als Kauffrau EFZ / Profil E (Dienstleistungen und Administration), welche sie 2018 erfolgreich abschliessen sollte (Urk. 7/89 und Urk. 7/101). Mit Verfügung vom 26. Oktober 2017 wurde n die beruflichen Massnahmen abgeschlossen (Urk. 7/146). In der Folge und gestützt auf die Auswertung der Leistungsfähigkeit mit Lohnangabe (Urk. 7/128) wies die IV-Stelle Graubünden mit Verfügung vom 11. Dezember 2017 bei einem Invaliditätsgrad von 20 % einen Anspruch auf eine Invalidenrente ab (Urk. 7/156).</w:t>
      </w:r>
    </w:p>
    <w:p>
      <w:r>
        <w:rPr>
          <w:b/>
        </w:rPr>
        <w:t>E. 4.1</w:t>
      </w:r>
    </w:p>
    <w:p>
      <w:r>
        <w:t>Bei der vorliegenden Neuanmeldung lag der Beschwerdegegnerin im Zeit punkt des Verfügungserlasses am 8. September 2022 (Urk. 2) Folgendes vor:</w:t>
      </w:r>
    </w:p>
    <w:p>
      <w:r>
        <w:rPr>
          <w:b/>
        </w:rPr>
        <w:t>E. 4.2</w:t>
      </w:r>
    </w:p>
    <w:p>
      <w:r>
        <w:t>Dr. C.___ , Fachärztin für Neurologie, bestätigte in ihrem Bericht vom 25. Januar 2022 (Urk. 7/186 S. 1), dass die Beschwerdeführerin und ihre beiden Brüder an einer seltenen hereditären Muskeldystrophie leiden. Die Erkrankung sei mit progredientem Verlust der Muskelkraft und Atmungsschwierigkeiten assozi iert. Aufgrund der Erkrankung seien momentan alle drei Geschwister auf Hilfe und Betreuung im Alltag angewiesen, womit Anspruch auf eine Hilflos en entschä digung bestehe.</w:t>
      </w:r>
    </w:p>
    <w:p>
      <w:r>
        <w:rPr>
          <w:b/>
        </w:rPr>
        <w:t>E. 4.3</w:t>
      </w:r>
    </w:p>
    <w:p>
      <w:r>
        <w:t>Im aktuellen Abklärungsbericht vom 28. März 2022 (Urk. 7/189) wurde festge halten, dass die zu 100 % als Assistentin bei der Y.___ tätige Beschwerdeführerin erklärt habe, dass sie länger in den Verrichtungen des Alltags brauche. So müsse sie mehr Zeit zum Aufstehen, zum Kleiden und auch für die Körperpflege einplanen. Je nach Tagesverfassung lege sie eine Pause ein, um sich körperlich zu erholen. Sie ber e ite sich für die Arbeit vor und fahre mit dem Auto ( Automat) zur Arbeit. Entweder nehme sie etwas zum Aufwärmen mit oder ein Arbeitskollege kaufe in Rücksprach e mit ihr ein Takeaway-Mittagessen. Alterna tiv gehe s ie über Mittag nach Hause, um dort eine Speise aufzuwärmen. Bei Bedarf lege sie sich hin, um ihren Rücken zu entspannen. Spätestens nach der Arbeit kehre sie nach Hause zurück, esse etwas und erhole sich zuerst, um dann Freizeit zu haben. Sie surfe im Internet und bewege sich in den sozialen Netzwer ken. Es komme vor, dass ihre Mutter und ihr Bruder von D.___ bei der Beschwerdeführerin für ein paar Tage wohnten, sodass man gemeinsame Zeit miteinander verbringen könne. Spätestens am Wochenende treffe man sich; ent weder in D.___ , wo sich auch der Vater und ein weiterer Bruder befänden, oder bei ihr in E.___ . An den Wochenenden schlafe sie gerne aus, um dann im Haushalt etwas zu machen oder um einfach Freizeit zu haben, die sie gerne mit der Familie teile. Zur gesundheitlichen Entwicklung klagte die Beschwerdeführe r in , dass sich ihre Muskel-Schwäche progredient entwickle. Zudem habe sie seit zwei Jahren verstärkte Rückenschmerzen, sie müsse jeweils ihre Körperhaltung ändern. Langes Sitzen, langes Stehen, langes L aufen etc. würden ihr Schmerzen bereiten. Entspannung bringe auch das sich Hinlegen und das Pausieren , bevor sie weitermache. Die Beschwerdeführerin leide an Lipödemen der Beine links und rechts. Man überlege sich , eine OP ins Auge zu fassen ; da man aber noch nicht wisse, wie die Wundheilung verlaufen würde, müsse noch weiter abgeklärt wer den. Bei einem der Brüder habe eine solche OP einen längeren Heilungsverlauf der Wunde ausgelöst. Die Beschwerdeführerin</w:t>
      </w:r>
    </w:p>
    <w:p>
      <w:r>
        <w:t>habe auch verkürzte Sehnen an den Füssen, sodass sie nur langsam gehen könne. Feinmot orische Defizite der Hände/Finger beständen nicht. Die bewusste Dosierung und Einteilung der Kör perkraft durch den Arbeitstag oder am Wochenende sei ihre Aufgabe. Sie neh me Schmerzmittel bei Bedarf ein. Die letzte Physiotherapie habe im Jahr 2018 statt gefunden und sei mangels Erfolg und Resultat aufgegeben worden. Als Hilfsmittel brauche sie eine Sockenanziehhilfe, ein Duschbrett, diverse Küchen-Helfer und eine Sitzerhöhung im WC (S. 2).</w:t>
      </w:r>
    </w:p>
    <w:p>
      <w:r>
        <w:t>Beim Ankleiden/Auskleiden sei die Beschwerdeführerin funktionell selbständig. Normale und bequeme Kleider könne sie selber anziehen. Eine Jacke und Sneakers an- und a usz iehen gelinge auch. Die Bedienung von Knöpfen und Reissverschlüs sen gelinge. Medizinisch angezeigt wäre nach Empfehlung das Tragen von langen Strumpfhosen. Alleine schaffe sie dies nicht und würde dafür Dritthilfe benötigen, weshalb sie aktuell darauf verzichte (auch um bei der Arbeit ohne Probleme selber auf die Toilette gehen zu können). Der theoretische Hilfsbedarf werde im Bereich der medizinischen Pflege angerechnet; daher beständen keine Einschränkunge n im Sinne des Gesetzes. Das Aufstehen/Absitzen/Abliegen funktioniere funktionell selbständig. Die Bauchmuskeln der Beschwerdeführerin seien schwächer als üblich, weshalb sie sich im Bett zuerst auf die Seite drehen müsse, um sich dann abstützend zu erheben. Die Transfers würden ohne Dritthilfe gelingen. Nur beim Aufstehen nach einem etwaigen Sturz müssten D ritte h elfen, wenn sie in einer schwierigen Position liege . Beim Essen normal zubereiteter Mahlzeiten sei die Beschwerdeführerin ebenfalls funktionell selbständig . Auch bei der Körperpflege sei sie funktionell selbständig. W enn sie ein Duschbrett habe, könne sie selber die Körperpflege durchführen. Das Waschen, Kämmen und Föhnen der überlangen Haare sei muskulär immer anstrengender geworden, weshalb sie diese gekürzt habe. Es sei beschrieben worden, dass die Beschwerdeführerin beim Waschen des Rückens oder ihrer Füsse Dritthilfe benötigen würde und sie habe vor Ort vorge führt, wie sie mit den Händen bis zu ihrem Schienbein gekommen sei. Motorisch beständen bei den Schultern und Armen keine Einschränkungen , weshalb die Nutzung einer armverlängernden Waschbürste schadenmindernd zumutbar wäre. Ein Teppich vor der Badewanne bringe der Beschwerdeführerin genügend Sicher heit, um selbständig aus der Wanne steigen zu können. Die Reinigung nach Ver richtung der Notdurft funktioniere ebenfalls selbständig. Bei d er Fortbewe gung/ Pflege</w:t>
      </w:r>
    </w:p>
    <w:p>
      <w:r>
        <w:t>gesellschaftlicher</w:t>
      </w:r>
    </w:p>
    <w:p>
      <w:r>
        <w:t>K ontakte sei die Beschwerdeführerin funktionell selbständig. Sie berichte, dass sie nur 3</w:t>
      </w:r>
    </w:p>
    <w:p>
      <w:r>
        <w:t>Minuten zu Fuss gehen könne, um danach kurz zu pausieren, um dann weiterzugehen. Das Treppensteigen sei anstrengend, bringe sie rasch ausser Atem und sie halte sich bei Bedarf am Handlauf fest. Wann immer möglich, nutze die Beschwerdeführerin den Lift. Das ÖV-Fahren vermeide sie, da sie sich unsicher fühle, wenn sie keinen S itzplatz fin de. Die Beschwerde führerin nu tze immer ihr privates Auto, um</w:t>
      </w:r>
    </w:p>
    <w:p>
      <w:r>
        <w:t>sich sicher fortzubewegen. Auf diese Weise sei sie auch in der Lage , Kontakte zu pflegen (S. 3 f.).</w:t>
      </w:r>
    </w:p>
    <w:p>
      <w:r>
        <w:t>Die alleine lebende Beschwerdeführerin sei nicht auf lebenspraktische Begleitung angewiesen. Anzuerkennen sei aber, dass sie wegen des Gesundheitszustandes Hilfe bei der Be wältigung des Alltags erhalte. D ie Voraussetzungen der Regel mässigkeit, der Dauer und der Intensität an Begleitung seien unter Einbezug der Schadenminderungs- und Mitwirkungsplicht nicht erfüllt. So sei der Mindestauf wand von zwei Stunden pro Woche nicht erfüllt. Bezüglich Hilfeleistungen, die das selbständige Wohnen ermöglichten, hielt die Abklärungsperson fest, dass die Beschwerdeführerin rein kognitiv in der Lage sei, ohne Probleme die Aktivitäten und Aufgaben der Woche zu überblicken und zu planen. Es ist daher kein Zeit aufwand anzurechnen. Bei Anwesenheit der Mutter helfe diese in der Vereinfa chung der Abläufe Zuhause mit Handreichungen gerade dort, wo es sinnvoll und angepasst sei, was eine Entlastung für die Beschwerdeführerin bedeute. Im Bereich d er Administration sei die Beschwerdeführerin selbständig; so löse sie ihre Zahlungen per App aus. Daraus resultiere ein anrechenbarer Zeitaufwand von 5 Minuten pro Woche. Im Grundsatz sei es so, dass die Mutter die nötigen Putz- und Reinigungsarbeiten ausführe, da es für die Beschwerdeführerin körper lich zu anstrengend sei, neben dem 100%-Job noch Haushaltsarbeiten zu machen. Nach der Arbeit müsse sie sich erholen. Auf Rückfrage habe die Beschwerdefüh rerin angegeben, dass sie leichte Arbeiten auf Körperhöhe machen könne. W enn sie aber länger körperlich arbeite, könne es zu Verkrampfungen in den Armen und Händen komme n . Daraus ergebe s ich ein anrechenbarer Zeitaufwand von 20 Minuten pro Woche, wobei eine Mithilfe zumindest an den Wochenenden aus IV- Sicht zumutbar sei. Rein kognitiv wisse die Beschwerdeführerin , wie sie Speisen zubereiten müsse. Im Alltag sei es so, dass die Mutter bei Anwesenheit jeweils frisch koche, sodass die Beschwerdeführerin auch einmal eine P ortion nur auf wärmen müsse . Das Kaffee-Geschirr oder auch einen Teller könne sie von Hand abwaschen; den Rest lasse sie im Schüttstein stehen, sodass die Mutter dann die restlichen A rbeiten im Haushalt erledigen würde, denn langes Stehen lösten bei ihr Körperschmerzen aus. Dies führe zu einem anrechenbaren Zeitaufwand von 10 Minuten pro Woche, wobei ein Arbeiten in Abschnitten mit Pausen sowie das Aufwärmen von Fertigmahlzeiten oder vorbereiteten Portionen zumutbar sei. Die Kleiderwäsche mit Aufhängen/Trocknen und Zusammenlegen übernehme die Mutter; entweder wasche sie diese bei der Beschwerdeführerin oder nehme diese zu sich nach D.___ . Die Mithilfe bei der Kleiderwäsche wäre beispielsweise an den Wochenenden zumutbar o der es wäre in Etappen und mit P ausen vorzuge hen. Es resultiere aber ein anrechenbarer Zeitaufwand von 10 Minuten pro Woche. Für die Begleitung bei ausserhäuslichen Tätigkeiten sei kein Hilfsbedarf anzuerkennen, da die Beschwerdeführerin die Termine selbständig plane und für Wegstrecken mit ihrem privaten Auto mobil sei. Leichte Einkäufe könne die Beschwerdeführerin tätigen; im Regelfall kaufe aber die Mutter stellvertretend ein, wobei ihr alternativ periodisch auch ein Online-Einkauf zumutbar sei. Der Umgang mit Geld gelinge. Die Beschwerdeführerin pflege verschiedene (gesell schaftliche) Kontakte. Seit 2021 könne bei der Beschwerdeführerin medizinisch-pflegerische Hilfe angerechnet werden, da es angezeigt wäre, dass sie wegen ihren Lipödemen Stützstrümpfe anziehen müsste, was sie kräftemässig nicht alleine machen könne. Die Beschwerdeführerin leide zudem an Hau t ausschlägen am ganzen Körper, weshalb ihr die Mutter beim Eincremen von un zu g änglichen Stel len helfen müsse. Weiter habe sie Verhärtungen an den Füssen, die die Mutter behandle. Die Fussnägel zu schneiden sei der Beschwerdeführerin von den Rückenschmerzen her unmöglich, weshalb hier wie auch beim Rasieren des Kör pers die Mutter helfe. Die Handnägel könne die Beschwerdeführerin noch selber zurückschneiden und pflegen (S. 4 ff.).</w:t>
      </w:r>
    </w:p>
    <w:p>
      <w:r>
        <w:t>Zusammenfassend kam die Abklärungsperson zum Schluss, die Beschwerdefüh rerin sei in den einzelnen Lebensverrichtungen selbständig; einzig im Nebenbe reich des medizinischen Pflegebedarfs könne ab dem Jahr 2021 eine regelmässige und erhebliche Hilfe anerkannt werden. Im Bereich des Haushalts werde die Beschwerdeführerin von ihrer Mutter zum Teil unterstützt respektive diese über nehme einen Grossteil der anfallenden Arbeiten, was nach Erfahrungswerten dem Bedarf einer lebenspraktischen Begleitung angerechnet werden könne, wobei sich die Beschwerdeführerin im Rahmen ihrer reduzierten körperlichen Belastba rkeit daran beteiligten könne. K eine Hilfe benötige sie bei der Fortbewegung; so nutze und steuere sie ihr Auto für die Fortbewegung. Entsprechend erreichten die Hilfestellungen nicht das notwendige Mindestmass, um damit eine leichte Hilf losenentschädigung auslösen zu können ( S . 7).</w:t>
      </w:r>
    </w:p>
    <w:p>
      <w:r>
        <w:rPr>
          <w:b/>
        </w:rPr>
        <w:t>E. 4.4</w:t>
      </w:r>
    </w:p>
    <w:p>
      <w:r>
        <w:t>Im Rahmen des Einwandverfahrens reichte die Beschwerdeführerin einen Unter suchungsbericht der F.___ vom 30. März 2022 (Urk. 7/195), ein, worin folgende Diagnose n und Probleme genannt wurden:</w:t>
      </w:r>
    </w:p>
    <w:p>
      <w:r>
        <w:t>-</w:t>
      </w:r>
    </w:p>
    <w:p>
      <w:r>
        <w:t>Lipödem im Bereich der oberen und unteren Extremitäten Stadium II</w:t>
      </w:r>
    </w:p>
    <w:p>
      <w:r>
        <w:t>beidseits</w:t>
      </w:r>
    </w:p>
    <w:p>
      <w:r>
        <w:t>-</w:t>
      </w:r>
    </w:p>
    <w:p>
      <w:r>
        <w:t>Ausschluss eines relevanten Lymphödems</w:t>
      </w:r>
    </w:p>
    <w:p>
      <w:r>
        <w:t>-</w:t>
      </w:r>
    </w:p>
    <w:p>
      <w:r>
        <w:t>Ausschluss einer relevanten venösen Begleitkomponente im Bereich</w:t>
      </w:r>
    </w:p>
    <w:p>
      <w:r>
        <w:t>der unteren Extremitäten</w:t>
      </w:r>
    </w:p>
    <w:p>
      <w:r>
        <w:t>-</w:t>
      </w:r>
    </w:p>
    <w:p>
      <w:r>
        <w:t>Adipositas</w:t>
      </w:r>
    </w:p>
    <w:p>
      <w:r>
        <w:t>-</w:t>
      </w:r>
    </w:p>
    <w:p>
      <w:r>
        <w:t>Bethlem -Myopathie</w:t>
      </w:r>
    </w:p>
    <w:p>
      <w:r>
        <w:t>Die Zuweisung zur angiologischen Beurteilung sei bei seit dem 15. Lebensjahr bestehenden und zunehmenden Schmerzen im Bereich der Beine und Arme erfolgt. Als Kind habe sie teilweise aufgrund von Schmerzen eine Umarmung nicht toleriert. Mittlerweile bestehe eine ausgeprägte Berührungsempfindlichkeit im Bereich der oberen und unteren Extremitäten mit Hämatomneigung . Seit der Pubertät sei es zudem zu einer deutlichen Gewichtszunahme gekommen wobei unter Therapie mit Orlistat eine Gewichtsabnahme von 14 Kilogramm habe erzielt werden können. Aufgrund der vererbten Myopathie könnten keine sportlichen Aktivitäten ausgeübt werden. Eine Kompressionstherapie sei versucht worden, jedoch könnten aufgrund der Kraftminderung Kompressionsstrümpfe nicht selb ständig angezogen werden.</w:t>
      </w:r>
    </w:p>
    <w:p>
      <w:r>
        <w:rPr>
          <w:b/>
        </w:rPr>
        <w:t>E. 4.5</w:t>
      </w:r>
    </w:p>
    <w:p>
      <w:r>
        <w:t>Nachdem die Beschwerdeführerin gegen den leistungsabweisenden Vorbescheid vom 1. April 2022 ( Urk. 7/190) Einwand erhoben hatte (Urk. 7/193 und Urk. 7/200), nahm RAD-Arzt Dr. Z.___ am 25. August 2022 Stellung (Urk. 7/202 S. 2). Darin führte er aus, dass die Beschwerdeführerin seit ihrer Kindheit (Diagnosestellung 2003) an einer hereditären Muskeldystrophie leide, wobei mit dieser Erkrankung ein progredienter Kraftverlust sowie Atemschwierigkeiten assoziiert seien. Dr.</w:t>
      </w:r>
    </w:p>
    <w:p>
      <w:r>
        <w:t>C.___ habe im Januar 2022 zwar das Vorliegen einer Hilflosenentschädigung attestiert, ohne dies aber mit einer Befundbeschreibung zu begründen. Weiter hielt Dr. Z.___ fest, dass die letzten medizinischen Befunde aus dem Jahr 2016 datierten; so der Physiotherapiebericht und der neurologische Befund des B.___ vom Mai 2016 mit MRT mit gezeigter Atrophie d er Muskeln im Gesäss, in Oberschenkeln sowie im Bauchwandbereich; wobei die oberen Extre mitäten nicht betroffen gewesen seien und eine relevante Progredienz der Funk tionsbehinderungen nicht beschrieben worden sei. Die Schilderungen der im Rahmen des Aussendienstbesuches a m 22. März 2022 erhobenen Befunde und deren Interpretation seien aus versicherungsmedizinischer Sicht korrekt und nachvollziehbar. Die Beschwerdeführerin sei seit November 2018 und auch wei terhin zu 100</w:t>
      </w:r>
    </w:p>
    <w:p>
      <w:r>
        <w:t>% als Assistentin in einer Bank erwerbstätig und fahre selbständig mit ihrem Auto zu ihrem Arbeitsplatz. Es sei ihr zumutbar, sich an arbei tsfreien Tagen (Wochenende) an de r Ausübung lebenspraktischer Dinge des Alltags wie Mahlzeiten vorbereiten, Spülen, Einkaufen, Wohnungspflege zu beteiligen. Eine wesentliche Beeinträchtigung der oberen Extremitäten oder Feinmotorik-Störung und eine wesentliche Progredienz der neurologischen Grunderkrankung sei nicht aus dem Dossier erkennbar oder angeführt. Nachvollziehbar sei der Wunsch der zeitweise in der Wohnung der Beschwerdeführerin anwesenden Mutter (die zudem noch weiter erkrankte Kinder versorge), d ie Beschwerdeführerin zu unter stützen und in Alltagsdingen zur Hand zu gehen, was jedoch nicht den Befunden und Schlussfolgerungen des Abklärungsberichts widerspreche, wonach die Beschwerdeführerin rein krankheitsbedingt eine Mithilfe im Rahmen ihrer Erkrankung zumutbar sei.</w:t>
      </w:r>
    </w:p>
    <w:p>
      <w:r>
        <w:rPr>
          <w:b/>
        </w:rPr>
        <w:t>E. 4.6</w:t>
      </w:r>
    </w:p>
    <w:p>
      <w:r>
        <w:t>.3</w:t>
      </w:r>
    </w:p>
    <w:p>
      <w:r>
        <w:t>Im Verlaufsbericht Physiotherapie vom 15. Dezember 2022 (Urk. 10/2) wird dar gelegt, dass die Beschwerdeführerin grosse Mühe habe, sich anzustrengen. So gebe sie an, dass sie Schwierigkeiten mit alltäglichen Aktivitäten wie normales Bücken und Überkopfarbeiten habe, was sich auch in der Therapie widerspiegle. Da die Muskeln in ihren Armen und Beinen so stark verkürzt seien, falle es ihr schwer, bestimmte Tätigkeiten , wie zum Bespiel das Putzen des Hauses , a usz u führen. Es passiere ihr oft, dass ihr Dinge aus der Hand fielen. Ihre Rumpfmus kulatur habe sich verringert, sodass sie immer häufiger Rückenschmerzen habe. Sie könne nicht normal aufrecht stehen, weil die gesamte hintere Kette verkürzt sei und deshalb beim aufrechten Stehen die Fersen den Boden nicht berührten. Sie könne sich auch nicht auf den Knien ausruhen, da dies für sie zu empfindlich sei. Wenn sie eine Treppe hinaufsteige, verliere sie schnell die Kraft und schaffe es vielleicht nicht einmal die Treppe hinauf. Entsprechend sei diese Krankheit sehr einschränkend und je mehr sich die Beschwerdeführerin anstrenge, desto mehr nähmen die Symptome zu. Die Krankheit habe einen grossen Einfluss auf das Leben der Beschwerdeführerin. 5.</w:t>
      </w:r>
    </w:p>
    <w:p>
      <w:r>
        <w:t>5.1</w:t>
      </w:r>
    </w:p>
    <w:p>
      <w:r>
        <w:t>Die Beschwerdegegnerin verneinte einen Anspruch mit der Begründung, dass die Beschwerdeführerin in den einzelnen Lebensverrichtungen selbständig sei und einzig im Nebenbereich des medizinischen Pflegebedarfs ab dem Jahr 2021 eine regelmässige und erhebliche Hilfe anerkannt werden könne, dass ferner die Voraussetzungen der Notwendigkeit einer lebenspraktischen Begleitung ebenfalls nicht erfüllt seien und dass schliesslich die Beschwerdeführerin keine Hilfe bei der Fortbewegung benötige (Urk. 2). 5.2.</w:t>
      </w:r>
    </w:p>
    <w:p>
      <w:r>
        <w:t>Die Beschwerdeführerin stellt nicht in Frage, dass sie in der Fortbewegung keine Hilfe benötigt, sondern führte in der Beschwerde aus, dass sie dank der Erlangung des Führerscheins in der Fortbewegung selbständig geblieben sei. Sie macht allerdings geltend, dass sie seit über zwei Jahren Hilfe beim Haarewaschen, bei der Haar- und Kopfhautpflege sowie der Körperpflege sowie beim Anziehen der Kompressionsstrümpfe, mithin bei zwei alltäglichen Lebensverrichtungen, Hilfe benötige (Urk. 1 S. 2). Insbesondere aber bringt sie vor, dass sie die Vorausset zungen der Anerkennung der Notwendigkeit einer lebenspraktischen Begleitung erfülle bzw. der Umfang der durch die Beschwerdegegnerin angerechneten Schadenminderungspflicht im Rahmen der Hilfeleistungen, die das selbständige Wohnen ermöglichen, auf keiner aktuellen medizinischen Grundlage basiere. 5.3</w:t>
      </w:r>
    </w:p>
    <w:p>
      <w:r>
        <w:t>Bei der Erarbeitung der Grundlagen für die Bemessung der Hilflosigkeit ist eine enge, sich ergänzende Zusammenarbeit zwischen Arzt und Verwaltung erforder lich. Ersterer hat anzugeben, inwiefern die versicherte P erson in ihren körperli chen beziehungsweise geistigen Funktionen durch das Leiden eingeschränkt ist. Der Versicherungsträger kann an Ort und Stelle weitere Abklärungen vornehmen. Bei Unklarheiten über physische oder psychische beziehungsweise geistige Störungen oder deren Auswirkungen auf alltägliche Lebensverrichtungen sind Rückfragen an die medizinischen Fachpersonen nicht n ur zulässig, sondern not wendig (vgl. E. 1.6 und BGE 133 V 450 E. 11.1). 5.4</w:t>
      </w:r>
    </w:p>
    <w:p>
      <w:r>
        <w:t>Die Beschwerdegegnerin anerkannte im Abklärungsbericht die Notwendigkeit einer Dritthilfe beim Anziehen medizinisch indizierter langer Strumpfhosen und hielt dazu fest, dass die Beschwerdeführerin darauf verzichte, um bei der Arbeit ohne Probleme selber auf die Toilette gehen zu können. Sie rechnete diesen theoretischen Hilfsbedarf allerdings im Bereich der medizinischen Pflege an. Diese Vorgehensweise wirft zumindest Fragen auf, nachdem gemäss Rz . 2069 des Kreisschreibens über Hilflosigkeit (KSH) vom 1. Januar 2022 ein Hilfebedarf, der eine alltägliche Lebensverrichtung betrifft, dort berücksichtigt werden muss und nicht in quantitativer Hinsicht bei besonders aufwändige r Pflege berücksichtigt werden kann . Den Hilfebedarf bei der Körperpflege verwarf die Beschwerdegeg nerin mit dem Argument, motorisch sei die Beschwerdeführerin an Schultern und Armen nicht eingeschränkt. Diese Argumentation entbehrt einer aktuellen fachärztlichen medizinischen Grundlage. Wie RAD-Arzt Dr. Z.___ in seiner Stellung nahme vom 2 5. August 2022 selber ausführte, geht die hereditäre Muskeldystro phie, worunter die Beschwerdeführerin leidet, mit einem progredienten Kraftver lust einher und datieren die letzten medizinischen Befunde aus dem Jahr 2016 (E.°4.5). Entsprechend entbehren auch die Einschätzungen der notwendigen Hilfeleistungen, die das selbständige Wohnen ermöglichen, und damit verbunden die anzurechnende Schadenminderungspflicht im Rahmen der Beurteilung, ob die Voraussetzungen der Notwendigkeit einer lebenspraktischen Begleitung erfüllt sind, einer aktuellen medizinischen Grundlage. Nachdem die Beschwerdegegnerin gestützt auf den Bericht von Dr. C.___ vom 2 5. Januar 2022 eine rechtser hebliche Veränderung des medizinischen Sachverhalts als glaubhaft erachtet hat und auf die Neuanmeldung eingetreten ist, hat sie die Sache materiell abzuklären (E. 1.2). 5.5</w:t>
      </w:r>
    </w:p>
    <w:p>
      <w:r>
        <w:t>Nach dem Gesagten genügen die von der Beschwerdegegnerin durchgeführten Abklärungen nicht, um die Hilflosigkeit und die Notwendigkeit einer lebensprak tischen Begleitung rechtsgenüglich zu beurteilen. Die Sache ist demnach in Gut heissung der Beschwerde an die Beschwerdegegnerin zurückzuweisen , damit sie den Sachverhalt vorab in medizinischer Hinsicht abkläre und nach daran sich allenfalls anschliessenden weiteren Abklärungen über den Anspruch auf eine Hilflosenentschädigung neu entscheide. 6. 6. 1</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Beschwerdegeg nerin aufzuerlegen. 6. 2</w:t>
      </w:r>
    </w:p>
    <w:p>
      <w:r>
        <w:t>Ausgangsgemäss hat die vertretene Beschwerdeführerin Anspruc h auf eine Pro zessentschädigung (§ 34 Abs. 3 des Gesetzes über das Sozialversicherungsgericht, GSVGer), welche ermessensweise auf Fr. 2’1 00.-- (inklusive Barauslagen und Mehrwertsteuer) festzusetzen ist. Das Gericht erkennt: 1.</w:t>
      </w:r>
    </w:p>
    <w:p>
      <w:r>
        <w:t>In Gutheissung der Beschwerde wird die Verfügung der Sozialversicherungsanstalt des Kantons Zürich, IV-Stelle, vom 8. September 2022 aufgehoben und es wird die Sache an die Beschwerdegegnerin zurückgewiesen, damit diese - nach erfolgter Ab klärung im Sinne der Erwägungen - über den Leistungs anspruch der Beschwerdeführerin neu ver füge. 2.</w:t>
      </w:r>
    </w:p>
    <w:p>
      <w:r>
        <w:t>Die Gerichtskosten von Fr. 800 .-- werden der Beschwerdeführerin auferlegt.</w:t>
      </w:r>
    </w:p>
    <w:p>
      <w:r>
        <w:t>Rechnung und Einzahlungsschein werden der Kostenpflichtigen nach Eintritt der Rechtskraft zu gestellt. 3.</w:t>
      </w:r>
    </w:p>
    <w:p>
      <w:r>
        <w:t>Die Beschwerdegegnerin wird verpflichtet, der Beschwerdeführerin eine Prozessent schädigung von Fr. 2 ’ 1 00 .-- (inklusive Barauslagen und Mehrwertsteuer ) zu bezahlen. 4.</w:t>
      </w:r>
    </w:p>
    <w:p>
      <w:r>
        <w:t>Zustellung gegen Empfangsschein an: - Rechtsanwältin Sara Brandon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9</w:t>
      </w:r>
    </w:p>
    <w:p>
      <w:r>
        <w:t>ATSG). Im Bereich der Invalidenversicherung gilt auch eine Person als hilflos, welche zu Hause lebt und wegen der gesundheitli chen Beeinträchtigung dauernd auf lebenspraktische Begleitung angewiesen ist ( Art. 42 Abs. 3 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