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IV.2022.00549 vom 31. Oktober 2023</w:t>
      </w:r>
    </w:p>
    <w:p>
      <w:r>
        <w:t>ZH Sozialversicherungsgericht, 2023-10-31, DE</w:t>
      </w:r>
    </w:p>
    <w:p>
      <w:r>
        <w:rPr>
          <w:b/>
        </w:rPr>
        <w:t xml:space="preserve">Quelle: </w:t>
      </w:r>
      <w:r>
        <w:t>https://mcp.opencaselaw.ch/entscheid/zh_sozialversicherungsgericht_IV.2022.00549</w:t>
      </w:r>
    </w:p>
    <w:p>
      <w:r>
        <w:t>FR: ZH_SOZIALVERSICHERUNGSGERICHT IV.2022.00549 du 31 octobre 2023</w:t>
      </w:r>
    </w:p>
    <w:p>
      <w:r>
        <w:t>IT: ZH_SOZIALVERSICHERUNGSGERICHT IV.2022.00549 del 31 ottobre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2022. Da jedoch eine anspruchsrelevante Veränderung und ein allfälliger Rentenanspruch vor dem 1. Januar 2022 zu prüfen sind,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w:t>
      </w:r>
    </w:p>
    <w:p>
      <w:r>
        <w:rPr>
          <w:b/>
        </w:rPr>
        <w:t>E. 2</w:t>
      </w:r>
    </w:p>
    <w:p>
      <w:r>
        <w:t>Der Versicherte erhob am 10. Oktober 2022 Beschwerde gegen die Verfügung vom 8. September 2022 (Urk. 2) und beantragte, diese sei aufzuheben und es sei ihm eine ganze Invalidenrente auszurichten. Eventuell seien weitere Abklärungen durchzuführen. Namentlich sei durch das Gericht ein Ergänzungsgutachten eines auf ME/CFS spezialisierten Facharztes einzuholen (Urk. 1 S. 2 Ziff. 1-3). Mit der Beschwerde reichte er den Einwand vom 23. Mai 2022 (Urk. 3/6 = Urk. 9/315/ 1-10) und weitere Akten (Urk. 3/3-5) ein.</w:t>
      </w:r>
    </w:p>
    <w:p>
      <w:r>
        <w:t>Die IV-Stelle beantragte mit Beschwerdeantwort vom 3. Januar 2023 (Urk. 7) die Abweisung der Beschwerde, was dem Beschwerdeführer am 6. Januar 2023 zur Kenntnis gebracht wurde (Urk. 10). Das Gericht zieht in Erwägung: 1.</w:t>
      </w:r>
    </w:p>
    <w:p>
      <w:r>
        <w:rPr>
          <w:b/>
        </w:rPr>
        <w:t>E. 2.1</w:t>
      </w:r>
    </w:p>
    <w:p>
      <w:r>
        <w:t>Die Beschwerdegegnerin hielt in der angefochtenen Verfügung (Urk. 2) fest, aus somatischer Sicht sei eine dauerhafte gesundheitliche V eränderung</w:t>
      </w:r>
    </w:p>
    <w:p>
      <w:r>
        <w:t>nach dem im März 2017 gestellten Zusatzgesuch aufgrund einer</w:t>
      </w:r>
    </w:p>
    <w:p>
      <w:r>
        <w:t>Verletzung der rechten Schulter nicht ausgewiesen (S. 1 f.).</w:t>
      </w:r>
    </w:p>
    <w:p>
      <w:r>
        <w:t>Die von den behandelnden Ärzten gestellten psychiatrischen Diagnosen beruhten lediglich auf den Schilderungen des Beschwerdeführers und den subjektiv als sehr stark empfundenen Beeinträchtigung en . Der Schweregrad der depressiven Symptomatik sei gemäss dem</w:t>
      </w:r>
    </w:p>
    <w:p>
      <w:r>
        <w:t>erhobene n Befund oder dem Verlauf</w:t>
      </w:r>
    </w:p>
    <w:p>
      <w:r>
        <w:t>der Beschwer den nicht nachvollziehbar . Weiter gebe es keine Hinweise, wie es zur Diagnose einer sozialen Phobie gekommen sei. Der von den Ärzte n der Klinik C.___</w:t>
      </w:r>
    </w:p>
    <w:p>
      <w:r>
        <w:t>wiedergegebene</w:t>
      </w:r>
    </w:p>
    <w:p>
      <w:r>
        <w:t>Befund erfülle die Kriterien für eine schwere Depression nicht. Die Diagnosen seien sodann nicht nachvollziehbar hergeleitet oder nicht klar formuliert worden . Der Austrittsb ericht der Ärzte der Klinik D.___</w:t>
      </w:r>
    </w:p>
    <w:p>
      <w:r>
        <w:t>enthalte Beobachtungen, die im Widerspruch zu der diagnostizierten schweren Depression stünden (S. 2 oben). Die psychischen Einschränkungen seien aus rechtlicher Sicht mittels strukturiertem Beweisverfahren zu prüfen. Im Vergleich zwischen de m</w:t>
      </w:r>
    </w:p>
    <w:p>
      <w:r>
        <w:t>Gutachten des Zentrums Z.___ vom 17. Juli 2014 und jenem</w:t>
      </w:r>
    </w:p>
    <w:p>
      <w:r>
        <w:t>des Zentrums B.___ vom 13. Oktober 2021 seien keine erheblich veränderten Befunde festzustellen. Insgesamt sei von einer anderen Beurteilung desselben Sachverhaltes auszugehen (S. 2 unten).</w:t>
      </w:r>
    </w:p>
    <w:p>
      <w:r>
        <w:rPr>
          <w:b/>
        </w:rPr>
        <w:t>E. 2.2</w:t>
      </w:r>
    </w:p>
    <w:p>
      <w:r>
        <w:t>Der Beschwerdeführer brachte vor, d ie Gutachter des Zentrums B.___ hätten ihn für sämtliche Tätigkeiten als zu 100</w:t>
      </w:r>
    </w:p>
    <w:p>
      <w:r>
        <w:t>% arbeitsunfähig beurteilt. Trotz der eindeutigen medizinischen Beurteilung habe die Beschwerdegegnerin einen Anspruch auf eine Invalidenrente mit der Begründung</w:t>
      </w:r>
    </w:p>
    <w:p>
      <w:r>
        <w:t>verneint, dass ein e Verschlechterung des Gesundheitszustandes nicht ausgewiesen sei</w:t>
      </w:r>
    </w:p>
    <w:p>
      <w:r>
        <w:t>( Urk. 1 S. 4 Ziff. 2-3). Der Beschwer deführer sei nach langer Krankheitsgeschichte und zahlreichen somatischen und psychiatrischen Diagnosen krankheitsbedingt dauernd zu 100</w:t>
      </w:r>
    </w:p>
    <w:p>
      <w:r>
        <w:t>% arbeitsunfähig. Die Invaliditätsbeurteilung habe sich daran zu orientieren (S. 4 f. Ziff. 4). Die Beschwerdegegnerin beziehe sich einzig und allein auf die gutachterliche Ausführung, wonach die Frage nach einer Veränderung des Gesundheitszu standes psychiatrisch nicht mit Sicherheit beantwortet werden könne (S. 5 oben) . Die se Einschätzung</w:t>
      </w:r>
    </w:p>
    <w:p>
      <w:r>
        <w:t>genüge selbstverständlich nicht für eine rechtsgenügliche Abklärung nach Art. 43 ATSG (S. 5 Mitte) . Der Hinweis der Gutachter auf eine irgendwann eingetretene Relevanz des Gesundheitszustandes auf der Funktions ebene lasse jedoch</w:t>
      </w:r>
    </w:p>
    <w:p>
      <w:r>
        <w:t>erahnen, dass die Grunderkrankung zwar seit längerem angelegt sei, sich diese aber erst in neuester Zeit im Sinne einer funktionellen Einschränkung und entsprechend einer vollständigen Arbeitsunfähigkeit ausge wirkt habe . Die Gutachter bejahten damit im Prinzip eine Verschlechterung des Gesundheitszustandes seit der letzten Rentenverfügung (S. 6 Ziff. 4 oben). Eine Verschlechterung spiegle sich auch in den gutachterlichen Feststellungen und namentlich in den gestellten Diagnosen und der Arbeitsunfähigkeit (S. 6 Ziff. 4 Mitte). Bei Zweifeln wäre ein Vergleich des Sachverhaltes zum jetzigen Verfügungszeitpunkt mit jenem zum Zeitpunkt der ursprünglichen, ablehnenden Rentenverfügung vorzunehmen gewesen. Der Vergleich hätte auch an die Gutachtensstelle delegiert werden können, da die Gutachter die Frage nur ober flächlich beantwortet hätten (S. 6 Ziff. 5 unten).</w:t>
      </w:r>
    </w:p>
    <w:p>
      <w:r>
        <w:t>Gemäss den Akten seien zahlreiche Aufenthalte in psychiatrischen Kliniken erfolgt, vorab nach dem ersten Rentenentscheid (S. 6 f. Ziff. 5). In mehreren Berichten sei</w:t>
      </w:r>
    </w:p>
    <w:p>
      <w:r>
        <w:t>zumindest der Verdacht auf ein Chronic - Fatigue -Syndrom gestellt worden (S. 7 f. Ziff. 6). Nach dem Bericht der Ärzte des Universitätsspitals E.___ vom 11. Februar 2020 seien die Kriterien für das Chronic Fatigue-Syndrom sowie für eine myalgische</w:t>
      </w:r>
    </w:p>
    <w:p>
      <w:r>
        <w:t>Enzephalomyelitis hinreichend erfüllt . Die ablehnende Haltung der Gutachter des Zentrums B.___ zu dieser Diagnose sei nicht gerechtfertigt (S. 8 Ziff. 8). Der Vorwurf der Inkonsistenz erscheine vor diesem Hintergrund als nicht gerechtfertigt (S. 9 Ziff. 9).</w:t>
      </w:r>
    </w:p>
    <w:p>
      <w:r>
        <w:rPr>
          <w:b/>
        </w:rPr>
        <w:t>E. 2.3</w:t>
      </w:r>
    </w:p>
    <w:p>
      <w:r>
        <w:t>Streitig und zu prüfen ist, ob sich der Gesundheitszustand des Beschwerdeführers seit Erlass der Verfügung der Beschwerdegegnerin vom 3. März 2016 , welche im Wesentlichen auf den Feststellungen des Zentrums Z.___ -Gutachtens vom 17. Juli 2014 fusste, massgeblich verändert hat und ob neu ein Rentenanspruch besteht. 3. 3.1</w:t>
      </w:r>
    </w:p>
    <w:p>
      <w:r>
        <w:t>Dr. med. F.___ , Facharzt für Allgemeine Innere Medizin und für Kardiologie, führte im Bericht vom 17. Februar 2012 (Urk. 3/4) a us , die Anamnese sei bezüglich Herzkrankheiten</w:t>
      </w:r>
    </w:p>
    <w:p>
      <w:r>
        <w:t>bland (S. 1 Mitte). Im Vordergrund stehe ein Erschöpfungssyndrom mit diversen wahrscheinlich psychosomatischen Beschwerden. Daneben sei es im November 2011 zu einer offenbar massiven Entgleisung einer vorbestehenden arteriellen Hypertonie mit einer linksventriku lären Hypertrophie und einer Niereninsuffizienz gekommen . Die Befunde hätten sich unter Therapie deutlich gebessert (S. 3). 3.2</w:t>
      </w:r>
    </w:p>
    <w:p>
      <w:r>
        <w:t>Am 17. Juli 2014 erstatteten die Ärzte des Zentrums Z.___ ein polydisziplinäres Gutachten (Allgemeine Innere Medizin, Nephrologie, Psychiatrie, Rheumatologie, Neurologie; Urk.</w:t>
      </w:r>
    </w:p>
    <w:p>
      <w:r>
        <w:rPr>
          <w:b/>
        </w:rPr>
        <w:t>E. 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Auswirkungen des Gesundheitszustands) beruht; vorbehalten bleibt die Recht 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 2.</w:t>
      </w:r>
    </w:p>
    <w:p>
      <w:r>
        <w:rPr>
          <w:b/>
        </w:rPr>
        <w:t>E. 4.1</w:t>
      </w:r>
    </w:p>
    <w:p>
      <w:r>
        <w:t>Dr. med. G.___ , P rivatp raxis für Kardiologie und Innere Medizin, nannte im Schreiben vom 19. September 2016 (Urk. 3/5) als Diagnosen</w:t>
      </w:r>
    </w:p>
    <w:p>
      <w:r>
        <w:t>ein Chronic -Fatigue-Syndrom (CFS) , einen Verdacht auf eine Instabilität der HWS, einen Vitamin-D-Mangel und Lebensmittelunverträglichkeiten. Eine Zöliakie, eine Nebenniereninsuffizienz, Nitrostress sowie eine Reaktivierung eines Epstein-Barr-Virus (EBV) seien ausgeschlossen worden. Der Beschwerdeführer habe angegeben, dass er den Alltag überhaupt nicht mehr alleine bewältigen</w:t>
      </w:r>
    </w:p>
    <w:p>
      <w:r>
        <w:t>könne . Er wolle unter anderem abklären, ob eine chronische Infektion</w:t>
      </w:r>
    </w:p>
    <w:p>
      <w:r>
        <w:t>vorliege (S. 1 Mitte). Das Hauptproblem liege vermutlich in einer instabilen HWS beziehungsweise in einer Blockade des Kopfgelenks. Dies lasse sich durch eine dynamisch funktio nelle Magnetresonanztomographie (MRT) der Wirbelsäule nachweisen , der Beschwerdeführer könne sich aber auch direkt an einen Atlas-Therapeuten wenden, der die Fehlstellung korrigieren könne. Dadurch würden sich die anderen Beschwerden automatisch verbessern (S. 1 unten).</w:t>
      </w:r>
    </w:p>
    <w:p>
      <w:r>
        <w:rPr>
          <w:b/>
        </w:rPr>
        <w:t>E. 4.2</w:t>
      </w:r>
    </w:p>
    <w:p>
      <w:r>
        <w:t>Die Ärzte der Klinik D.___ berichteten am 11. Juli 2018 (Urk. 9/199/ 2-8) über die stationäre psychosomatisch-psychotherapeutische Behandlung des Beschwerdeführers in der Klinik vom 28. Mai bis 4. Juli 2018 (S. 1 oben). Die Ärzte nannten als Diagnosen eine rezidivierende depressive Störung, gegenwärtig schwere Episode (ICD-10 F33.2), eine generalisierte Angststörung mit sozialer Phobie (ICD-10 F41.1), eine chronische Schmerzstörung mit somatischen und psychischen Faktoren (ICD-10 F45.41), eine Somatisierungsstörung (ICD-10 45.0), eine somatoforme autonome Funktionsstörung: unteres Verdauungssystem (ICD-10 45.32), Probleme in Verbindung mit Berufstätigkeit und Arbeitslosigkeit (ICD-10 Z56.5) und Schwierigkeiten bei der Lebensbewältigung (ICD-10 Z73 , S. 1 Mitte ).</w:t>
      </w:r>
    </w:p>
    <w:p>
      <w:r>
        <w:t>Der Beschwerdeführer habe angegeben, dass er 2011 ein Stresssyndrom mit Hypertonie entwickelt habe, was er lange nicht realisiert und das in der Folge zu multiplen Organschä digungen geführt habe . Ein Ruhepuls von 130 sei normal gewesen . Anschliessend habe er einen psycho -physischen Zusammenbruch erlebt ( S. 3 oben). Es sei zu Kränkungen durch Gutachten gekommen. Eine Erwerbs unfähigkeit sei ihm nicht bestätigt worden (S. 3 unten). Der Patient pendle zwischen einem Wohnsitz in München und der neu aufgebauten beruflichen Identität in der Schweiz. Nach der Trennung von seiner Freundin fehle ihm jedes soziale Netz (S. 5 unten).</w:t>
      </w:r>
    </w:p>
    <w:p>
      <w:r>
        <w:rPr>
          <w:b/>
        </w:rPr>
        <w:t>E. 4.3</w:t>
      </w:r>
    </w:p>
    <w:p>
      <w:r>
        <w:t>Die Ärzte der Klinik für Konsiliarpsychiatrie und Psychosomatik, Universitätsspital E.___ ,</w:t>
      </w:r>
    </w:p>
    <w:p>
      <w:r>
        <w:t>führten im Bericht vom 11. Februar 2020 (Urk. 9/314/18-22) zum psychischen Status aus, der Beschwerdeführer sei teils müde und schliesse die Augen oder es bestehe eine lange Antwortlatenz. Die Konzentrations- und Gedächtnisstörung sei in der Untersuchungssituation eruierbar . Formalgedanklich sei er leicht gehemmt und es bestünden Ängste vor einer zunehmenden Erschöpfung und einer Untauglich keit im Alltag (S. 2 oben). Der Beschwerdeführer habe bezüglich der Tätigkeit als Executive Producer in der Filmbranche über eine hohe Arbeitsintensität berichtet , wobei es zu mehreren Konflikten und Problemen mit Auftraggebern gekommen sei. Nach einer emotionalen Kränkung und einem anschliessenden Stimmungstief habe er eine ständige Erschöpfung und ein Unwohlsein nach jeglicher Anstren gung bemerkt. Nach der Rückkehr in die Schweiz</w:t>
      </w:r>
    </w:p>
    <w:p>
      <w:r>
        <w:t>nach Auslandreisen sei es zu sieben bis acht stationären Klinikaufenthalten gekommen</w:t>
      </w:r>
    </w:p>
    <w:p>
      <w:r>
        <w:t>ohne eine erkennbare, nachhaltige Besserung der Symptomatik . Der Beschwerdeführer beklage ein Unverständnis über seine Erschöpfung (S. 4 oben).</w:t>
      </w:r>
    </w:p>
    <w:p>
      <w:r>
        <w:t>Die Ärzte des Universitätsspitals E.___ stellten folgende Diagnosen (S. 1 unten): - chronisches Müdigkeitssyndrom ( Chronic</w:t>
      </w:r>
    </w:p>
    <w:p>
      <w:r>
        <w:t>fatigue Syndrom, Differential diagnose: Neurasthenie, ICD-10 F48.0) - rezidivierende depressive Störung, gegenwärtig leichte Episode - schädlicher Gebrauch/Abhängigkeitssyndrom von Benzodiazepinen und Opiaten im Zusammenhang mit verschiedenen psychiatrischen Diagnosen 4. 4</w:t>
      </w:r>
    </w:p>
    <w:p>
      <w:r>
        <w:t>Die Ärzte der Klinik C.___ berichteten am 23. März 2020 (Urk. 9/314/59-64) über den sechsten stationären Aufenthalt des Beschwerdeführers in der Klinik vom 5. November 2019 bis 15. Februar 2020 (S. 1). Sie stellten folgende Diagno sen (S. 1): - rezidivierende depressive Störung, gegenwärtig schwere Episode ohne psychotische Symptome (ICD-10 F33.2) - chronisches Müdigkeitssyndrom - anhaltende somatoforme Schmerzstörung (ICD-10 F45.40) - soziale Phobie (ICD-10 F40.1) - Panikstörung (episodisch paroxysmale Angst, ICD-10 F41 ) - P ersönlichkeitsakzentuierung (ICD-10 F61; Differentialdiagnose: Persönlichkeitsstörung Cluster B ) - Abhängigkeitssyndrom von Benzodiazepinen und Opiaten im Zusammen hang mit diversen Diagnosen (ICD-10 F13.2) - Probleme mit Bezug auf Schwierigkeiten bei der Lebensbewältigung (ICD-10 Z73), psychische und Verhaltensstörungen durch Tabak: Abhängig keitssyndrom</w:t>
      </w:r>
    </w:p>
    <w:p>
      <w:r>
        <w:t>Als weitere Diagnosen nannte n die Ärzte eine benigne essentielle Hypertonie, eine chronische Nierenkrankheit, Stadium 3 , und eine Femurkopfnekrose rechts (S. 1). 4. 5</w:t>
      </w:r>
    </w:p>
    <w:p>
      <w:r>
        <w:t>Dr. med. H.___ , Fachärztin für Allgemein m edizin, führte im ärztlichen Attest vom 5. Oktober 2020 (Urk. 9/314 /26 = Urk. 9/273) aus, der Beschwerde führer befinde sich bei ihr ( in München) in hausärztliche r Behandlung . Es bestehe eine multiple Grunderkrankung . Im Vordergrund stehe ein</w:t>
      </w:r>
    </w:p>
    <w:p>
      <w:r>
        <w:t>Chronic -Fatigue-Syndrom. Der Patient sei nunmehr mit einem Pflegegrad ausgestattet. Er sei auf die Versorgung mittels eines Pflegedienstes angewiesen. Des Weiteren bestehe eine Hüftkopfarthrose höheren Grades, die zeitnah eine Operation notwendig mache. Eine Begutachtung an zwei aufeinanderfolgenden Tagen sei aufgrund des Chronic -Fatigue-Syndroms und der multiplen weiteren Grunderkrankungen nicht tolerierbar. Es sei eine Begutachtung unter stationären Bedingungen zu empfehlen. Der Beschwerdeführer bedürfe nach jeder Anstrengung dringen d Ruhe und es bestehe eine verlängerte Erholungsphase. Dies sei eines der Hauptkriterien der Erkrankung. 4. 6</w:t>
      </w:r>
    </w:p>
    <w:p>
      <w:r>
        <w:t>4. 6 .1</w:t>
      </w:r>
    </w:p>
    <w:p>
      <w:r>
        <w:t>Das polydisziplinäre Gutachten des Zentrums B.___ wurde am 13. Oktober 2021 (Urk. 9/293) erstattet. Die fachärztlichen Untersuchungen erfolgten am 15., 16. Juni und am 25. August 2021 durch Dr. med. I.___ , Facharzt für Psychiatrie und Psychotherapie und für Neurologie, Dr. med. J.___ , Fachärztin für Orthopädische Chirurgie und Traumatologie des Bewegungs - apparates, Dr. med. K.___ , Facharzt für Neurologie, und Dr. med. L.___ , Facharzt für Allgemeine Innere Medizin (S. 3 Ziff. 2 und S. 11).</w:t>
      </w:r>
    </w:p>
    <w:p>
      <w:r>
        <w:t>Dr. I.___ führte im psychiatrischen Teilgutachten (S. 25-40) aus, der Beschwer deführer gehe v on einer Myalgischen</w:t>
      </w:r>
    </w:p>
    <w:p>
      <w:r>
        <w:t>Enzephalomyelitis (ME) und einem Chronic Fatigue-Syndrom aus. Seine körperlichen Erkrankungen stünden deutlich mehr im Vordergrund als die Depression, deren Existenz er eingesehen habe. Ein Jahr nach seiner Einreise in die Schweiz 2011 sei es zur ersten stationären psychiat rischen Behandlung gekommen, nachdem er einen Zusammenbruch erlitten habe</w:t>
      </w:r>
    </w:p>
    <w:p>
      <w:r>
        <w:t>(S. 26 Ziff. 3.2). Der Beschwerdeführer leide unter einer extremen Erschöpfung. Er sei bereits bei einfachen körperlichen Beschäftigungen erschöpft (S. 27 oben). Tagsüber bestünden oft Schmerzen in allen Knochen und Muskeln . Weiter bestünden ein Muskel kater, Versteifungen an den Beinen und über den ganzen Körper, ein Schwindelgefühl, Übelkeit, Herzrasen, ein Tinnitus, Kopfschmerzen, starke Grippesymptome etc. Er lebe isoliert und zurückgezogen (S. 27 Mitte). 2017 sei er in Asien in</w:t>
      </w:r>
    </w:p>
    <w:p>
      <w:r>
        <w:t>einer Art Heim gewesen (S. 29 Mitte).</w:t>
      </w:r>
    </w:p>
    <w:p>
      <w:r>
        <w:t>B eim Erstkontakt habe sich der Beschwerdeführer</w:t>
      </w:r>
    </w:p>
    <w:p>
      <w:r>
        <w:t>zugewandt und situations adäquat gezeigt. Beim Aufruf zur Exploration sei er dem Untersucher langsam, mühsam, kleinschrittig und etwas unsicher ins Untersuchungszimmer gefolgt (S. 30 Ziff. 4.3). Der Beschwerdeführer spreche klagsam, langsam, mit kraftloser, wenig modulierter Stimme. Die Sprachfrequenz sei unauffällig. Formalgedanklich sei er träge , wenn auch nicht depressiv gehemmt oder gar gesperrt (S. 31 oben). Die Willenskraft sei durchaus strukturiert und zielgerichtet. Der Beschwerdeführer könne Entscheidungen fällen und diese argumentativ auch vertreten. Die Psycho motorik sei etwas reduziert und verlangsamt. Beim Sprechen schliesse er oft die Augen . Es zeige sich eine motorische Unruhe (S. 31 unten). Das Drogenscreening (Blut) sei für Amphetamine, Benzodiazepine und Cannabis positiv ausgefallen. Benzodiazepine seien durch die Einnahme des Z-Hypnotikums nicht erklärbar</w:t>
      </w:r>
    </w:p>
    <w:p>
      <w:r>
        <w:t>(S. 32 oben). 4. 6 .2</w:t>
      </w:r>
    </w:p>
    <w:p>
      <w:r>
        <w:t>In den letzten Jahren bestünden wechselhafte diagnostische Einschätzungen . Am ehesten scheine eine komplexe somatoforme Erkrankung geeignet, um das bunte Krankheitsbild abzubilden. Letztlich bestünden seit vielen Jahren körperliche Symptome, die mit der anerkannten Nomenklatur nicht zu erfassen seien (S. 33 Ziff. 6 oben). Aus versicherungsmedizinischer Sicht sei relevant, dass eindeutig krankheitswertige Beeinträchtigungen vorlägen, die auch zu Funktionsstörungen auf der privaten und beruflichen Ebene führten, und zwar in einem erheblichen Ausmass. Die psychomentale Ausdauer und Belastbarkeit des Beschwerdeführers sei erheblich reduziert und die Stresswahrnehmung erhöht. Bereits einfache Aufgaben des Alltags würden als Stressoren wahrgenommen. Die Stresstoleranz sei vermindert. Die regelmässige Einnahme eines opiathaltigen Schmerzmittels sei aus psychiatrischer Sicht kritisch zu bewerten. Bei fehlender strenger Indika tion könne dies langfristig zu kognitiven und körperlichen Beeinträchtigungen führen. Der psychiatrische Gutachter nannte als Diagnose mit Relevanz für die Arbeitsfähigkeit eine komplexe somatoforme Störung (ICD-10 F45.8). Als Diagnose ohne Relevanz für die Arbeitsfähigkeit nannte er einen schädlichen Gebrauch eines Opioids (ICD-10 F11.1, S. 33 Ziff. 6 unten). Es bestünden diverse körperliche Erkrankungen. Aktuell halte sich der Beschwerdeführer in München auf, wo er eine Ärztin gefunden habe. Für seinen Unterstützungsbedarf im Alltag habe er sich eine Begleiterin organisiert, zu der fraglich auch eine Partnerschaft bestehe (S. 34 Ziff. 7.1). Seit 2012 sei es zu diversen Spitalaufenthalten gekommen mit einer Dauer von bis zu drei Monaten. Eine psychiatrische/psycho - therapeutische Behandlung finde ebenso wie eine antidepressive Medikation nicht statt. Der Beschwerdeführer verfolge eher ein somatisches Erklärungsmodell</w:t>
      </w:r>
    </w:p>
    <w:p>
      <w:r>
        <w:t>(S. 34 Ziff. 7.2).</w:t>
      </w:r>
    </w:p>
    <w:p>
      <w:r>
        <w:t>Es bestünden Diskrepanzen. So sei bei der Annahme einer schweren Depression keine entsprechende fachärztliche Behandlung in Anspruch genommen worden. Weiter scheine der Beschwerdeführer zum Kochen deutlich besser in der Lage zu sein, als für seine sonstigen Aktivitäten im Alltag. Die Annahme einer Partner schaft durch die Alltagsbegleiterin setze sodann bestimmte emotionale und körperliche Fähigkeiten und Aktivitäten voraus. Im Jahr 2017 sei er für die Inanspruchnahme von Pflegeleistungen nach Asien geflogen. Die Diskrepanzen stellten das grundsätzliche Vorliegen einer schwerwiegenden psychiatrischen Erkrankung aber nicht in Frage (S. 34 f. Ziff. 7.3). Eine Auseinandersetzung mit den anderen Diagnosen der letzten Jahre erscheine müssig. Manche seien vor dem Hintergrund der beruflichen Sozialisation des Beschwerdeführers nicht nachvoll ziehbar (zum Beispiel soziale Phobie ). Andere wie eine Persönlichkeitsakzentuie rung seien aus versicherungsmedizinischer Sicht irrelevant ( S. 35 oben).</w:t>
      </w:r>
    </w:p>
    <w:p>
      <w:r>
        <w:t>Es l iege eine Reduktion der psychomentale n Ausdauer, der Belastbarkeit und der Leistungsfähigkeit insgesamt vor. Weiter bestünden eine nach unten verschobene Wahrnehmungsschwelle für Stressoren , eine verminderte Stresstoleranz und ein akzentuiertes Insuffizienzgefühl</w:t>
      </w:r>
    </w:p>
    <w:p>
      <w:r>
        <w:t>(S. 35 Ziff. 7.4). Sämtliche Ressourcen in den komplexen Ich-Funktionen seien mehr oder minder beeinträchtigt. Der Beschwer deführer sei nur bedingt in der Lage, die Willenskr äfte zu mobilisieren, um allfällige Hindernisse bei der Bewältigung von Aufgaben zu überwinden. Weiter liege ein erheblicher Rückzug aus sozialen Bereichen vor. Ein unmittelbares soziales Umfeld gebe es nicht (S. 36 oben). Der Beschwerdeführer sei seit 2012 psychisch schwer krank. Es sei zu mehreren psychiatrischen Spitalaufenthalten gekommen. Aus gutachterlicher Sicht erscheine es schwierig, zu einer sicheren diagnostischen Zuordnung zu gelangen. Die mannigfaltigen Beeinträchtigungen bewegten sich auf der kognitiven, psychischen und der Verhaltensebene im somatoformen Bereich. Aus versicherungsmedizinischer Sicht erscheine es ausreichend, von einer komplexen somatoformen Störung auszugehen (S. 36 unten). Aus psychiatrischer Sicht bestehe in der letzten Tätigkeit eine Arbeits fähigkeit von 0 %. Diese Einschätzung gelte sicher seit dem 3. März 2016. In Anbetracht der globalen Einschränkungen und des sehr niedrigen Funktions niveaus im Alltag könne kein Leistungsprofil definiert werden, dass die Annahme einer Arbeitsfähigkeit erlaube (S. 37 Ziff. 8 Mitte).</w:t>
      </w:r>
    </w:p>
    <w:p>
      <w:r>
        <w:t>4. 6 .3</w:t>
      </w:r>
    </w:p>
    <w:p>
      <w:r>
        <w:t>Aus orthopädischer Sicht bestehe für die bisherige Tätigkeit eine Arbeitsfähigkeit von 100 % (S. 53 Ziff. 8 unten). In einer körperlich leichten, wechselbelastenden Tätigkeit ohne Hocken oder Bücken besteh e ebenfalls eine Arbeitsfähigkeit von 100 % (S. 54 Mitte). Der Beschwerdeführer habe sich am 8. September 2017 einen Abriss des Tuberculum majus der rechten Schulter zugezogen. Im MRI der rechten Hüfte vom 20. Dezember 2019 sei eine Femurkopfnekrose mit leichtgradiger subchondraler Fraktur in den kranialen und ventralen Anteilen des Femurkopfes festgestellt worden. Im September 2020 sei eine aseptische Hüftkopfnekrose rechts Stadium Steinberg IV diagnostiziert worden (S. 55 Ziff. 1).</w:t>
      </w:r>
    </w:p>
    <w:p>
      <w:r>
        <w:t>Aus internistischer Sicht bestehe für die bisherige und eine angepasste Tätigkeit eine Arbeitsfähigkeit von 100 %. Retrospektiv liege aus internistischer Sicht keine Arbeitsunfähigkeit vor (S. 64 f. Ziff. 8). Aus neurologischer Sicht bestehe für die bisherige und eine angepasste Tätigkeit seit jeher eine Arbeitsfähigkeit von 100 % (S. 75 Ziff. 8). 4. 6 .4</w:t>
      </w:r>
    </w:p>
    <w:p>
      <w:r>
        <w:t>Die Gutachter gaben zur interdisziplinären Gesamtbeurteilung (S. 1-11) a n , seit 2012 sei es zu diversen, zum Teil mehrmonatigen psychiatrischen Spital aufenthalten gekommen. Im Wesentlichen seien immer wieder eine schwere depressive Episode bei einer rezidivierende n depressive n Störung, eine soziale Phobie und die Abhängigkeit von Benzodiazepinen und Opiaten diagnostiziert worden. Eine psychiatrische/psychotherapeutische Behandlung habe nicht statt gef unden (S. 5 Ziff. 4.1 oben).</w:t>
      </w:r>
    </w:p>
    <w:p>
      <w:r>
        <w:t>Es falle schwer , die mannigfaltigen Beeinträchtigungen auf der kognitiven, psychischen und der Verhaltensebene zu einem oder mehreren psychiatrischen Symptomen zusammenzufassen. Das Problem zeige sich auch in der wechselhaf ten diagnostischen Einschätzung in den letzten Jahren. Auffällig seien unter anderem eine Vernachlässigung des Äusseren , erhebliche formale Denkstörungen, ein vermindertes Selbstwertgefühl, eine gedankliche Einengung auf bestimmte Diagnosen, eine verminderte geistige Flexibilität und ein erhebliches Insuffizienz gefühl. Am ehesten sei eine komplexe somatoforme Erkrankung geeignet, um das bunte Krankheitsbild abzubilden (S. 5 Ziff. 4.1 Mitte).</w:t>
      </w:r>
    </w:p>
    <w:p>
      <w:r>
        <w:t>Die Gutachter nannte n als Diagnose mit Auswirkung auf die Arbeitsfähigkeit eine komplexe somatoforme Störung (S. 6 Ziff. 4.2 oben). A ls Diagnosen ohne Auswirkung auf die Arbeitsfähigkeit nannten sie (S. 6 Ziff. 4.2): - schädlicher Gebrauch eines Opioids (ICD-10 F11.1) - gelegentliche belastungsabhängige Zervikobrachialgie beidseits ohne radikuläre Reizung - geringe Atrophie der rechten Ober- und Unterarmmuskulatur rechts bei Status nach konservativ behandeltem Abriss des Tuberculum majus - aseptische Hüftkopfnekrose rechts, Stadium Steinberg IV mit ventraler Kalottenabflachung rechts (Erstdiagnose Dezember 2019 ) - Coxa</w:t>
      </w:r>
    </w:p>
    <w:p>
      <w:r>
        <w:t>saltans rechts - hypertensive Herzerkrankung - hypertensive Nierenerkrankung mit Niereninsuffizienz Stadium III - kleine axiale Hiatushernie - Übergewicht - Zustand nach Ulcera ventriculi - Zustand nach Kolonteilresektion bei Divertikulitis</w:t>
      </w:r>
    </w:p>
    <w:p>
      <w:r>
        <w:t>In Anlehnung an das Mini-ICF-APP seien die Flexibilität und die Umstellungs fähigkeit schwer beeinträchtigt. Die Entscheidungs- und Urteilsfähigkeit sei mittelgradig eingeschränkt. Der Beschwerdeführer fühle sich in der Selbstwahr nehmung schwach. Die Selbstbehauptungsfähigkeit und d ie Gruppenfähigkeit sei en schwer beeinträchtigt. Es bestehe ein sozialer Rückzug. Die Planung und Strukturierung von Aufgaben sei schwer eingeschränkt. Der Beschwerdeführer sei auf die Hilfe Dritter angewiesen. Die Durchhaltefähigkeit sei ebenfalls schwer beeinträchtigt (S. 7 Ziff. 4.3 oben). Brauchbare intrapersonelle Ressourcen seien zurzeit nicht vorhanden. Positiv hervorzuheben sei die Unterstützung durch eine Alltagsbegleiterin , insbesondere wenn si ch</w:t>
      </w:r>
    </w:p>
    <w:p>
      <w:r>
        <w:t>tatsächlich eine Beziehung entwickelt haben sollte (S. 7 Ziff. 4.5). Der Beschwerdeführer sei nur bedingt in der Lage, die Willenskraft zu mobilisieren, um allfällige Hindernisse bei der Bewältigung von Aufgaben zu überwinden. Weiter liege ein er heblicher Rückzug vor. Ein unmittelbares soziales Umfeld gebe es nicht (S. 8 Ziff. 4.5).</w:t>
      </w:r>
    </w:p>
    <w:p>
      <w:r>
        <w:t>Die angegebenen orthopädischen Beschwerden seien nur zu einem geringen Teil nachvollziehbar. Es bestünden Diskrepanzen zwischen der massiv eingeschränkt vorgeführten Beweglichkeit der HWS und der Lendenwirbelsäule (LWS) und der spontan freien Beweglichkeit beim selbständigen En t - und Bekleiden. Diskrepant sei auch die von Inaktivität geprägte Schilderung des Tagesablaufes zur normal entwickelten Muskulatur (S. 8 Ziff. 4.6 unten). Gesamthaft bestehe in der bishe rigen und in einer leidensangepassten Tätigkeit eine Arbeitsfähigkeit von 0 %. Die Einschätzung gelte sicherlich seit dem 3. März 2016 (S. 9 Ziff. 4.7-4.9).</w:t>
      </w:r>
    </w:p>
    <w:p>
      <w:r>
        <w:t>Die Gutachter antworteten auf die Frage nach einer Veränderung des Gesund heitszustandes seit dem Entscheid vom 3. März 2016. Sie gaben an, von psychiatrisch er Seite könne die Frage nicht mit Sicherheit beantwortet werden. Das klinische Bild sei in den letzten Jahren sehr unübersichtlich gewesen. Die Entwicklung der psychiatrischen Problematik liege sicher vor dem Jahr 2016. Seit wann diese auch auf der Funktionsebene und somit versicherungsmedizinisch relevant und anhaltend zu Beeinträchtigungen führe, könne retrospektiv nicht punktuell terminiert werden (S. 9 Ziff. 1 unten). Von somatischer Seite sei es 2017 zum Abriss der Tuberculum majus der rechten Schulter gekommen. Im Dezember 2019 sei die Diagnose einer Femurkopfnekrose gestellt worden. Im September 2020 sei eine aseptische</w:t>
      </w:r>
    </w:p>
    <w:p>
      <w:r>
        <w:t>Hüftkopfnekrose rechts Stadium IV diagnostiziert worden (S. 10 oben). 4. 7</w:t>
      </w:r>
    </w:p>
    <w:p>
      <w:r>
        <w:t>Dr. med. M.___ , Fachärztin für Psychiatrie und Psychotherapie, r egionaler ä rztlicher Dienst (RAD) der Beschwerdegegnerin, nahm am 20. Oktober 2021 (Urk. 9/296 S. 4 ff . ) Stellung zum Gutachten des Zentrums B.___ . Sie führte aus, von orthopädischer Seite seien körperlich leichte, wechselbelastende Tätigkeiten ohne Hocken oder Bücken möglich. Internistisch und neurologisch bestünden keine Einschränkungen. Gemäss dem Gutachten bestehe in der bisherigen und in einer angepassten Tätigkeit mindestens seit dem 3. März 2016 und weiterhin eine Arbeitsunfähigkeit von 100 % (S. 4 unten). Eine psychiatr ische /psycho therapeutische Behandlung und eine psychiatrische Medikation fänden nicht statt . Die Behandlung der somatoformen Störung sei indiziert. Dies würde im langfristigen Verlauf allenfalls eine Verbesserung bringen. Die analge tische Therapie mit Opiaten sei aus orthopädischer Sicht nicht indiziert. Diese sollte zügig abgesetzt werden. Das Medikament führte im Gegenteil zur Herab setzung der Schmerzschwelle. Die Einnahme eines opiathaltigen Schmerzmittels sei auch aus psychiatrischer Sicht kritisch zu werten, da es langfristig zu kognitiven und körperlichen Beeinträchtigungen führen könne (S. 5 oben). Diskrepanzen bestünden darin, dass trotz der Annahme ei n er schweren Depression keine fachärztliche Behandlung in Anspruch genommen werde, zum Kochen sei er deutlich besser in der Lage als zu sonstigen Alltagsaktivit äten, die Annahme einer Par t nerschaft durch die Alltagsbegleiterin setze emotionale und körperliche Fähigkeiten voraus, 2017 sei er in der Lage gewesen, nach Asien zu fliegen. Im Blut seien Amphetamine, Benzodiazepine und Cannabis positiv getestet worden. Der Beschwerdeführer gebe an, keine illegalen Drogen zu nehmen, eine Erklärung durch die verordnete Medikation ergebe sich nicht. Diskrepant sei der Nachweis von Oxycodon innerhalb des Referenzbereichs. In der orthopädischen Untersuchung seien die demonstrierte massiv eingeschränkte Beweglichkeit der Lendenwirbelsäule diskrepant zur uneingeschränkten Beweglichkeit beim selbstständigen Ent - und Bekleiden sowie weitere vorgege bene Bewegungs einschränkungen in der Untersuchung, ebenso die von Inaktivi tät geprägte Schilderung des Tagesablaufes zur normal entwickelten Muskulatur. In der neurologischen Untersuchung habe eine ausgeprägte Diskrepanz zwischen der Angabe normalen Oberflächenempfindens und andererseits der Angabe einer Schmerzunempfindlichkeit bestanden (S. 5 unten). Auf das Gutachten des Zentrums B.___ könne abgestellt werden (S. 6 oben). 4. 8</w:t>
      </w:r>
    </w:p>
    <w:p>
      <w:r>
        <w:t>Die Ärzte der Klinik C.___ berichteten am 20. April 2022 (Urk. 9/314/7-9) über die siebte stationäre Behandlun g des Beschwerdeführers vom 29. März bis 14. April 2022.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5.2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w:t>
      </w:r>
    </w:p>
    <w:p>
      <w:r>
        <w:t>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9</w:t>
      </w:r>
    </w:p>
    <w:p>
      <w:r>
        <w:t>V 547 E. 5.2, 127 V 294 E. 4c; vgl. Art. 7 Abs. 2 ATSG). 5. 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 5. 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6. 6.1</w:t>
      </w:r>
    </w:p>
    <w:p>
      <w:r>
        <w:t>Die</w:t>
      </w:r>
    </w:p>
    <w:p>
      <w:r>
        <w:t>Verfügung der Beschwerdegegnerin vom 3. März 2016 beruht</w:t>
      </w:r>
    </w:p>
    <w:p>
      <w:r>
        <w:t>im</w:t>
      </w:r>
    </w:p>
    <w:p>
      <w:r>
        <w:t>Wesent lichen auf dem Gutachten</w:t>
      </w:r>
    </w:p>
    <w:p>
      <w:r>
        <w:t>des Zentrums Z.___ vom 17. Juli 2014. Die Gutachter nannten als somatische Diagnose mit Auswirkung auf die Arbeitsfähigkeit</w:t>
      </w:r>
    </w:p>
    <w:p>
      <w:r>
        <w:t>ein leichtes Panvertebralsyndrom . Aus psychiatrischer Sicht diagnostizierten sie eine leichte depressive Episode , eine Somatisierungsstörung und eine Störung durch multiplen Substanzgebrauch ( Benzodiazepine, Opioidanalgetika , Alkohol ). Nach Einschätzung durch die</w:t>
      </w:r>
    </w:p>
    <w:p>
      <w:r>
        <w:t>Z.___ - Gutachter wirkten sich die psychiatrischen</w:t>
      </w:r>
    </w:p>
    <w:p>
      <w:r>
        <w:t>und die weiteren somatischen Diagnosen nicht auf die Arbeitsfähigkeit des Beschwerde führers in der angestammten und in einer körperlich leichten, angepassten Tätig keit aus . Die Gutachter attestierten für diese Tätigkeiten eine volle Arbeitsfähig keit ( vorstehend E. 3.2 ).</w:t>
      </w:r>
    </w:p>
    <w:p>
      <w:r>
        <w:t>Seit 2012 sind mehrere Aufenthalte des Beschwerdeführers in psychiatrischen Kliniken dokumentiert. Die Ärzte der Klinik C.___ nannten im Austritts bericht vom 23. März 2020 als Diagnosen eine rezidivierende depressive Störung, gegenwärtig schwere Episode ohne psychotische Symptome, ein chronisches Müdigkeitssyndrom, eine anhaltende somatoforme Schmerzstörung, eine soziale Phobie, eine Panikstörung, eine Persönlichkeitsakzentuierung, ein Ab hängig keitssyndrom von Benzodiazepinen und Opiaten und Probleme mit Bezug auf Schwierigkeiten bei der Lebensbewältigung (vorstehend E. 4. 4 ). Die Gutachter des Zentrums B.___ nannten</w:t>
      </w:r>
    </w:p>
    <w:p>
      <w:r>
        <w:t>dagegen im Gutachten vom 13. Oktober 2021 als Diagnose mit Auswirkung auf die Arbeitsfähigkeit eine komplexe somatoforme Störung. Daneben stellten sie mehrere somatische Diagnosen ohne Auswirkung auf die Arbeitsfähigkeit . Die Gutachter attestierten aufgrund der psychiatrischen Erkran kung für die angestammte und eine angepasste Tätigkeit eine Arbeitsunfähigkeit von 100 % (E. 4. 6 .4). 6.2</w:t>
      </w:r>
    </w:p>
    <w:p>
      <w:r>
        <w:t>Das Gutachten des Zentrums B.___</w:t>
      </w:r>
    </w:p>
    <w:p>
      <w:r>
        <w:t>beruht auf den erforderlichen fachärztlichen Unter suchungen des Beschwerdeführers und erweist sich für die streitigen Belange als umfassend . Die Gutachter berücksichtigten sodann die geklagten Beschwerden und die gutachterliche Einschätzung erfolgte in Kenntnis und Auseinander setzung mit den massgeblichen Vorakten .</w:t>
      </w:r>
    </w:p>
    <w:p>
      <w:r>
        <w:t>Gemäss den Gutachter n des Zentrums B.___ ist</w:t>
      </w:r>
    </w:p>
    <w:p>
      <w:r>
        <w:t>die</w:t>
      </w:r>
    </w:p>
    <w:p>
      <w:r>
        <w:t>Diagnose einer komplexen somatofor men Erkrankung am besten geeignet , um das bekannte bunte Krankheitsbild abzubilden . Weiter bestehen seit Jahre n körperliche Symptome, die mit der aner kannten Nomenklatur nicht zu erfassen sind . Der psychiatrische Gutachter wies sodann auf Diskrepanzen im Verhalten des Beschwerdeführers hin, wobei er eine schwerwiegende psychiatrische Erkrankung</w:t>
      </w:r>
    </w:p>
    <w:p>
      <w:r>
        <w:t>nicht in Frage stellte</w:t>
      </w:r>
    </w:p>
    <w:p>
      <w:r>
        <w:t>(E. 4.6.2 und 4.6.4).</w:t>
      </w:r>
    </w:p>
    <w:p>
      <w:r>
        <w:t>Das Gutachten vermag grundsätzlich</w:t>
      </w:r>
    </w:p>
    <w:p>
      <w:r>
        <w:t>auch hinsichtlich der medizinischen Beurteilung und der Schlussfolgerungen der Gutachter zu überzeugen. Es ermög lich t</w:t>
      </w:r>
    </w:p>
    <w:p>
      <w:r>
        <w:t>zudem die</w:t>
      </w:r>
    </w:p>
    <w:p>
      <w:r>
        <w:t>Durchführung eines strukturierten Beweisverfahrens . Entgegen den Ausführungen des Beschwerdeführers (Urk. 1 S. 4 f. ) bleibt dabei aus rechtlicher Sicht ein Abweichen von der aus psychiatrischer Sicht</w:t>
      </w:r>
    </w:p>
    <w:p>
      <w:r>
        <w:t>attestierten Arbeitsunfähigkeit von 100 % für sämtliche Tätigkeiten vorbehalten (vorstehend E. 5.3) .</w:t>
      </w:r>
    </w:p>
    <w:p>
      <w:r>
        <w:t>Die Gutachter des Zentrums B.___</w:t>
      </w:r>
    </w:p>
    <w:p>
      <w:r>
        <w:t>konnten die Frage nach einer Veränderung des Gesund heitszustandes seit März 2016</w:t>
      </w:r>
    </w:p>
    <w:p>
      <w:r>
        <w:t>zwar nicht mit Sicherheit beantworten . Sie gaben jedoch an, dass die Entwicklung der psychiatrischen Problematik jedenfalls vor dem Jahr 2016 erfolgte</w:t>
      </w:r>
    </w:p>
    <w:p>
      <w:r>
        <w:t>und seit dem 3. März 2016 eine Arbeitsunfähigkeit von 100 % besteht (E. 4 .6.4). Diese r Einschätzung ist</w:t>
      </w:r>
    </w:p>
    <w:p>
      <w:r>
        <w:t>im Rahmen der Beweiswürdigung Rechnung zu tragen , was im Hinblick auf eine ausreichende Abklärung des Sachverhalts</w:t>
      </w:r>
    </w:p>
    <w:p>
      <w:r>
        <w:t>von Amtes wegen genügt (Urk. 1 S. 5 Mitte). Das Gutachten erfüllt nach dem Gesagten die Anforderungen an den Beweiswert eines medizinischen Gutachtens. Auf die beantragten (vgl. Urk. 1 S. 2 Ziff. 3 oben) weitere n medizi nische n Abklärungen</w:t>
      </w:r>
    </w:p>
    <w:p>
      <w:r>
        <w:t>ist daher in antizipierter Beweiswürdigung zu verzichten (BGE 144 V 361 E. 6.5) .</w:t>
      </w:r>
    </w:p>
    <w:p>
      <w:r>
        <w:t>6.3</w:t>
      </w:r>
    </w:p>
    <w:p>
      <w:r>
        <w:t>Insoweit vom Gutachten abweichende Arztberichte vorliegen, ist Folgendes festzustellen:</w:t>
      </w:r>
    </w:p>
    <w:p>
      <w:r>
        <w:t>Der Bericht der Ärzte der Klinik C.___ vom 23. März 2020 enthält keine weiter führenden Angaben zu den</w:t>
      </w:r>
    </w:p>
    <w:p>
      <w:r>
        <w:t>Diagnosen einer sozialen Phobie und einer Panikstörung . Diese beziehungsweise der Schweregrad der gestellten Diagnosen können namentlich</w:t>
      </w:r>
    </w:p>
    <w:p>
      <w:r>
        <w:t>anhand der im Bericht wiedergegebenen</w:t>
      </w:r>
    </w:p>
    <w:p>
      <w:r>
        <w:t>Befunde nicht nach vollzogen werden ( E. 4.4; vgl. Urk. 7/314/61-62 ). Dies gilt au ch für den Bericht der Ärzte der Klinik D.___ vom 11. Juli 2018 (E. 4.2) .</w:t>
      </w:r>
    </w:p>
    <w:p>
      <w:r>
        <w:t>Im Bericht der Ärzte des Universitätsspitals E.___</w:t>
      </w:r>
    </w:p>
    <w:p>
      <w:r>
        <w:t>vom 11. Februar 2020</w:t>
      </w:r>
    </w:p>
    <w:p>
      <w:r>
        <w:t>finden sich die se Diagnosen demgegenüber nicht</w:t>
      </w:r>
    </w:p>
    <w:p>
      <w:r>
        <w:t>(E. 4. 3 ). Die Gutachter des Zentrums B.___</w:t>
      </w:r>
    </w:p>
    <w:p>
      <w:r>
        <w:t>konnten eine soziale Phobie, eine Panik störung , ein chronisches Müdigkeitssyndrom und eine rezidivierende depressive Störung, gegenwärtig schwere Episode,</w:t>
      </w:r>
    </w:p>
    <w:p>
      <w:r>
        <w:t>ebenfalls nicht bestätigen (vorstehend E. 4.6.4). Gutachter Dr. I.___</w:t>
      </w:r>
    </w:p>
    <w:p>
      <w:r>
        <w:t>hielt sodann explizit fest , dass eine soziale Phobie vor dem Hintergrund der beruflichen Sozialisation des Beschwerdeführers</w:t>
      </w:r>
    </w:p>
    <w:p>
      <w:r>
        <w:t>nicht nachvollzogen werden kann (E. 4.6.2). In den Berichten der behandelnden Ärzte</w:t>
      </w:r>
    </w:p>
    <w:p>
      <w:r>
        <w:t>fehlen zudem Angaben zur Arbeitsfähigkeit des Beschwerdeführers.</w:t>
      </w:r>
    </w:p>
    <w:p>
      <w:r>
        <w:t>Die behandelnden Ärztinnen und Ärzte stehen sodann in einem auftragsrecht 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Gesundheitszustandes und erfüllen deshalb kaum je die materiellen Anforderungen an ein Gutachten gemäss BGE 125 V 351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kommt ein Streitfall ein Abstellen einzig gestützt auf die Angaben der behandelnden Ärztinnen und Ärzte nur selten in Frage (vgl. Urteil des Bundesgerichts 8C_1055/2010 vom 17. Februar 2011 E. 4.1).</w:t>
      </w:r>
    </w:p>
    <w:p>
      <w:r>
        <w:t>Auf die genannten Berichte kann daher nicht abgestellt werden und sie vermögen keine Zweifel am Gutachten des Zentrums B.___ zu erwecken. Nachfolgend ist daher von der Beurteilung durch die Gutachter des Zentrums B.___ auszugehen. 6.4</w:t>
      </w:r>
    </w:p>
    <w:p>
      <w:r>
        <w:t>Die aus gutachterlicher Sicht attestierte Arbeitsunfähigkeit von 100 % ist sodann mittels der bei psychischen Erkrankungen beachtlichen Standardindikatoren zu prüfen (vorstehend E. 5.2-5.3).</w:t>
      </w:r>
    </w:p>
    <w:p>
      <w:r>
        <w:t>Die Gutachter des Zentrums B.___</w:t>
      </w:r>
    </w:p>
    <w:p>
      <w:r>
        <w:t>stellten von psychiatrischer Seite die Diagnose eine r komplexe n somatoforme n Störung , die sich auf die Arbeitsfähigkeit des Beschwerdeführers auswirkt . Die noch im Juli 2014 im</w:t>
      </w:r>
    </w:p>
    <w:p>
      <w:r>
        <w:t>Z.___ -Gutachten diagnos tizierte leichte depressive Episode (E. 3.2</w:t>
      </w:r>
    </w:p>
    <w:p>
      <w:r>
        <w:t>hiervor)</w:t>
      </w:r>
    </w:p>
    <w:p>
      <w:r>
        <w:t>lag zum Zeitpunkt der Begutachtung im Zentrum B.___ nicht mehr vor .</w:t>
      </w:r>
    </w:p>
    <w:p>
      <w:r>
        <w:t>Bezüglich einer</w:t>
      </w:r>
    </w:p>
    <w:p>
      <w:r>
        <w:t>rezidivierenden depres siven Störung ist daher verglichen mit März 2016 eher von einer Verbesserung des Gesundheitszustandes</w:t>
      </w:r>
    </w:p>
    <w:p>
      <w:r>
        <w:t>auszugehen . Aus dem Mini-ICF-APP</w:t>
      </w:r>
    </w:p>
    <w:p>
      <w:r>
        <w:t>ergeben sich eine schwere Beeinträchtigung der Flexibilität und der Umstellungsfähigkeit, eine mitte lgradige Einschränkung der Entscheidungs- und Urteilsfähigkeit, eine schwere Beeinträchtigung der Selbstbehauptungs- und der Gruppenfähigkeit und eine schwere Einschränkung bei der Planung und Strukturierung von Aufgaben. Aufgrund dessen und der im Gutachten des Zentrums B.___ wiedergegebenen Befunde ergibt sich eine leicht e</w:t>
      </w:r>
    </w:p>
    <w:p>
      <w:r>
        <w:t>bis höchstens mittelschwer e Ausprägung der diagnose relevanten Befunde . Im Sinne einer Komorbidität besteht</w:t>
      </w:r>
    </w:p>
    <w:p>
      <w:r>
        <w:t>zudem ein schädlicher Gebrauch eines Opioids (E. 4.6.4).</w:t>
      </w:r>
    </w:p>
    <w:p>
      <w:r>
        <w:t>Zum Behandlungs- und Eingliederungserfolg oder -resistenz ist zu sagen, dass trotz mehrfacher Aufenthalte in psychiatrischen Kliniken bislang keine psychiat rische-psychotherapeutische Behandlung erfolgte. Vielmehr verfolgt der Beschwerdeführer ein somatisches Erklärungsmodell, wobei die von ihm zugrunde gelegte Diagnose ( Myalgische</w:t>
      </w:r>
    </w:p>
    <w:p>
      <w:r>
        <w:t>Enzephalomyelitis ) nicht anerkannt ist . Aus gutachterlicher Sicht ist auch die diagnostizierte somatoforme Störung prinzipiell behandelbar, wobei im Vordergrund ebenfalls eine psychotherapeu tische Behandlung steht und die Fixierung des Beschwerdeführers auf ein nicht anerkanntes organisches Erklärungsmodell ungünstig erscheint (Urk. 9/293 S. 34 Ziff. 7.1-7.2 , S. 38 Ziff. 8 Mitte ). Eine indizierte medikamentöse Behandlung fand trotz der wiederholt gestellten Diagnose einer schweren depressiven Episode ebenfalls nicht statt. Dagegen wird die regelmässige Einnahme eines opiathalti gen Schmerzmittels von den Gutachtern kritisch beurteilt. Die Behandlungsmög lichkeiten wurden daher trotz der subjektiv als schwer beklagten gesundheitlichen Beeinträchtigungen unzureichend ausgeschöpft . Der Komplex «Gesundheits schädigung» erweist sich damit gesamthaft als leicht bis höchstens mittelschwer ausgeprägt.</w:t>
      </w:r>
    </w:p>
    <w:p>
      <w:r>
        <w:t>Hinsichtlich der Persönlichkeit des Beschwerdeführers</w:t>
      </w:r>
    </w:p>
    <w:p>
      <w:r>
        <w:t>wies der psychiatrische Gutachter unter anderem auf eine reduzierte psychomentale Ausdauer und Belastbarkeit und ein e verminderte Stresstoleranz hin. Der Beschwerdeführer ist weiter nur bedingt in der Lage, allfällige Hindernisse bei der Bewältigung von Aufgaben zu überwinden (vorstehend E. 4.6.2). F ür die Bewältigung seiner Schwierigkeiten kann er daher nur</w:t>
      </w:r>
    </w:p>
    <w:p>
      <w:r>
        <w:t>bedingt auf persönliche Ressourcen zurück greifen. Dr. I.___</w:t>
      </w:r>
    </w:p>
    <w:p>
      <w:r>
        <w:t>gab weiter einen sozialen Rückzug des Beschwerdeführers an , wobei er den sozialen Abstieg als gewichtigen psychosozialen Belastungsfaktor wertet . Dem steh t jedoch entgegen, dass sich der Beschwerdeführer gemäss Dr. I.___</w:t>
      </w:r>
    </w:p>
    <w:p>
      <w:r>
        <w:t>eine Alltagsbegleiterin organisieren konnte, zu der mutmasslich auch eine Partnerschaft besteht , was eine gewisse Beziehungsfähigkeit voraussetzt</w:t>
      </w:r>
    </w:p>
    <w:p>
      <w:r>
        <w:t>(E. 4.6.2) .</w:t>
      </w:r>
    </w:p>
    <w:p>
      <w:r>
        <w:t>Bei der Prüfung der Kategorie «Konsistenz» ist erneut auf die im psychiatrischen Teilgutachten geschilderten Diskrepanzen im Verhalten des Beschwerdeführers einzugehen. Im Vordergrund steht dabei der Umstand, dass der Beschwerdeführer bislang keine psychotherapeutische Behandlung in Anspruch nehmen wollte und keine adäquate medikamentöse Behandlung stattfindet , was entgegen seiner Darstellung gegen einen erheblichen Leidensdruck spricht. Im Blut sind Amphe tamine, Benzodiazepine und Cannabis positiv getestet worden. Der Beschwerde führer gab an, keine illegalen Drogen zu nehmen, eine Erklärung durch die verordnete Medikation ergab sich nicht. In der orthopädischen Untersuchung war die demonstrierte massiv eingeschränkte Beweglichkeit der Lendenwirbelsäule diskrepant zur uneingeschränkten Beweglichkeit beim selbstständigen Ent - und Bekleiden, ebenso die von Inaktivität geprägte Schilderung des Tagesablaufes zur normal entwickelten Muskulatur. In der neurologischen Untersuchung bestand eine ausgeprägte Diskrepanz zwischen der Angabe normalen Oberflächenempfin dens und andererseits der Angabe einer Schmerzunempfindlichkeit (vgl. E. 4.7).</w:t>
      </w:r>
    </w:p>
    <w:p>
      <w:r>
        <w:t>Weiter fehlt es an einer gleichmässigen Einschränkung des Aktivitätsniveaus in allen Lebensbereichen. So ist er</w:t>
      </w:r>
    </w:p>
    <w:p>
      <w:r>
        <w:t>beim Hobby Kochen</w:t>
      </w:r>
    </w:p>
    <w:p>
      <w:r>
        <w:t>deutlich weniger einge schränkt als in anderen Lebensb ereichen (E. 4.6.2) .</w:t>
      </w:r>
    </w:p>
    <w:p>
      <w:r>
        <w:t>Die Prüfung der verschiedenen Indikatoren ergibt damit, dass – auch wenn ein Leidensdruck des Beschwerdeführers besteht – diese nicht in ausgeprägtem Umfang als gegeben erachtet werden können. Die gutachterliche Schlussfolge rung, die Somatisierungsstörung schliesse jegliche Arbeitsfähigkeit aus, lässt sich damit weder mit der Kategorie «funktioneller Schweregrad» noch mit der Katego rie «Konsistenz» vereinbaren. Die Anerkennung eines rentenbegründenden Invaliditätsgrades ist damit nicht zulässig (vorstehend E. 5.3). 6.5</w:t>
      </w:r>
    </w:p>
    <w:p>
      <w:r>
        <w:t>Im Hinblick auf die Frage nach der Veränderung des Gesundheitszustandes gaben d ie Gutachter des Zentrums B.___ an, dass sie dies nicht mit Sicherheit beantwortet könn t e n , erklärten aber , dass die Entwicklung der psychiatrischen Problematik sicher vor dem Jahr 2016 erfolgte</w:t>
      </w:r>
    </w:p>
    <w:p>
      <w:r>
        <w:t>und die von ihnen attestierte vollständige Arbeitsunfähigkeit sicherlich seit dem 3. März 2016 bestanden hat (vorstehend E. 4.6.4 ; Urk. 9/293 S. 37 f. Ziff. 8 ). Damit fehlt es an Anhaltspunkten dafür, dass es seit März 2016 zu einer gesundheitlichen Verschlechterung gekommen wäre. Für diese Auslegung</w:t>
      </w:r>
    </w:p>
    <w:p>
      <w:r>
        <w:t>spricht auch, dass erste stationäre Behandlungen in psychi atrischen Kliniken bereits a b 2012 und damit vor dem</w:t>
      </w:r>
    </w:p>
    <w:p>
      <w:r>
        <w:t>3. März 2016 stattfanden (E. 4.6.2) . Die Darstellung des Beschwerdeführers, wonach die Grunderkrankung zwar seit längerem angelegt gewesen sei, sich aber erst in neuster Zeit im Sinne einer funktionellen Einschränkung und einer Verschlechterung ausgewirkt habe (Urk. 1 S. 6 oben), ist nicht belegt und widerspricht der gutachterlichen Beurtei lung des Verlaufs der Arbeitsfähigkeit .</w:t>
      </w:r>
    </w:p>
    <w:p>
      <w:r>
        <w:t>Soweit die Gutachter eine volle Arbeitsunfähigkeit attestierten – welche allerdings einer Indikatorenprüfung nicht standhält (E. 6.4) – ist im Übrigen von einer anderen Beurteilung des gleichen Sachverhalts auszugehen.</w:t>
      </w:r>
    </w:p>
    <w:p>
      <w:r>
        <w:t>Mit Blick auf die von den Gutachtern des Zentrums B.___ gestellten somatischen und psychiatrischen Diagnosen und die erhobenen Befunde vermag der Hinweis des Beschwerdeführers auf eine Erhöhung des Pflegegrades nach deutschem Recht (Urk. 1 S. 6 Ziff. 5) eine gesundheitliche Verschlechterung ebenfalls nicht zu nachzuweisen . Gemäss dem Gutachten des Zentrums B.___ sind die seit vielen Jahren bestehenden körperlichen Symptome mit der anerkannten Nomenklatur nicht zu erfassen , während</w:t>
      </w:r>
    </w:p>
    <w:p>
      <w:r>
        <w:t>es sich bei der vom Beschwerdeführer als Erklärung herange zogenen Diagnose einer ME nicht um eine anerkannte Diagnose handelt (E. 4.6.2) .</w:t>
      </w:r>
    </w:p>
    <w:p>
      <w:r>
        <w:t>Damit sind auch keine Aussagen zur Pflegebedürftigkeit des Beschwerdeführers möglich. Aus psychiatrischer Sicht hat sich der Gesundheitszustand des Beschwerdeführers verglichen mit der Beurteilung im Z.___ -Gutachten daher nicht massgeblich verändert.</w:t>
      </w:r>
    </w:p>
    <w:p>
      <w:r>
        <w:t>Der Beschwerdeführer zog sich von somatischer Seite im September 2017 einen Abriss des Tuberculum majus der rechten Schulter zu. Im Dezember 2019 wurde eine Femurkopfnekrose mit leichtgradiger subchondraler Fraktur in den kranialen und ventralen Anteilen des F e murkopfes festgestellt (E. 4.6.3). Gemäss dem Gutachten des Zentrums B.___ wirken sich die somatischen Diagnosen jedoch nicht auf die Arbeitsfähigkeit in einer körperlich angepassten Tätigkeit aus. Auch aus somatischer Sicht besteh t daher verglichen mit März 2016 keine massgebliche gesundheitliche Verschlechterung.</w:t>
      </w:r>
    </w:p>
    <w:p>
      <w:r>
        <w:t>6.6</w:t>
      </w:r>
    </w:p>
    <w:p>
      <w:r>
        <w:t>Zusammenfassend ergibt sich, dass sich der Gesundheitszustand des Beschwer deführers aus somatischer und psychiatrischer Sicht verglichen mit dem Zeitpunkt der Verfügung der Beschwerdegegnerin vom 3. März 2016 nicht massgeblich verändert hat. Nach Prüfung der Standardindikatoren ist für die angestammte und eine angepasste Tätigkeit von einer zumutbaren Arbeitsfähig keit von 100 % auszugehen.</w:t>
      </w:r>
    </w:p>
    <w:p>
      <w:r>
        <w:t>Die Beschwerdegegnerin hat einen Rentenanspruch damit zu Recht verneint. Die angefochtene Verfügung vom 8. September 2022 erweist sich nach dem Gesagten als rechtens , weshalb die dagegen erhobene Beschwerde abzuweisen ist . 7.</w:t>
      </w:r>
    </w:p>
    <w:p>
      <w:r>
        <w:t>Da es um die Bewilligung oder Verweigerung von Versicherungsleistungen geht, ist das Verfahren kostenpflichtig. Die Gerichtskosten sind nach dem Verfahrens aufwand und unabhängig vom Streitwert festzulegen (Art. 69 Abs. 1 bis IVG). Vorliegend sind die Kosten auf Fr. 800.-- festzusetzen. Ausgangsgemäss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Silvan Meier Rhein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