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IV.2022.00495 vom 27. März 2023</w:t>
      </w:r>
    </w:p>
    <w:p>
      <w:r>
        <w:t>ZH Sozialversicherungsgericht, 2023-03-27, DE</w:t>
      </w:r>
    </w:p>
    <w:p>
      <w:r>
        <w:rPr>
          <w:b/>
        </w:rPr>
        <w:t xml:space="preserve">Quelle: </w:t>
      </w:r>
      <w:r>
        <w:t>https://mcp.opencaselaw.ch/entscheid/zh_sozialversicherungsgericht_IV.2022.00495</w:t>
      </w:r>
    </w:p>
    <w:p>
      <w:r>
        <w:t>FR: ZH_SOZIALVERSICHERUNGSGERICHT IV.2022.00495 du 27 mars 2023</w:t>
      </w:r>
    </w:p>
    <w:p>
      <w:r>
        <w:t>IT: ZH_SOZIALVERSICHERUNGSGERICHT IV.2022.00495 del 27 marzo 2023</w:t>
      </w:r>
    </w:p>
    <w:p>
      <w:pPr>
        <w:pStyle w:val="Heading2"/>
      </w:pPr>
      <w:r>
        <w:t>Erwägungen</w:t>
      </w:r>
    </w:p>
    <w:p>
      <w:r>
        <w:rPr>
          <w:b/>
        </w:rPr>
        <w:t>E. 1</w:t>
      </w:r>
    </w:p>
    <w:p>
      <w:r>
        <w:t>X.___ , geboren 1968, arbeitete zuletzt im Jahr 2009 beim</w:t>
      </w:r>
    </w:p>
    <w:p>
      <w:r>
        <w:t>statistischen Amt Y.___</w:t>
      </w:r>
    </w:p>
    <w:p>
      <w:r>
        <w:t>(Urk. 8/80/102 , Urk. 8/4/3 ) . Unter Hinweis au f körper liche und psychische Be einträchtigungen meldete sich die Versicherte am 6.</w:t>
      </w:r>
    </w:p>
    <w:p>
      <w:r>
        <w:t>August 2019 bei der Invalidenversicherung zum Leistungsbezug an (Urk. 8/7). Die Sozialversicherungsanstalt des Kantons Zürich, IV-Stelle, klärte die medizi nische und erwerbliche Situation ab . Mit Mitteilung vom 11. März 2020 erklärte die IV-Stelle die begonnenen Frühinterventionsmassnahmen mit</w:t>
      </w:r>
    </w:p>
    <w:p>
      <w:r>
        <w:t>Arbeitsvermitt lung für abgeschlossen (Urk. 8/ 8/33). In der Folge</w:t>
      </w:r>
    </w:p>
    <w:p>
      <w:r>
        <w:t>holte sie bei der A.___</w:t>
      </w:r>
    </w:p>
    <w:p>
      <w:r>
        <w:t>AG ein polydisziplinäres Gutachten ein, das am 24. Ja nuar 202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Die Versicherte erhob am 13. September 2022 Beschwerde gegen die Verfügung vom 4. August 2022 (Urk. 2) und beantragte, diese sei aufzuheben und es seien ihr Leistungen der Inval i denversicherung zuzusprechen. Eventualiter sei ein Gerichtsgutachten in den Fachdisziplinen Psychiatrie und Ophthalmologie zu veranlassen und es sei ihr die unentgeltliche P rozessführung zu gewähren (Urk. 1 S. 2).</w:t>
      </w:r>
    </w:p>
    <w:p>
      <w:r>
        <w:t>Die IV-Stelle beantragte mit Beschwerdeantwort vom 17. Oktober 2022 die Abweisung der Beschwerde (Urk. 7), was der Beschwerdeführerin mit Gerichts verfügung vom 19. Oktober 2022 zur Kenntnis gebracht wurde (Urk. 9). Das Gericht zieht in Erwägung: 1.</w:t>
      </w:r>
    </w:p>
    <w:p>
      <w:r>
        <w:rPr>
          <w:b/>
        </w:rPr>
        <w:t>E. 2.1</w:t>
      </w:r>
    </w:p>
    <w:p>
      <w:r>
        <w:t>Die Beschwerdegegnerin hielt in der angefochtenen Verfügung (Urk. 2) fest , dass eine medizinische Begutachtung erforderlich gewesen sei (S. 1). Im Rahmen der neuropsychologischen Untersuchung hätten sich keine Auffälligkeiten ergeben. Aus psychiatrischer Sicht seien aufgrund der objektiven Befunde die psychischen Funktionen erhalten, was gegen eine Arbeitsunfähigkeit sp reche. Rein körperlich bestehe am Bewegungsapparat keine Beeinträchtigung. Die geschilderten Schmerzen würden sich durch somatische Befunde nicht objektivieren lassen . Aus augenärztlicher Sicht sei e n jegliche Tätigkeiten möglich, welche kein beidäugige s Sehen und kein Stereosehen erforderten . Die Erwerbstätigkeit in der bisherigen Funktion sei zu 100 % zumutbar. Es bestehe daher kein Anspruch auf eine Inva lidenrente oder berufliche Massnahmen (S. 2).</w:t>
      </w:r>
    </w:p>
    <w:p>
      <w:r>
        <w:rPr>
          <w:b/>
        </w:rPr>
        <w:t>E. 2.2</w:t>
      </w:r>
    </w:p>
    <w:p>
      <w:r>
        <w:t>Die Beschwerdeführerin machte demgegenüber geltend (Urk. 1), dass au f das psy chiatrische Teilgutachten nicht abgestellt werden könne. Der behandelnde Psy chiater Dr. med. B.___</w:t>
      </w:r>
    </w:p>
    <w:p>
      <w:r>
        <w:t>habe sehr ausführlich dargelegt , dass der Bericht der behandelnden Psychotherapeutin Dr. med. C.___</w:t>
      </w:r>
    </w:p>
    <w:p>
      <w:r>
        <w:t>in der Aktenzusammen fassung fehle . Eine Auseinandersetzung mit diesem Bericht se i jedoch zwingend, weswegen das Gutachten nicht beweiskräftig sei (S. 5). Zudem seien die Antwor ten des psychiatrischen Teilgutachters auf die Rückfragen widersprüchlich und entsprächen nicht den Tatsachen. Die Antworten erweck t en den Eindruck, sie wolle nicht mehr arbeiten und würde nach Ausreden suchen, was aber nicht zutreffe. Sie würde sich nicht einfach selber gänzlich arbeitsunfähig sehen, son dern stütze sich dabei auf die Einschätzung ihrer Behandler. Sollte der behan delnde Arzt der Ansicht sein, sie sei für Eingliederungsmassnahmen gesundheit lich stabil genug , würde sie gern wieder an solchen teilnehmen (S. 6). Insgesamt sei nicht nachvollziehbar, weshalb der psychiatrische Teilgutachter zum Schluss gekommen sei, die gestellten psychiatrischen Diagnosen, darunter eine chroni sche Schmerzstörung mit somatischen und psychischen Faktoren , seien ohne Auswirkung auf die Arbeitsfähigkeit (S. 7). Zu m Zeitpunkt der Begutachtung wie aktuell könne ganz klar ein sozialer Rückzug festgestellt werden. Sie sei haupt sächlich mit der Bewältigung ihrer gesundheitlichen Beschwerden beschäftigt. Die Rückschlüsse hinsichtlich des Aktivitätsniveau s seien daher nicht korrekt. Die Einschränkungen der A rbeitsfähigkeit auf grund der ophthalmologischen Beschwerden (einseitiger vollständige r Sichtverlust, Schmerzen, Beschwerden auch mit dem rechten Auge) seien im Gutachten zu wenig gewürdigt worden (S. 8).</w:t>
      </w:r>
    </w:p>
    <w:p>
      <w:r>
        <w:rPr>
          <w:b/>
        </w:rPr>
        <w:t>E. 3.1</w:t>
      </w:r>
    </w:p>
    <w:p>
      <w:r>
        <w:t>Dr. med. D.___ , Augenarzt FMH, führte im Bericht vom 15. August 2019 (Urk. 8/11/7-9) folgende Diagnosen auf (S. 2): - Amaurose links - Sekundärglaukom links - Status nach Cyclophotokoagulation links am 09.01.2008 und 27.05.2009 ( Unispital E.___ ) - Unverträglichkeit auf Xalacom , Alphagan , Combigan , Cosopt , Arteoptic , Azopt , Ganfort (störende Irisverfärbung unter Monoprost und Lumigan 0,1) - Morning Glory Syndrom links - Status nach Cerclage im Juni 1992 wegen Amotio</w:t>
      </w:r>
    </w:p>
    <w:p>
      <w:r>
        <w:t>retinae links - Status nach PPV mit Membranpeeling und Silikon-Füllung am 04.02. 2004 wegen Reamotio ( Traktionsamotio ) links ( Universitätsaugenklinik F.___ ) - Status nach Andoiridotomie links am 04.02.2004 wegen Anstieg des Intraocula r drucks - Status nach partieller Silikonölentfernung wegen erhöhtem Augeninnen druck links am 06.02.2004</w:t>
      </w:r>
    </w:p>
    <w:p>
      <w:r>
        <w:t>Die Beschwerdeführerin leide seit Jahren unter einem reduzierten Allgemeinzu stand</w:t>
      </w:r>
    </w:p>
    <w:p>
      <w:r>
        <w:t>und fühle sich in ihrem allgemeinen Befinden und ihrer Belastbarkeit auf grund des Organ-Funktionsverlustes des linken Auges begreiflicherweise stark beeinträchtigt (S. 2). Es bestehe ein gelegentliches Druckgefühl am linken Auge, öfter fühle sich die Beschwerdeführerin kosmetisch eingeschränkt und von ihren Gesprächspartnern kritisch wahrgenommen wegen ihrer Augenproblematik links. Aus reiner augenärztlicher Sicht bestehe keine relevante Einschränkung der Arbeitsfähigkeit im bisherigen Beruf (S. 3).</w:t>
      </w:r>
    </w:p>
    <w:p>
      <w:r>
        <w:rPr>
          <w:b/>
        </w:rPr>
        <w:t>E. 3.2</w:t>
      </w:r>
    </w:p>
    <w:p>
      <w:r>
        <w:t>Dr. med. G.___ , Fachärztin Psychiatrie und Psychotherapie FMH, hielt im Bericht vom 22. Oktober 2019 (Urk. 8/20) folgende Diagnosen mit Auswir kungen auf die Arbeitsfähigkeit fest: - F33.1 rezidivierende depressive Störung bei Diagnose einer mittelgradigen depressiven Episode 2017 mit aktuell mittelgradig depressiver Episode - F60.8 Verdacht auf eine kombinierte Persönlichkeitsstörung. DD: Persön lichkeitsstörung im Rahmen einer Traumafolgestörung bei Status nach mehreren Glaukom-OPs und Visusverlust links - Z73 Burnout - Z73 Early-Life-Stress positiv</w:t>
      </w:r>
    </w:p>
    <w:p>
      <w:r>
        <w:t>Die Beschwerdeführerin habe seit 2004 eine zunehmende Verschlechterung ihres Allgemeinzustandes mit zunehmender Erschöpfung, Lustlosigkeit, Bedrücktheit und sozialem Rückzug bemerkt. Von Oktober bis Dezember 2017 sei ein statio närer Aufenthalt in der Seeklinik H.___</w:t>
      </w:r>
    </w:p>
    <w:p>
      <w:r>
        <w:t>erfolgt, wo man eine mittelgradige depressive Episode diagnostiziert habe. Aktuell zeige sich die Beschwerdeführerin in einem verzweifelten, hilflosen Zustand . Die V e rschlechterung des linken Auges seit 2002 mit anschliessende m</w:t>
      </w:r>
    </w:p>
    <w:p>
      <w:r>
        <w:t>Visus -Verlust belaste die Beschwerdeführerin . Zudem be d rück t e n sie die häufigen Arbeitsstellen-Verluste neben der sozialen Isolation. Daneben merke sie immer noch die körperliche Erschöpfung, Energie losigkeit und Antriebslosigkeit (S. 3). Es werde zu Beginn eine 50%ige Tätigkeit als zumutbar empfohlen , mit schrittweiser Erhöhung. Die Beschwerdeführerin brauche Unterstützung , um überhaupt in die Eingliederung zu kommen. Danach werde mit einer begleitenden Psychotherapie eine gute Prognose als wahrschein lich gesehen (S. 5).</w:t>
      </w:r>
    </w:p>
    <w:p>
      <w:r>
        <w:rPr>
          <w:b/>
        </w:rPr>
        <w:t>E. 3.3</w:t>
      </w:r>
    </w:p>
    <w:p>
      <w:r>
        <w:t>Im Bericht von Dr. med. C.___ , Fachärztin für Augenkrankheiten, Psychosoma tische und Psychosoziale</w:t>
      </w:r>
    </w:p>
    <w:p>
      <w:r>
        <w:t>Medizin (SAPPM) und Delegierte Psychotherapie (FMPP) ,</w:t>
      </w:r>
    </w:p>
    <w:p>
      <w:r>
        <w:t>und Dr. med. I.___ , Allgemeine Innere Medizin und Psychosomatische und Psychosoziale Medizin (SAPPM) und Delegierte Psychotherapie (FMPP) , vom 5. Oktober 2020</w:t>
      </w:r>
    </w:p>
    <w:p>
      <w:r>
        <w:t>(Urk.</w:t>
      </w:r>
    </w:p>
    <w:p>
      <w:r>
        <w:t>8/45 /1-5 und Urk.</w:t>
      </w:r>
    </w:p>
    <w:p>
      <w:r>
        <w:t>8/ 45/67 -88) werden folgende Diagnosen mit Auswirkungen auf die Arbeitsfähigkeit ausgeführt (Urk. 8/45 /67-88 S. 19): - Posttraumatische Belastungsstörung F</w:t>
      </w:r>
    </w:p>
    <w:p>
      <w:r>
        <w:t>43.1 (2018) - Komplexe posttraumatische Belastungsstörung, dissoziativ mit Erschöp fungsdepression (2018) - Atypische Depression F32.8 (2016) - Anhaltende somatoforme Schmerzstörung mit psychischen und somati schen Faktoren F45.41 (2018) - DD: Migräne ohne Aura (2012), psychologische Fakt o ren oder Verh al tens faktoren bei</w:t>
      </w:r>
    </w:p>
    <w:p>
      <w:r>
        <w:t>anderenorts klassifizierten Erkrankungen F54 - Sonstige somatoforme Störungen F45.8 (2018) - Chron. Fati g ue G93.3 (2016) - Amaurose links (funktionelle Monokelsituation seit 6/1992), Sekundär glaukom links - Morning Glory Syndrom links (angeboren) - Myopia</w:t>
      </w:r>
    </w:p>
    <w:p>
      <w:r>
        <w:t>media rechts - Colon irritable, genetische Laktoseintoleranz (2014)</w:t>
      </w:r>
    </w:p>
    <w:p>
      <w:r>
        <w:t>Therapeutischerseits werde die Beschwerdeführerin aktuell und weiterhin auf unabsehbaren Zeitraum nicht für arbeitsfähig befunden, weder auf dem ersten Arbeitsmarkt noch für eine IV-Eingliederung. Im Laufe der Therapie h abe sich die Ursache für die massive physisch-psychische Erschöpfung gezeigt. Diese liege in den traumatisierenden Erlebnisse n , die zur Entstehung einer komplexen post traumatischen Belastungsstörung mit de m klinischen Erscheinungsbild einer dissoziativen Störung der Persönlichkeit mit Verdacht auf sekundäre strukturelle Dissoziation, jedoch zumindest primäre strukturelle Dissoziation, geführt h abe (S.</w:t>
      </w:r>
    </w:p>
    <w:p>
      <w:r>
        <w:t>19-20).</w:t>
      </w:r>
    </w:p>
    <w:p>
      <w:r>
        <w:t>Diese bedinge emotional eine anhaltende instabile innerpsychische Situ ation, welche die Beschwerdeführerin mit grosser Kraftanstrengung zu kontrol lieren versuche, was immer wieder zu Erschöpfung insbesondere im zwische n menschliche n Kontext führe . Diese Erschöpfung dauere zumindest seit Beginn der Krankschreibung im 2016 zu 100 % an. Entscheidend seien die immer wieder kehrende n Schmerzzustände, die die Beschwerdeführerin für mehrere Tage gänz lich beeinträchtigten. Es bes t ehe der Verdacht, dass die Beschwerdeführerin wahr scheinlich schon in früher Kindheit, eventuell mit den wiederholten A ugenarzt untersuchungen die Fäh i gkeit der Dissoziation erworben habe und damit eine integrierende emotionale Verarbeitung folgender aversiver oder belastender Lebensereignisse behindert worden sei. Die medikamentöse Resistenz gegen alle Schmerzmittel spreche für eine dissoziative Schmerzsymptomatik. In zwischen menschlichen Beziehungen zeige sich die hohe emotional-psychische Vulnerabi lität und eine hohe Übertragungsbereitschaft, was zu häufigen Konflikten und Erschöpfung führe. Therapeutischerseits werde deshalb einge schätzt, dass durch die genannten Faktoren eine 50%ige Arbeitsfähigkeit auf dem ersten Arbeits markt derzeit nicht erreicht werden könne und die Beschwerde führerin auch noch nicht genügend Kraft und R eserven sowie Ressourcen für eine IV-Eingliederung zur Verfügung habe (S. 20).</w:t>
      </w:r>
    </w:p>
    <w:p>
      <w:r>
        <w:rPr>
          <w:b/>
        </w:rPr>
        <w:t>E. 3.4.1</w:t>
      </w:r>
    </w:p>
    <w:p>
      <w:r>
        <w:t>Der interdisziplinären Gesamtbeurteilung des polydisziplinären Gutachten s der A.___ in den Disziplinen Allgemeine Innere Medizin, Rheumatologie, Neu rologie, Neuropsychologie, Psychiatrie und Ophthalmologie vom 24. Januar 2022 (Urk. 8/80 / 15-30 ) sind folgende Diagnosen mit Auswirkung auf die Arbeitsfähig keit zu entnehmen (S. 4) - Myopia</w:t>
      </w:r>
    </w:p>
    <w:p>
      <w:r>
        <w:t>media (ICD-10 H52.1) - Monokulus (ICD-10 H54.4) - Morning Glory Papille (ICD-10 H47.392)</w:t>
      </w:r>
    </w:p>
    <w:p>
      <w:r>
        <w:t>Aus polydisziplinärer Sicht führ t e n einzig die ophthalmologischen Diagnosen zu einer qualitativen Einschrä n kung der Arbeitsfähigkeit der Beschwerdeführerin insofern, als dass der Beschwerdeführerin keine Tätigkeiten möglich seien, bei denen ein binokulares Gesichtsfeld und Stereosehen nötig seien (S. 7).</w:t>
      </w:r>
    </w:p>
    <w:p>
      <w:r>
        <w:t>Die Ressourcen der Explorandin seien als gut einzuschätzen, sie verfüge über zwei berufliche Abschlüsse und sehr viel Erfahrung auf dem ersten Arbeitsmarkt. Sie sei allerdings durch ihre körperliche Befindlichkeit abgelenkt, sie habe eine feh lende Krankheitsverarbeitung hinsichtlich der Operation am linken Auge und empfinde die Erblindung des linken Auges als sehr traumatisch. Auch könn t e n lebensgeschichtliche Enttäuschungen reaktiviert werden. Die Beschwerdeführerin fühle sich aktuell als gänzlich krank und arbeitsunfähig. Sie habe keine Hoffnung auf eine Besserung, sie könne es sich auch insbesondere nicht vorstellen, mit den Beschwerden zu arbeiten. Es beständen jedoch durchaus Ressourcen, die sich in der genauen Exploration der täglichen Aktivitäten zeigten und auch im Mini-ICF-APP abbildeten (S. 7).</w:t>
      </w:r>
    </w:p>
    <w:p>
      <w:r>
        <w:t>Für die zuletzt ausgeübte berufliche Tätigkeit als Freelancerin in der P roduk tkon zeption sowie die berufliche Tätigkeit im Bereich Medienwissenschaften und Kommunikation/Design bestehe aus polydisziplinäre r Sicht keine Einschränkung der Arbeitsfäh igkeit . Aus polydisziplinärer Sicht habe für die zuletzt ausgeübte Tätigkeit zu keinem Zeitpunkt eine länger anhaltende oder höhergradige Arbeits unfähigkeit vorgelegen (S. 8).</w:t>
      </w:r>
    </w:p>
    <w:p>
      <w:r>
        <w:rPr>
          <w:b/>
        </w:rPr>
        <w:t>E. 3.4.2</w:t>
      </w:r>
    </w:p>
    <w:p>
      <w:r>
        <w:t>Im allgemein in ternistischen Fachgutachten von Dr. med. J.___ , FMH Allge meine innere Medizin (Urk. 8/80/31-43), sind keine Diagnosen mit Auswirkungen auf die Arbeitsfähigkeit aufgelistet (S. 25). Aus internistischer Sicht seien alle beruflichen Tätigkeit en auf</w:t>
      </w:r>
    </w:p>
    <w:p>
      <w:r>
        <w:t>dem ersten Arbeitsmarkt vollumfänglich möglich (S.</w:t>
      </w:r>
    </w:p>
    <w:p>
      <w:r>
        <w:t>27).</w:t>
      </w:r>
    </w:p>
    <w:p>
      <w:r>
        <w:rPr>
          <w:b/>
        </w:rPr>
        <w:t>E. 3.4.3</w:t>
      </w:r>
    </w:p>
    <w:p>
      <w:r>
        <w:t>Dr. med. J.___ , FMH Rheumatologie, füh rt in ihrem Teilgutachten (Urk. 8/80/44-63) ebenfalls keine Diagnosen mit Auswirkungen auf die Arbeits fähigkeit aus (S. 44). Es bestehe ein Verdacht auf Fibromya l gie (ICD-10 M79.70) sowie zervikale Schmerzen bei zervikaler Osteoarthrose (ICD-10 M54.02). Die Beschwerdeführerin habe bisher noch keine rheumatologische Beurteilung in Anspruch genommen, sodass die neuen Diagnosekriterien der Fibromyalgie mit ihr durchgegangen worden seien. Dabei seien zur Bestimmung des WPI insgesamt 14 Körperregionen angegeben worden , an denen Schmerzen auf getreten seien . Bei der Durchführung des Symptom Severity Scores Part 2a habe ein Score von 5 hinsichtlich der Fatigue bestanden und eine Angabe dazu, dass sie jeden Tag eigentlich nicht ausgeruht aufwache. Bei der Durchführung des zweiten Teils Part 2b habe die Beschwerdeführerin 18 Punkte erreicht. Insgesamt würde die Beschwerdeführerin somit die Diagnosekriterien der Fibromyalgie erfüllen. Im Rahmen der Begutachtung hätten die Symptome durch keine andere Diagnose erklärt werden können. Die Beschwerdeführerin habe über diffuse M uskelschmer zen in Gelenksnähe</w:t>
      </w:r>
    </w:p>
    <w:p>
      <w:r>
        <w:t>berichtet . Sie klage vor allem über Erschöpfung und</w:t>
      </w:r>
    </w:p>
    <w:p>
      <w:r>
        <w:t>habe ein erhöhtes Schlafbedürfnis , wach e aber in der Nacht von den Ko pfschmerzen auf. Die Beschwerden hätten sich, wie das die Beschwerdeführerin auch schon berich tet habe , im jungen Erwachsenenalter</w:t>
      </w:r>
    </w:p>
    <w:p>
      <w:r>
        <w:t>manifestiert (S. 44) . Die Wahrscheinlich keit, dass bei der Beschwerdeführerin die Symptome durch eine Fibromyalgie erklär bar seien, sei aus gutachterlicher Sicht hoch. Somatoforme Störungen mit Verweis auf das psychiatrische Gutachten könnten durch das rheumatologische Fachgutachten dennoch nicht ausgeschlossen werden (S. 45) .</w:t>
      </w:r>
    </w:p>
    <w:p>
      <w:r>
        <w:t>Es fänden sich kaum Einschränkungen des Aktivitätsniveaus im Alltagsleben, ausser dass die Versicherte viel schlafe n würde . Es best ä nden keine Einschrän kungen bei der täglichen Körperhygiene, sie könne sich normal anziehen, könne ihre Einkäufe erledigen und ihren Haushalt führen. Sie sei auch in der Lage , Yoga-Übungen und – soweit nicht von ihrer Sehkraft her eingeschränkt - Nordic Wal king durchführen. Sie gehe auch gelegentlich schwimmen (S. 46 f.). Eine Herlei tung der tatsächlich vorliegenden Funktions- und Fähigkeitsstörungen aus rein rheumatologischer S icht falle schwer . Rein körperlich am Bewegungsappar a t beständen keine Behinderungen. Aus rheumatologischer Sicht sei die Beschwer deführerin 100 % arbeitsfähig. Es beständen keine Einschränkungen und sie sei zu keinem Zeitpunkt arbeitsunfähig gewesen (S. 47).</w:t>
      </w:r>
    </w:p>
    <w:p>
      <w:r>
        <w:rPr>
          <w:b/>
        </w:rPr>
        <w:t>E. 3.4.4</w:t>
      </w:r>
    </w:p>
    <w:p>
      <w:r>
        <w:t>Im neurologischen Teilgutachten von Dr. m ed. L.___ , FMH Neurologie (Urk. 8/80/64-77), werden keine Diagnosen mit Auswirkung auf die A rbeitsfä hig keit ausgef ührt (S. 59). Als Diagnose ohne Auswirkung auf die A r b eitsfähigkeit wird Migräne ohne Aura (ICD-10 G43.0) erwähnt (S. 59). Es sei insgesamt davon auszugehen, dass an durchschnittlich zwei Zeitpunkten pro Monat über durch schnittlich eineinhalb Tagen Migränekopfschmerzen best ä nden. In der aktuellen Ausprägung und Häufigkeit (Manifestation an durchschnittlich drei Tagen im Monat) sei dies nicht arbeitsrelevant (S. 60).</w:t>
      </w:r>
    </w:p>
    <w:p>
      <w:r>
        <w:t>Aus neurologischer Sicht bestehe weder vor noch nach 2019 eine Erkrankung aus dem neurologischen Fachgebiet mit wesentlicher Einschränkung der Arbeitsfähigkeit (S. 62).</w:t>
      </w:r>
    </w:p>
    <w:p>
      <w:r>
        <w:rPr>
          <w:b/>
        </w:rPr>
        <w:t>E. 3.4.5</w:t>
      </w:r>
    </w:p>
    <w:p>
      <w:r>
        <w:t>L ic. phil. M.___ , Fachpsychologe für Neuropsychologie FSP, führt in seinem neu ropsychologischen Teilgutachten aus (Urk. 8/80/78-93), dass keine Diagnosen beständen (S. 76). In der neuropsychologischen Untersuchung zeige sich bei der Beschwerdeführerin eine normgemässe bis seltene überdurchschnittliche kogni tive Leistungsfähigkeit. Aus rein neuropsychologischer Sicht sei bei der Beschwerdeführerin nicht von hirnorganisch bedingten kognitiven Funktionsbe einträchtigungen auszugehen (S. 77).</w:t>
      </w:r>
    </w:p>
    <w:p>
      <w:r>
        <w:rPr>
          <w:b/>
        </w:rPr>
        <w:t>E. 3.4.6</w:t>
      </w:r>
    </w:p>
    <w:p>
      <w:r>
        <w:t>Dr. med. N.___ , FMH Psychiatrie und Psychotherapie, führt e in seinem Teilgut achten (Urk. 8/80/94-118) keine Diagnosen mit Auswirkung auf die Arbeitsfähig keit au f (S. 96). Ohne Auswirkung auf die Arbeitsfähigkeit beständen eine rezidi vierende depressi v e Störung, gegenwärtig leichte Episode (ICD-10 F33.00) sowie eine chronische Schmerzstörung mit somatischen und psychischen Faktoren (ICD-10 F45.41). Vorliegend sei die depressive Episode gekennzeichnet durch depressive Verstimmung mit verminderter Freude , einem gewissen Interessenver lust, erhöhter Ermüdbarkeit und vermindertem Selbstwert mit Insu ffizienz gedan ken. Eine leichte Depression habe sich auch in der Hamilton Depressionsskala bestätigt. Die Beschwerdeführerin fühle sich zwar gänzlich krank und arbeitsun fähig und habe keine Hoffnung auf eine Besserung ihrer gesundheitlichen Prob leme. Sie leide aber nicht unter allumfassenden negativen Zukunftsperspektiven (S. 97). Passend zu einer chronischen Schmerzstörung mit somatischen und psy chischen Faktoren beklage die Beschwerdeführerin Schmerzen im Bewegungsap parat, die sie somatisch bedingt sehe, für die sie sonst aber keine für sie erklärbare Ursache wisse, obschon ihr auch ihre lebensgeschichtlichen Enttäuschungen bewusst seien (S. 98) .</w:t>
      </w:r>
    </w:p>
    <w:p>
      <w:r>
        <w:t>Die Anamnese sei sonst früher psychiatrisch bland, mit normaler Sozialisation und voller Leistungsfähigkeit, was bei sonst im Quer schnittsbefund wenig auffälligen Persönlichkeitsmerkmalen gegen die Achse-II-Diagnose einer Persönlichkeitsstörung spreche (S. 98). Die Diagnose einer post traum a tischen Belastungsstörung könne nicht gestellt werden (S. 100).</w:t>
      </w:r>
    </w:p>
    <w:p>
      <w:r>
        <w:t>Die Beschwerdeführerin fühle sich zu sehr beeinträchtigt, als dies mit objektiv erhebbaren medizinischen Befunden begründet werden könne. Sie mache eine gänzliche Arbeitsunfähigkeit geltend. Die Aktivitätsniveau s im beruflichen</w:t>
      </w:r>
    </w:p>
    <w:p>
      <w:r>
        <w:t>Bereich einerseits und privaten anderseits</w:t>
      </w:r>
    </w:p>
    <w:p>
      <w:r>
        <w:t>wichen hier aber doch auseinander. So verbringe die Beschwerdeführerin ihren Tag nicht einfach inaktiv, sondern sie kümmere sich um ihren Haushalt. Sie sei vor allem auch mit ihrer Krankheit beschäftigt und recherchiere dabei im Internet. Die Lebenskapazität, die sich auch in der erreichten Punktzahl des Mini ICF-APP abbilden lasse und sich vor allem bei der genauen Exploration der täglichen Aktivitäten zeige, spreche für erhaltene psychische Funktionen und gegen eine Arbeitsunfähigkeit aus psychiatrischer Sicht (S. 99-100). Die Beschwerdeführerin sei in der bisherigen Tätigkeit sowie in einer leidensangepassten Tätigkeit 100</w:t>
      </w:r>
    </w:p>
    <w:p>
      <w:r>
        <w:t>% arbeitsfähig (S. 101 f.).</w:t>
      </w:r>
    </w:p>
    <w:p>
      <w:r>
        <w:rPr>
          <w:b/>
        </w:rPr>
        <w:t>E. 3.4.7</w:t>
      </w:r>
    </w:p>
    <w:p>
      <w:r>
        <w:t>Dr. med. O.___ , FMH Ophthalmologie, führt e in seinem Teilgutachten (Urk.</w:t>
      </w:r>
    </w:p>
    <w:p>
      <w:r>
        <w:t>8/80/105-127) folgende Diagnosen auf (S. 108): - Myopia</w:t>
      </w:r>
    </w:p>
    <w:p>
      <w:r>
        <w:t>media - Monokulus - Morning-Glory-Papille</w:t>
      </w:r>
    </w:p>
    <w:p>
      <w:r>
        <w:t>Bei der Beschwerdeführerin bestehe eine Monokelsituation . Aus diesem Grund seien die Tätigkeiten, welche ein binoculares Gesichtsfeld und Stereosehen ver lang t en, nicht möglich. Sonstige Tätigkeiten dürfe die Beschwerdeführerin uneingeschränkt aus ophthalmologischer Sicht ausüben (S. 110).</w:t>
      </w:r>
    </w:p>
    <w:p>
      <w:r>
        <w:rPr>
          <w:b/>
        </w:rPr>
        <w:t>E. 3.5</w:t>
      </w:r>
    </w:p>
    <w:p>
      <w:r>
        <w:t>Im Antwortschreiben zu den ergänzenden Fragen vom 24. Januar 2022 (Urk.</w:t>
      </w:r>
    </w:p>
    <w:p>
      <w:r>
        <w:t>8/84) ergänzten die Gutachter, in Bezug auf die Frage, ob es aus gutachter lich-medizinischer Sicht eine Erklärung gebe, weshalb die Beschwerdeführerin ihre Arbeitsfähigkeit nicht auf dem ersten Arbeitsmarkt verwerten könne, dass es aus allgemein inner-medizinischer, aus rheumatologischer, opht h a l mologischer, neurologischer und neuropsychologischer Sicht keine Erklärung dafür gebe (S.</w:t>
      </w:r>
    </w:p>
    <w:p>
      <w:r>
        <w:t>2 3). Aus psychiatrischer Sicht könnte die Beschwerdeführerin ihre medizi nisch-theoretische Arbeitsfähigkeit sehr wohl auf dem ersten Arbeitsmarkt ver werten, die Frage müsste vielmehr dahingehend gestellt werden, warum sie dies nicht mache. Sie zeige dazu eben einfach keine Bereitschaft, sei überzeugt, gänz lich krank und arbeitsunfähig zu sein (S. 4) .</w:t>
      </w:r>
    </w:p>
    <w:p>
      <w:r>
        <w:t>Die subjektive Überzeugung der Beschwerdeführerin, nicht mehr arbeiten zu kön nen, basiere nicht nur auf rein psychosozialen Belastungen, sondern auch auf emotionale n Belastungen, die auch lebensgeschichtlich bedingt seien, bei einem erheblichen Augenleiden, das bis in die Kindheit zurückgehe , und chronische n gesundheitliche n Probleme n und Beschwerden, die sich nicht besserten (S. 4). Die psychische Überlagerung bedinge die somatoforme Störung mit einer chroni schen Schmerzstörung mit somatischen und psychischen Faktoren (S. 5).</w:t>
      </w:r>
    </w:p>
    <w:p>
      <w:r>
        <w:rPr>
          <w:b/>
        </w:rPr>
        <w:t>E. 3.6</w:t>
      </w:r>
    </w:p>
    <w:p>
      <w:r>
        <w:t>Dr. med.</w:t>
      </w:r>
    </w:p>
    <w:p>
      <w:r>
        <w:t>B.___ , FMH Psychiatrie und Psychotherapie, führt e im E-Mail vom 6. Mai 2022 (Urk. 8/97) in Bezug auf das psychiatrische Teilgutachten von Dr. N.___ aus, dass letzterer keine Spezialausbildung gemäss den gültigen Leit linien in Psychotraumatologie/Traumatherapie habe. Zudem fehle der sehr aus führliche Bericht von Dr. C.___ in seiner Aktenzusammenfassung. Eine Ausei nandersetzung mit einem fundierten ausführlichen Bericht der behandelnden ärztlichen Psychotherapeutin sei zwingend. Ausserdem f änden sich keine vertief ten Angaben, wie sich die subjektiven Einschränkungen in der konkreten Arbeit auswirkten. Auch die Diskrepanz zwischen den Aussagen der Eingliederungsspe zialistinnen, welche die Beschwerdeführerin als zu krank eingeschätzt hätten und der vollständigen Arbeitsfähigkeit, die Dr. N.___ attestiert habe, müsse disku tiert werden.</w:t>
      </w:r>
    </w:p>
    <w:p>
      <w:r>
        <w:rPr>
          <w:b/>
        </w:rPr>
        <w:t>E. 4</w:t>
      </w:r>
    </w:p>
    <w:p>
      <w:r>
        <w:t>) erfüllt sämtliche formalen Anforderungen an den Beweiswert einer Expertise im Sinne der Rechtsprechung (vgl. vorstehende E. 1.4). Es setzt sich mit allen Aspekten der gesundheitlichen Beeinträchtigung auseinan der, berücksichtigt die geklagten Beschwerden sowie sämtliche ärztliche n Unter suchungsberichte.</w:t>
      </w:r>
    </w:p>
    <w:p>
      <w:r>
        <w:t>Strittig ist aber, ob das Gutachten in der Darlegung der medizinischen Zusam menhänge und in der Beurteilung der medizinischen Situation einleuchtet und hinsichtlich der Einschränkungen nachvollziehbar begründete Schlussfolgerun gen enthält, dies vor allem in Bezug auf den im Vordergrund stehenden psychi schen Gesundheitszustand d er Beschwerdeführerin .</w:t>
      </w:r>
    </w:p>
    <w:p>
      <w:r>
        <w:rPr>
          <w:b/>
        </w:rPr>
        <w:t>E. 4.1</w:t>
      </w:r>
    </w:p>
    <w:p>
      <w:r>
        <w:t>Das polydisziplinäre Gutachten der A.___</w:t>
      </w:r>
    </w:p>
    <w:p>
      <w:r>
        <w:t>AG vom 24. Januar 2022 (Urk.</w:t>
      </w:r>
    </w:p>
    <w:p>
      <w:r>
        <w:t>8/80, vorstehende E. 3.</w:t>
      </w:r>
    </w:p>
    <w:p>
      <w:r>
        <w:rPr>
          <w:b/>
        </w:rPr>
        <w:t>E. 4.2.1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w:t>
      </w:r>
    </w:p>
    <w:p>
      <w:r>
        <w:t>fest, dass eine invalidenversicherungsrechtlich relevante psychische Gesund heitsschädigung nicht mehr allein mit dem Argument der fehlenden Therapie re sistenz auszuschliessen sei (E. 5.1). Für die Beurteilung der Arbeitsfähigkeit sind somit auch bei den leichten bis mittelgradigen depressiven Störungen systemati sierte Indikatoren beachtlich, die es – unter Berücksichtigung leistungs hindernder äusserer Belastungsfaktoren einerseits und von Kompensationspoten tialen (Res sourcen) andererseits – erlauben, das tatsächlich erreichbare Leistungs vermögen einzuschätzen (BGE 141 V 281 E. 2, E. 3.4-3.6 und 4.1).</w:t>
      </w:r>
    </w:p>
    <w:p>
      <w:r>
        <w:t>Eine leicht- bis mittelgradige depressive Störung ohne nennenswerte Inter 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 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4.2.2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4.2.3</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rPr>
          <w:b/>
        </w:rPr>
        <w:t>E. 4.4.1</w:t>
      </w:r>
    </w:p>
    <w:p>
      <w:r>
        <w:t>Hinsichtlich des Gesundheitszustands der Beschwerdeführerin aus psychiatrischer Sicht zum Zeitpunkt der Begutachtung am</w:t>
      </w:r>
    </w:p>
    <w:p>
      <w:r>
        <w:t>16. August 2021 (Urk. 8/80/ 94-118 S. 80 ) schloss Dr. N.___ gestützt auf seine Anamneseerhebung, die Symptomer fassung und Verhaltensbeobachtung und damit gestützt auf allseitige Untersu chungen (Urteil des Bundesgericht 9C_728/2018 vom 21. März 2019 E. 3.3) das Vorliegen einer posttraumatischen Belastungsstörung ( PTBS ) aus und mass der rezidivierenden depressiven Störung, gegenwärtig leichte Episode (ICD-10 F33.0) sowie der chronischen Schmerzstörung mit somatischen und psychischen Fakto ren (ICD-10 F45.41 ) in Kohärenz mit der neuropsychologischen Beurteilung keine Auswi rkung auf die Arbeitsfähigkeit bei ( S. 102 ) .</w:t>
      </w:r>
    </w:p>
    <w:p>
      <w:r>
        <w:t>Dabei setzte sich der psychia t rische Gutachter mit den von der Rechtsprechung definierten Standardindikatoren auseinander (E. 4.2.2). So wurde in Bezug auf die Kategorie «funktioneller Schweregrad» der psychiatrische Befund der Beschwer deführerin beschrieben ( S. 94 ). Die Stimmung war untergründig leicht depressiv, mit etwas verminderter Freude und einem gewissen Interessenverlust . A ls Haupt beschwerden wurden erhöhte Ermüdbarkeit und diffuse ausgeweitete Schmerzen am Bewegungsapparat angegeben (S. 94). Insgesamt wurden gemäss Gutachter somit lediglich leichtgradig ausgeprägte Befunde erhoben, welche auch anhand der Hamilton Depressionsskala einer leichten Depression entsprachen (S. 95). Befunde für eine in den Akten beschriebene schwerere Depression (mittelgradige Episode) konnte der Gutachter keine erheben. So sieht sich die Beschwerdeführe rin zwar als gänzlich krank und arbeitsunfähig, sie leidet aber nicht an allumfas senden negativen Zukunftsperspektiven wie Versündigungsideen, Weltunter gangsgedanken oder unrealistischen Verarmungsideen. Wie der Gutachter weiter nachvollziehbar darlegt e , kann diagnostisch von einer rezidivierenden depres siven Störung ausgegangen werden (S. 97).</w:t>
      </w:r>
    </w:p>
    <w:p>
      <w:r>
        <w:t>Jedoch konnte - im Vergleich zu den Behandlern - die Diagnose einer posttrau matischen Belastungsstörung nach ICD-10 nicht gestellt werden, da dazu ein deutlich schweres traumatisches Ereignis, dass bei fast jedem eine tiefe Verzweif lung hervorrufen würde, gefordert w ird (S. 100). Wie der Gutachter diesbezüglich darlegte, fallen Menschen mit einer posttraumatischen Belastungsstörung deut lich auf, indem sie vor allem beim Ansprechen traumatischer Erinnerungen in sich selbst versunken, emotional abgestumpft erscheinen oder einen Erregungs zustand zeigen. Die Beschwerdeführerin hat zwar im Untersuchungsgespräch wiederholt geweint, konnte aber ebenso gut durch eine entsprechende Frage wie der abgelenkt werden und war dann ebenso rasch wieder gefasst (S. 100).</w:t>
      </w:r>
    </w:p>
    <w:p>
      <w:r>
        <w:t>Was die Diagnose der chronischen Schmerzstörung mit somatischen und psychischen Anteilen anbelangt, führte der Gutachter schlüssig aus, dass das Ausmass der Schmerzen und die Überzeugung, nicht mehr arbeiten zu können, sich nicht durch</w:t>
      </w:r>
    </w:p>
    <w:p>
      <w:r>
        <w:t>somatische Befunde hinreichend objektivieren lassen, sodass eine psychi sche Überlagerung angenommen werden muss (S. 98).</w:t>
      </w:r>
    </w:p>
    <w:p>
      <w:r>
        <w:t>Des Weiteren wurde vom Gutachter auch berücksichtigt, dass die Beschwerde führerin zwar eine psychiatrisch-psychosomatische Behandlung durchführt. Eine psychopharmakologische Behandlung besteht jedoch nicht ( S.</w:t>
      </w:r>
    </w:p>
    <w:p>
      <w:r>
        <w:t>99 ) , woraus eben falls Rückschlüsse auf den Leidensdruck gezogen werden können (BGE 141 V 281 E. 4.4.2) .</w:t>
      </w:r>
    </w:p>
    <w:p>
      <w:r>
        <w:rPr>
          <w:b/>
        </w:rPr>
        <w:t>E. 4.4.2</w:t>
      </w:r>
    </w:p>
    <w:p>
      <w:r>
        <w:t>Zudem wurde die funktionelle Leistungsfähigkeit der Beschwerdeführerin anhand der Mini-ICF-APP abgebildet. So sind die Anpassung an Regel n und Routinen , di e Planung und Strukturierung von Aufgaben , die Entscheidungs- und Urteils fähigkeit, die Kontaktfähigkeit zu Dritten, die Gruppenfähigkeit , die Selbstpflege sowie die Verkehrsfähigkeit nicht beeinträchtigt (Urk.</w:t>
      </w:r>
    </w:p>
    <w:p>
      <w:r>
        <w:rPr>
          <w:b/>
        </w:rPr>
        <w:t>E. 4.4.3</w:t>
      </w:r>
    </w:p>
    <w:p>
      <w:r>
        <w:t>Der Gutachter berücksichtigte ebenfalls die Ressourcenseite der Beschwerdefüh rerin. So verbring t die Beschwerdeführer in den Tag nicht einfach inaktiv, sondern sie kümmert sich um den Haushalt und erledigt alle Hausarbeiten, die sie einteilen kann, selber (Urk. 8/80/ 94-118 S. 99 f. ). Aus den Schilderungen der Beschwerde führerin zu ihrem Tagesablauf ist ersichtlich, dass sie ein hohes Aktivitätsniveau aufweist und der Tag gut strukturiert ist. So steht sie um 8:00 Uhr auf, mach t sich Frühstück und ist am Vormittag jeweils mit administrativen Angelegenheiten beschäftig. Zudem macht sie Akupressur und Körperübungen und koch t sich etwas zu Mittag (S. 90) .</w:t>
      </w:r>
    </w:p>
    <w:p>
      <w:r>
        <w:t>Am Nachmittag erholt sie sich, tank t nach Möglichkeit Sonne und je nach Dringlichkeit erledigt sie weitere administrative Angelegen heiten und macht Abklärungen und Recherchen zu ihre r Gesundheit und zur Hei lung (S. 72). Wie sie selber ausführt, hat sie immer viel selber recherchieren müs sen, da ihre Krankheit sehr komplex sei. Die Hausarbeit erledigt sie selber in Etap pen. Am Sonntag geht sie im Wald spazieren (S. 90). Zudem verfügt sie über einen soliden universitären Berufsabschluss und Berufserfahrung (S. 101).</w:t>
      </w:r>
    </w:p>
    <w:p>
      <w:r>
        <w:t>Dane ben hat sie viele ihrer früheren Hobbies wie z.B. das Schwimmen und Tanzen aufgegeben, jedoch nicht ausschliesslich aus gesundheitlichen Gründen. So erwähnte die Beschwerdeführerin, dass sie seit der Trennung von ihrem Freund keine Begleitung mehr habe, um schwimmen zu gehen. Tanzen sei sie zuletzt vor sechs Jahren gewesen; ihr letzter Freund sei eben kein Tänzer gewesen (S. 91).</w:t>
      </w:r>
    </w:p>
    <w:p>
      <w:r>
        <w:t>Insgesamt ist somit die Schlussfolgerung des Gutachters, wonach eine Diskrepanz bestehe zwischen dem Aktivitätsniveau im beruflichen Bereich einerseits und privaten andersetis , nachvollziehbar (S. 99). Die Lebenskapazität, die sich auch in der erreichten Punktzahl der Mini ICF APP abbilden lässt und sich vor allem bei der genauen Exploration der täglichen Aktivitäten zeigt, spr icht gemäss Gutach ter für e rhaltene psychische Funktionen und gegen eine Arbeitsunfähigkeit aus psychiatrischer Sicht.</w:t>
      </w:r>
    </w:p>
    <w:p>
      <w:r>
        <w:rPr>
          <w:b/>
        </w:rPr>
        <w:t>E. 4.4.4</w:t>
      </w:r>
    </w:p>
    <w:p>
      <w:r>
        <w:t>Nach dem Gesagten ist somit festzuhalten, dass der Gutachter in nachvollziehba rer Art und Weise</w:t>
      </w:r>
    </w:p>
    <w:p>
      <w:r>
        <w:t>die funktionellen Einschränkungen der Beschwerdeführerin schlüssig und widerspruchsfrei hergeleitet hat. Die Schlussfolgerungen des Gut achters , wonach keine Arbeitsunfähigkeit aus psychiatrischer Sicht besteht,</w:t>
      </w:r>
    </w:p>
    <w:p>
      <w:r>
        <w:t>ver m ag</w:t>
      </w:r>
    </w:p>
    <w:p>
      <w:r>
        <w:t>namentlich auch mit Blick auf seine Auseinandersetzung mit den praxisge mäss</w:t>
      </w:r>
    </w:p>
    <w:p>
      <w:r>
        <w:t>massgeblichen Standardindikatoren zu überzeugen.</w:t>
      </w:r>
    </w:p>
    <w:p>
      <w:r>
        <w:t>Was die Beschwerde führerin dagegen vorbringt, verfängt nicht.</w:t>
      </w:r>
    </w:p>
    <w:p>
      <w:r>
        <w:rPr>
          <w:b/>
        </w:rPr>
        <w:t>E. 4.5</w:t>
      </w:r>
    </w:p>
    <w:p>
      <w:r>
        <w:t>4</w:t>
      </w:r>
    </w:p>
    <w:p>
      <w:r>
        <w:t>Schliesslich bringt die Beschwerdeführerin vor, dass die Einschränkungen der Arbeitsfähigkeit aufgrund der ophthalmologischen Beschwerden im Gutachten zu wenig gewürdigt worden seie n . Diesbezüglich ist zu berücksichtigen, dass selbst die Behandler aus ophthalmologischer Sicht von keiner Einschränkung der Arbeitsfähigkeit ausgingen. So führt e Dr. D.___ hinsichtlich Funktionsein schränkungen aus, dass bei der Beschwerdeführerin ein gelegentliches Druck ge fühl am linken Auge besteh t . Aus rein augenärztlicher Sicht lieg t jedoch keine relevante Einschränkung der Arbeitsfähigkeit im bisherigen Beruf vor (Urk.</w:t>
      </w:r>
    </w:p>
    <w:p>
      <w:r>
        <w:t>8/11/9). Vor diesem Hintergrund ist nachvollziehbar, dass der Gutachter zum Schluss kam, dass ophthalmologisch gesehen eine Monokelsituation rechts besteh t und aus diesem Grund Tätigkeiten, welche ein binoculares Gesichtsfeld und Stereosehen verlangen, für die Beschwerdeführerin nicht möglich sind , wohingegen sie sonstige Tätigkeiten uneingeschränkt ausüben kann (Urk.</w:t>
      </w:r>
    </w:p>
    <w:p>
      <w:r>
        <w:t>8/80/123 ) .</w:t>
      </w:r>
    </w:p>
    <w:p>
      <w:r>
        <w:t>Sofern sich die Beschwerdeführerin auf ihre psychischen Beschwerden als Folge der Augenproblematik bezieht , dringt sie damit ebenfalls nicht durch. D ie Gutachter, namentlich d er psychiatrische Gutachter ,</w:t>
      </w:r>
    </w:p>
    <w:p>
      <w:r>
        <w:t>anerkannte n die emo tionalen Belastungen, die mit dem erblichen Augenleiden einhergingen (Urk. 8/84 S. 4, Urk. 8/8 0/15-30 S. 7 ). Somit wurde dieser Umstand in der polydisziplinären Gesamtbeurteilung ebenfalls berücksichtigt.</w:t>
      </w:r>
    </w:p>
    <w:p>
      <w:r>
        <w:rPr>
          <w:b/>
        </w:rPr>
        <w:t>E. 4.5.1</w:t>
      </w:r>
    </w:p>
    <w:p>
      <w:r>
        <w:t>Soweit die Beschwerdeführerin vorbringt, d er psychiatrische Gutachter habe sich mit dem ausführlichen Bericht von Psychotherapeutin Dr. C.___</w:t>
      </w:r>
    </w:p>
    <w:p>
      <w:r>
        <w:t>nicht genügend auseinandergesetzt (Urk. 1 S. 5) , dring t sie damit nicht durch. Der Bericht findet sich in der fächerübergreifenden Aktenzusammenfassung des Gutachtens (vgl.</w:t>
      </w:r>
    </w:p>
    <w:p>
      <w:r>
        <w:t>Urk.</w:t>
      </w:r>
    </w:p>
    <w:p>
      <w:r>
        <w:t>8/80/27) und wurde somit den Gutachtern im Rahmen der Vorakten von der Beschwerdegegnerin zugestellt und stand ihnen somit bei ihrer Begut achtung zur Verfügung.</w:t>
      </w:r>
    </w:p>
    <w:p>
      <w:r>
        <w:t>Darüber hinaus setzte sich der psychiatrische Gutachter mit der von Dr. C.___ diagnostizierten PTBS auseinander und führte aus , dass er die se Diagnose - im Unterschied zu den Behandlern - nicht stellen könne (Urk. 8/80/ 94-118 S. 100 ) ; dies</w:t>
      </w:r>
    </w:p>
    <w:p>
      <w:r>
        <w:t>begründete er nachvollziehbar (vgl. E. 4.4.1). Auch ging er auf die psychiatrisch-psychotherapeutische Behandlung der Beschwerdeführe rin bei Dr. C.___</w:t>
      </w:r>
    </w:p>
    <w:p>
      <w:r>
        <w:t>ein ( S. 88 , S. 92 , S. 99 ).</w:t>
      </w:r>
    </w:p>
    <w:p>
      <w:r>
        <w:t>Hiervon abgesehen ist es im Rahmen einer Begutachtung nicht erforderlich, dass zu jedem Bericht der behandelnden Arztpersonen Stellung genommen</w:t>
      </w:r>
    </w:p>
    <w:p>
      <w:r>
        <w:t>wird, wenn darin ein von den gutachterlichen Erkenntnissen abweichender Grad der Arbeitsunfähigkeit angegeben wird (Urteil des Bundesgerichts 8C_508/2022 E.</w:t>
      </w:r>
    </w:p>
    <w:p>
      <w:r>
        <w:t>6.2.2 mit weiteren Hinweisen). Insgesamt ist von einer hinreichenden Auseinandersetzung mit der Einschätzung der behan delnden Psychotherapeutin Dr. C.___ auszugehen.</w:t>
      </w:r>
    </w:p>
    <w:p>
      <w:r>
        <w:rPr>
          <w:b/>
        </w:rPr>
        <w:t>E. 4.6</w:t>
      </w:r>
    </w:p>
    <w:p>
      <w:r>
        <w:t>Zusammenfassend ist somit festzuhalten, dass keine konkreten Indizien gegen die Zuverlässigkeit des Gutachtens der A.___ AG sprechen (BGE 137 V 210 E.</w:t>
      </w:r>
    </w:p>
    <w:p>
      <w:r>
        <w:t>1.3.4), dieses folglich beweiskräftig ist und an dessen Arbeitsfähigkeitsbeurtei lung festzuhalten ist, wonach bei der Beschwerdeführer in</w:t>
      </w:r>
    </w:p>
    <w:p>
      <w:r>
        <w:t>aus polydisziplinärer Sicht sowohl in der angestammten Tätigkeit (als Freelancerin in der Produktkon zeption als auch im Bereich der Medienwissenschaft und von Kommunika tion/Design) und in jeglicher ang epassten Tätigkeit , bei der sie nich t auf das binokulare Sehen sowie das Stereosehen</w:t>
      </w:r>
    </w:p>
    <w:p>
      <w:r>
        <w:t>angewiesen ist ,</w:t>
      </w:r>
    </w:p>
    <w:p>
      <w:r>
        <w:t>eine vollständige Arbeitsfähigkeit besteht (Urk. 8/80/ 15-30 S. 8 ) .</w:t>
      </w:r>
    </w:p>
    <w:p>
      <w:r>
        <w:t>Bei dieser Ausgangslage einer vollständigen Arbeitsfähigkeit erübrigt sich ein Einkommensvergleich und liegt folglich ein Invaliditätsgrad von 0 % vor, weswegen kein Rentenanspruch besteht. Auch ein Anspruch auf weitere berufli che Massnahmen ist bei dieser Ausgangslage zu verneinen.</w:t>
      </w:r>
    </w:p>
    <w:p>
      <w:r>
        <w:t>Das führt zur Abweisung der Beschwerde. 5.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und ausgangsgemäss der unterliegenden Beschwerdeführerin aufzuerlegen. 5.2</w:t>
      </w:r>
    </w:p>
    <w:p>
      <w:r>
        <w:t>Diese beantragt die Gewährung der unentgeltlichen Prozessführung (Urk. 1 S. 2). Gemäss § 16 Abs. 1 des Gesetzes über das Sozialversicherungsgericht ( GSVGer ) wird einer Partei in kostenpflichtigen Verfahren auf Gesuch die Bezahlung von Verfahrenskosten und Kostenvorschüssen erlassen, sofern ihr die nötigen Mittel fehlen und ihr Begehren nicht aussichtslos erscheint. Da d ie Beschwerdeführer in auf die finanzielle Unterstützung durch die Sozialhilfe angewiesen ist (vgl. Urk. 6 ) und das von ih r gestellte Rechtsbegehren nicht als aussichtslos einzustufen ist, sind die Voraussetzungen für die Gewährung der unentgeltlichen Prozessführung erfüllt. Folglich sind die Gerichtskosten von Fr. 7 00.-- einstweilen auf die Gerichtskasse zu nehmen. D ie Beschwerdeführer in ist zur Nachzahlung verpflich tet, sobald sie dazu in der Lage ist (§ 16 Abs. 4 GSVGer ). Das Gericht beschliesst,</w:t>
      </w:r>
    </w:p>
    <w:p>
      <w:r>
        <w:t>In Bewilligung des Gesuchs vom 13. September 2022 wird der Beschwerdeführerin die unentgeltliche Prozessführung für das vorliegende Verfahren gewährt, und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r>
        <w:rPr>
          <w:b/>
        </w:rPr>
        <w:t>E. 8</w:t>
      </w:r>
    </w:p>
    <w:p>
      <w:r>
        <w:t>S. 100 ) . Die dreijährige Beziehung zu ihrem Freund endete aus invaliditätsfremden Gründen ( S. 88 f. ). Zudem führte sie aus, dass der Kontakt mit ihren Geschwister n wieder intensiver geworden sei (S. 86). Darüber hinaus gab die Beschwerdeführerin auch an, sich nach der Untersuchung mit ihrer Mutter in der Stadt verabredet zu haben, worauf sie sich freue (S. 93). Insgesamt unterhielt und unterhält die Beschwerdeführerin durchaus soziale Kontakte und ein weitgehender</w:t>
      </w:r>
    </w:p>
    <w:p>
      <w:r>
        <w:t>Rückzug , der Rückschlüsse auf eine ein geschränkte Arbeitsfähigkeit zuliesse, ist nicht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