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IV.2022.00408 vom 3. Dezember 2022</w:t>
      </w:r>
    </w:p>
    <w:p>
      <w:r>
        <w:t>ZH Sozialversicherungsgericht, 2022-12-03, DE</w:t>
      </w:r>
    </w:p>
    <w:p>
      <w:r>
        <w:rPr>
          <w:b/>
        </w:rPr>
        <w:t xml:space="preserve">Quelle: </w:t>
      </w:r>
      <w:r>
        <w:t>https://mcp.opencaselaw.ch/entscheid/zh_sozialversicherungsgericht_IV.2022.00408</w:t>
      </w:r>
    </w:p>
    <w:p>
      <w:r>
        <w:t>FR: ZH_SOZIALVERSICHERUNGSGERICHT IV.2022.00408 du 3 décembre 2022</w:t>
      </w:r>
    </w:p>
    <w:p>
      <w:r>
        <w:t>IT: ZH_SOZIALVERSICHERUNGSGERICHT IV.2022.00408 del 3 dicembre 2022</w:t>
      </w:r>
    </w:p>
    <w:p>
      <w:pPr>
        <w:pStyle w:val="Heading2"/>
      </w:pPr>
      <w:r>
        <w:t>Erwägungen</w:t>
      </w:r>
    </w:p>
    <w:p>
      <w:r>
        <w:rPr>
          <w:b/>
        </w:rPr>
        <w:t>E. 1</w:t>
      </w:r>
    </w:p>
    <w:p>
      <w:r>
        <w:t>5. September 2020; Urk. 7/111 ). In der Folge veranlasste die IV-Stelle eine orthopädische Begut ach tung sowie eine Evaluation der funktionellen Leistungsfähigkeit durch die A.___ AG , über welche am 1 4. Juni 2021 berichtet wurde (Urk. 7/142) . Dazu nahm Dr. med. B.___ , Facharzt für Orthopädische Chirurgie und Trau ma tologie sowie Arzt des Regionalen Ärztlichen Dienstes (RAD) , am 2 5. Juni 2021 und 5. Oktober 2021 Stellung (vgl. Feststellungsblatt, Urk. 7/153). Aus gehend von einem anfänglichen Invaliditätsgrad von 100 % stellte die IV-Stelle dem Ver sicherten mit Vorbescheid vom 2 6. November 2021 ab Oktober 2017 bis 31. M ärz 2019 eine ganze und</w:t>
      </w:r>
    </w:p>
    <w:p>
      <w:r>
        <w:t>von April 2019 bis Ende Juli 2019 sowie erneut von Juli 2020 bis Ende März 2021 eine Viertelrente in Aussicht (Urk. 7/157). Da gegen erhob der Be schwerdeführer mit Schreiben vom 6. Dezember 2021 Ein wand (Urk. 7/160).</w:t>
      </w:r>
    </w:p>
    <w:p>
      <w:r>
        <w:t>Da raufhin holte die IV-Stelle erneut eine Stellungnahme von RAD-Arzt Dr. B.___ ein (vgl. Feststellungsblatt, Urk. 7/162). Mit Verfügungen vom 20. Juli 2022 sprach die IV-Stelle dem Versicherten wie vorbeschieden ab Oktober 2017 bis März 2019 eine befristete ganze und von</w:t>
      </w:r>
    </w:p>
    <w:p>
      <w:r>
        <w:t>April bis Ende Juli 2019 sowie von Juli 2020 bis Ende März 2021 e ine befristete Viertelr ente der I nvaliden ver sicherung zu ( Urk. 2a und 2b , Urk. 7/183 ff.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Ferner stellt das Sozialversicherungsgericht bei der Beurteilung eines Falles in der Regel auf den bis zum Zeitpunkt des Erlasses der streitigen Verfügung beziehungsweise des streitigen Einspracheentscheids eingetretenen Sachverhalt ab (BGE 144 V 210 E. 4.3.1, 132 V 215 E. 3.1.1, je mit Hinweisen), vorliegend somit bis zum 20. Juli 202 2. Hinsichtlich der Beurteilung des Gesundheitszustandes ist jedoch ein Sach verhalt zu beurteilen, der in zeitlicher Hinsicht vor den am 1. Januar 2022 in Kraft getretenen Änderungen vom 1 9. Juni 2020 (Weiterentwicklung der IV) zu Rechtsfolgen führt, weshalb vorliegend die bis 31. Dezember 2021 gültig ge wesenen Rechtsvorschriften anwendbar sind , die nachfolgend auch in dieser Fassung zitiert werden (BGE 148 V 174 E. 4.1)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 . Eine Verbesserung der Erwerbsfähigkeit, die nach drei Monaten voraussichtlich weiterhin andauern wird, lag nicht vor. Davon war auch nicht auszugehen, wurde dem Beschwerdeführer doch bereits von Prof. Dr. D___ Mitte März 2019 - und damit vor Ablauf der drei Monate nach Art. 88a Abs. 1 IVV - eine stationäre Rehabilitation empfohlen (E. 3.2) . 5.4</w:t>
      </w:r>
    </w:p>
    <w:p>
      <w:r>
        <w:t>Nach erfolgter Rehabilitation gingen die behandelnden Ärzte im Mai 2019 von einer 60%igen Arbeitsfähigkeit in einer angepassten Tätigkeit aus (E. 3.3 in fine ). Angesichts dessen, dass der Beschwerdeführer seit Juni 2019 als technischer Sachbearbeiter bei der Z.___ AG angestellt ist (vgl. Urk. 7/111), ist eine verbesserte Erwerbsfähigkeit seit Mai 2019 ausgewiesen . Diese war auch für längere Zeit andauernd, wurde der Beschwerdeführer doch erst Ende Mai 2020 und damit rund ein Jahr später wieder bei Prof. Dr. D___ aufgrund einer be stehenden akuten Ischialgie vorstellig (E . 3.4). Dr. G___</w:t>
      </w:r>
    </w:p>
    <w:p>
      <w:r>
        <w:t>konstatierte, retro spektiv sei die Arbeitsfähigkeit mit dem Nachweis des sensorischen Ausfall syn droms L4 rechts am 2 7. Mai 2020 temporär für etwa acht Wochen aufgehoben gewesen und habe danach 50 % betragen ( vgl. Urk. 7/142 S. 15 f.) . RAD-Arzt Dr. B.___ ging gestützt auf die Angaben von Dr. F___ , wonach eine Steigerung der Arbeits fähigkeit im Juli 2020 auf 60 resp. 70 % zu einer massiven Exa zer bation der Schmerzsymptomatik geführt habe (vgl. E. 3.4 in fine ), von einer 50% igen Arbeits fähigkeit in einer angepassten Tätigkeit aus (vgl. Urk. 7/153 S. 7 ff.). Entgegen den Ausführungen der Beschwerde gegnerin, wonach eine Verschlech terung erst seit Juli 2020 zu berücksichtigen ist (Urk. 7/164), ist gestützt auf die medi zi nischen Akten eine erhebliche Ver schlech terung des Gesundheits zu standes seit Mai 2020 anzunehmen. Seither hat laut Dr. F___ eine mehrheitlich 50%ige Arbeitsfähigkeit - mithin eine Verschlechterung der Leistungsfähigkeit - bestan den (vgl. Urk. 7/105). 5.5</w:t>
      </w:r>
    </w:p>
    <w:p>
      <w:r>
        <w:t>Zusammenfassend ist davon auszugehen, dass der Beschwerdeführer vom 10. Juni 2016 bis 8. Mai 2019 in sämtlichen Tätigkeiten zu 100 % arbeitsunfähig war. Zwischen dem</w:t>
      </w:r>
    </w:p>
    <w:p>
      <w:r>
        <w:t>8. Mai 2019 und 2 7. Mai 2020 war er in einer angepassten Tätigkeit zu 60 % arbeitsfähig, danach bis am 2 2. März 2021 zu 50 %. Seither ist er in einer dem Rückenleiden angepassten Tätigkeit zu 80 % arbeitsfähig. 6.</w:t>
      </w:r>
    </w:p>
    <w:p>
      <w:r>
        <w:t>Zu prüfen bleibt der jeweils daraus resultierende Invaliditätsgrad.</w:t>
      </w:r>
    </w:p>
    <w:p>
      <w:r>
        <w:rPr>
          <w:b/>
        </w:rPr>
        <w:t>E. 1.5</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 fügungen gleichen Datums eröffnet wird (BGE 131 V 164 Regeste; Urteil des Bundesgerichts 8C_489/2009 vom 23. Oktober 2009 E. 4.1 mit Hinweis).</w:t>
      </w:r>
    </w:p>
    <w:p>
      <w:r>
        <w:rPr>
          <w:b/>
        </w:rPr>
        <w:t>E. 1.6.1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1.6.3</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rPr>
          <w:b/>
        </w:rPr>
        <w:t>E. 2</w:t>
      </w:r>
    </w:p>
    <w:p>
      <w:r>
        <w:t>Hiergegen erhob der Versicherte mit Eingabe vom 1 7. August 2022 ( Urk. 1) Be schwer de und beantragte, die angefochtene Verfügung sei insofern aufzuheben, als dass die Beschwerdegegnerin zu verpflichten sei, ih m</w:t>
      </w:r>
    </w:p>
    <w:p>
      <w:r>
        <w:t>spätestens ab Juni 2017 und auch für die Zeit ab dem 1. April 20 19 bis mindestens 3 1. Oktober 2020 eine ganze Rente zuzusprechen. Ab dem 1. November 2020 sei ihm eine halbe In validenrente zu gewähren.</w:t>
      </w:r>
    </w:p>
    <w:p>
      <w:r>
        <w:t>Mit Schreiben vom 2 8. September 2022 verzichtete die Beschwerdegegnerin auf eine Stellungnahme ( Urk. 6), was dem Beschwerdeführer mit Verfügung vom 29. September 2022 zur Kenntnis gebracht wurde ( Urk. 8).</w:t>
      </w:r>
    </w:p>
    <w:p>
      <w:r>
        <w:rPr>
          <w:b/>
        </w:rPr>
        <w:t>E. 2.1</w:t>
      </w:r>
    </w:p>
    <w:p>
      <w:r>
        <w:t>Die Beschwerdegegnerin erwog in der angefochtenen Verfügung vom 2 0. Juli 2022 ( Urk. 2a; vgl. auch Verfügungsteil 2, Urk. 7/164), medizinische Ab klärungen hätten ergeben, dass der Beschwerdeführer in seiner angestammten Tätigkeit als Hilfselektriker seit Juni 2016 gesundheitlich eingeschränkt sei. Seit Oktober 2016 sei ihm jedoch eine durchschnittliche Arbeitsfähigkeit von 90 % in einer den Ein schränkungen angepassten Tätigkeit zumutbar, weshalb er kein Anspruch auf eine Rente habe. Erst ab Oktober 2017 sei eine 100%ige Arbeitsunfähigkeit für alle Tätigkeiten ausgewiesen. Mithin habe der Beschwerdeführer ab Oktober 2017 Anspruch auf eine ganze Rente der Invalidenversicherung. Der Gesundheits zu stand habe sich danach laufend verbessert, sodass dem Beschwerdeführer ab Januar 2019 eine angepasste Tätigkeit zu 50 % und ab April 2019 ein 60%-Pen sum zumutbar sei. Gemäss dem errechneten Invaliditätsgrad habe der Beschwer deführer entsprechend ab April 2019 bis August 2019 Anspruch auf eine Viertel rente. Ab Juli 2020 habe sich der Gesundheitszustand des Beschwerdeführers erneut verschlechtert und er habe wieder Anspruch auf eine Viertelrente. Im Zeit punkt der Begutachtung liege eine Arbeitsfähigkeit von 80 % vor, weshalb ab April 2021 kein Anspruch auf eine IV-Rente mehr bestehe.</w:t>
      </w:r>
    </w:p>
    <w:p>
      <w:r>
        <w:rPr>
          <w:b/>
        </w:rPr>
        <w:t>E. 2.2</w:t>
      </w:r>
    </w:p>
    <w:p>
      <w:r>
        <w:t>Demgegenüber machte der Beschwerdeführer in seiner Beschwerde vom 17. Au gust 2022 ( Urk. 1) zusammengefasst geltend, aufgrund der medizinischen Akten lage sei erstellt, dass schon ab dem 1 2. Januar 2016 , spätestens ab dem 7. Juni 2016, eine 100%ige Arbeits unfähigkeit bestanden habe, weshalb das Warte jahr spätestens im Juni 2016 beginne und nicht erst im Oktober 201 6. Mithin sei ihm ab Juni 2017 eine ganze Rente der Invalidenversicherung auszu richten. Weiter dürfe eine Verbesserung der Erwerbs- und Arbeitsfähigkeit erst angenommen wer den, wenn sie ohne wesentliche Unterbrechung drei Monate gedauert habe und voraussichtlich weiterhin andauern werde. Die 50%ige Arbeitsfähigkeit ab Januar 2019 sei nicht langandauernd gewesen, habe doch vom 1 8. April bis 14. M ai 2019 wieder eine vollständige Arbeitsunfähigkeit bestanden. Ab dem 27. Mai bis 3 1. Juli 2020 sei der Beschwerdeführer wiederum zu 100 % ar beits un fähig gewesen, weshalb ihm die ganze Invalidenrente bis zum 3 1. Oktober 2020 zu gewähren sei. Ab 1. November 2020 sei er angepasst zu 50 % arbeits fähig. Er habe ab diesem Zeitpunkt Anspruch auf mindestens eine halbe Rente der Invali den versicherung. 3.</w:t>
      </w:r>
    </w:p>
    <w:p>
      <w:r>
        <w:rPr>
          <w:b/>
        </w:rPr>
        <w:t>E. 3</w:t>
      </w:r>
    </w:p>
    <w:p>
      <w:r>
        <w:t>Auf die Vorbringen der Parteien und die eingereichten Akten wird, soweit erforderlich, im Rahmen der nachfolgenden Erwägungen eingegangen. Das Gericht zieht in Erwägung: 1.</w:t>
      </w:r>
    </w:p>
    <w:p>
      <w:r>
        <w:rPr>
          <w:b/>
        </w:rPr>
        <w:t>E. 3.1</w:t>
      </w:r>
    </w:p>
    <w:p>
      <w:r>
        <w:t>Aufgrund chronisch lumbaler Schmerzen wurde der Beschwerdeführer zur Opera tions abklärung an Prof. Dr. med. C.___ , Facharzt FMH für Orthopädische Chirurgie und Traumatologie, verwiesen. Aus dem Arztbericht vom 3 0. August 2017 (Urk. 7/101/20) ergibt sich, dass der Beschwerdeführer über lumbale Schmer zen sowie Schmerzen am lumbosacralen Übergang seit zwei Jahren ge klagt habe. Zeit weise bestünde eine Aus strahlung in den Oberschenkel lateral, ventral bis zum Kniebereich reichend. Die Schmerzen seien beim Sitzen am schlimmsten. Beim Gehen habe er keine Schmerzen. Prof. Dr. C.___ diagnostizierte chronische Rücken schmerzen bei Seg ment degeneration L5/S 1. Zusätzlich zeige sich eine Degene ra tion der Band scheibe L2/ 3. Eine Operationsindikation sei nicht gegeben. Er emp fahl die Weiterführung der konservativen Behandlung, allen falls könne eine epi durale Infiltration L5/S1 veranlasst werden.</w:t>
      </w:r>
    </w:p>
    <w:p>
      <w:r>
        <w:rPr>
          <w:b/>
        </w:rPr>
        <w:t>E. 3.2</w:t>
      </w:r>
    </w:p>
    <w:p>
      <w:r>
        <w:t>in fine ). Schliesslich berichteten sowohl Prof. Dr. D___ als auch D r. G___ von einer stabilen Wirbelsäule . Angesichts dessen, dass Prof. Dr. D___ die Steigerung der Arbeitsfähigkeit nach einer adäquaten Rehabilitation bis 100 % als möglich erachtete (E. 3.2) und die Ärzte des Rehazentrums E.___ nach erfolgter Rehabilitation ebenfalls von einer bis zu 80%igen Belastungs fähig keit sprachen (E. 3.3), ist die von Dr. G___ attestierte Leistungs- und Arbeits fähigkeit von 80 % nachvollziehba r .</w:t>
      </w:r>
    </w:p>
    <w:p>
      <w:r>
        <w:t>Soweit der Beschwerdeführer monierte , dass die von ihm als einschränkend empfundene Konzentrations- und Durch halte fähig keit und ihre Folge auf die Arbeitsfähigkeit nicht berücksichtigt wor den</w:t>
      </w:r>
    </w:p>
    <w:p>
      <w:r>
        <w:t>seien (Urk. 1 S. 6), ist dem ent gegenzuhalten, dass seitens des Gutachters während der gut zwei stün di gen Ex plo ration keine Konzentrationsminderung oder andere psychische Beeinträchti gungen festgehalten wurde n (E. 3.5) . Da orthopädische resp. rheumatologische Schmerzzustände oftmals kaum von symptomgleichen psychosomatischen Be schwer de bildern abzugrenzen sind , kommt dem Orthopäden oder Rheumatologen auch in Bezug auf Letztere durchaus eine ( beschränkte ) Beurteilungskompetenz zu; jedenfalls vermag er zu erkennen, ob neben der seinem Fachgebiet zuzu rechnenden Beeinträchtigung auch eine psychogene Störung für die Schmerz zu stände von Bedeutung ist und somit an eine psychiatrische Fachperson über wiesen werden muss (vgl. Urteile des Bundesgerichts 8C_918/2013 vom 19. März 2014, E. 3.3.2, I 046/04 vom 2. Februar 2005, E. 2.1, I 704/03 vom 2 8. Dezember 2004, E. 4.1.1) . Eine diesbezügliche Notwendigkeit zur psychiatrischen Beurteilung des Beschwer de bildes mit Aus wirkung auf die Arbeitsfähigkeit ergibt sich weder aus dem Gut achten noch aus den von den behandelnden Ärzten aktenkundigen Berichten . Im Übrigen hat Dr. G___ die Schmerzen und ihre Auswirkungen auf die Arbeits fähig keit - mitunter auch auf die Konzen tra tions fähigkeit - im Umfang einer 20%igen Einschränkung der Arbeitsfähigkeit bereits berücksichtigt (E. 3.5). Die Beschwer de gegnerin durfte daher annehmen, dass der Gutachter keine ernst haf ten An haltspunkte für andere (nicht orthopädische , wirbelsäulenbedingte) Ur sachen der chronischen Schmerzkrankheit gefunden hat.</w:t>
      </w:r>
    </w:p>
    <w:p>
      <w:r>
        <w:t>Es ist somit festzuhalten, dass für die Beurteilung auf die beweiskräftige Ein schätzung von Dr. G___ abzustellen und somit von einer 8 0%igen Arbeits fähigkeit jedenfalls seit März 2021 (Zeitpunkt der Begutachtung) in einer an gepassten Tätig keit unter Beachtung des umschriebenen Belastungsprofils auszu gehen ist. 5. 5.1</w:t>
      </w:r>
    </w:p>
    <w:p>
      <w:r>
        <w:t>L aut Art. 28 Abs. 1 lit . b IVG besteht ein Rentenanspruch frühestens ab dem Zeit punkt, in dem die versicherte Person während eines Jahres ohne wesentlichen Unterbruch durchschnittlich mindestens zu 40 % arbeitsunfähig gewesen war, wobei unter Arbeitsunfähigkeit hier eine Einbusse an funktionellem Leistungs vermögen im bisherigen Beruf oder Aufgabenbereich zu verstehen ist. Die Warte zeit von einem Jahr bei der Berechnung der durchschnittlichen Arbeits unfähig keit gilt in dem Zeitpunkt als eröffnet, in welchem eine erhebliche Beeinträchti gung der Arbeitsfähigkeit vorliegt. Die Praxis sieht eine Arbeitsunfähigkeit von 20 % als erheblich an (Urteile des Bundesgerichts 9C_412/2017 vom 5. Oktober 2017 E. 4.3 und I 725/05 vom 3 0. Mai 2006 E. 2 ; vgl. auch Meyer/Reichmuth, Bundesgesetz über die Invalidenversicherung, 3. Aufl. 2014, Rz . 24 zu Art. 28 ). Die Wartezeit nach Art. 28 Abs. 1 lit . b IVG wird unterbrochen, wenn die ver sicherte Person an mindestens 30 aufeinanderfolgenden Tagen voll arbeitsfähig war (Art. 29 ter IVV ; Urteil des Bundesgerichts 8C_6 33/2017 vom 1 6. Februar 2018 E.</w:t>
      </w:r>
    </w:p>
    <w:p>
      <w:r>
        <w:rPr>
          <w:b/>
        </w:rPr>
        <w:t>E. 3.3</w:t>
      </w:r>
    </w:p>
    <w:p>
      <w:r>
        <w:t>Zur Verbesserung der psychophysischen B elastbarkeit, der Kraft-Ausdauer und der lumbalen Stabilisation war der Beschwerdeführer v om 1 8. April bis 8. Mai 2019 im Rehazentrum E.___ hospitalisiert . Aus dem A ustrittsbericht vom 23. Juli 2019 (Urk. 7/101/15 ff.) ergibt sich, dass der Beschwerdeführer regel mässig und motiviert an den Therapien teilgenommen habe und sich die Schmer zen im Verlauf regredient gezeigt hätten. Der Beschwerdeführer habe schmerz kom pen siert nach Hause entlassen werden können, wobei er motiviert gewesen sei, wieder in ein berufliches Umfeld zurückzukehren. Die Belastungsfähigkeit betrage zwi schen 60 und 80 %. Zu r Stabilisierung und Rückfallprophylaxe werde die Fort führung der ambulanten Physio- und medizinischen Trainingstherapie empfoh len. Ferner sei eine berufliche Reintegration in einem 60%-Pensum anzu streben. Dr. med. F___ , FMH Innere Medizin, spez. Rheumatologie, er achtete eine ergo nomische Arbeitsplatzabklärung als s innvoll (vgl. Schreiben vom 24. März 2020 [ Urk. 7/101/2 ] und 2 3. Juni 2020 [Urk. 7/99] ).</w:t>
      </w:r>
    </w:p>
    <w:p>
      <w:r>
        <w:rPr>
          <w:b/>
        </w:rPr>
        <w:t>E. 3.4</w:t>
      </w:r>
    </w:p>
    <w:p>
      <w:r>
        <w:t>). Tritt nach einem wesentlichen Unterbruch wieder eine Arbeits unfähigkeit (von wenigstens 20 % ) ein, so beginnt die Wartezeit nach Art. 28 Abs. 1 lit .</w:t>
      </w:r>
    </w:p>
    <w:p>
      <w:r>
        <w:t>b IVG neu zu laufen, ohne Anrechnung der bis zum wesentlichen Unterbruch be reits zurückgelegten Perioden von Arbeitsunfähigkeit (Meyer/Reichmuth, a.a.O. , Rz . 34 f. zu Art. 28 ). 5.2</w:t>
      </w:r>
    </w:p>
    <w:p>
      <w:r>
        <w:t>Aufgrund der Akten ist ausgewiesen, dass der Beschwerdeführer infolge des chronischen lumbospondylogenen Schmerzsyndroms im ausgeübten Beruf als Hilfselektriker - abgesehen von einer vorübergehenden Arbeitsfähigkeit von 50 % vom 2 4. Juni bis 8. Juli 2016 - seit 1 0. Juni 2016 dauerhaft (ohne Unterbruch)</w:t>
      </w:r>
    </w:p>
    <w:p>
      <w:r>
        <w:t>zu 100 % arbeits unfähig war ( Urk. 7/1, vgl. auch Urk. 7/153 S. 11 f.). Insofern lief das Wartejahr im Juni 2017 ab ( E. 1. 3 ). Die Beschwerdegegnerin verneinte einen Anspruch auf eine Rente der Invaliden ver sicherung nach Ablauf des Wartejahres im Juni 2017 mit der Begründung , da ss dem Be schwerdeführer ab Oktober 2016 eine durch schnittliche Arbeitsfähig keit von 90 % in einer angepassten Tätigkeit zu mutbar ge wesen wäre und er ein rentenausschliessendes Einkommen hätte er zielen kön nen . Erst ab Ok to ber 2017 sei eine vollständige Arbeitsunfähigkeit für alle Tätig keiten ausge wiesen (Urk. 7/164) . Der Stellungnahme von RAD-Arzt Dr. med. I___ , Fach arzt für Orthopädische Chirurgie und T rauma tologie, v om 8. Au gust 2018 ist zu ent nehmen, dass seit 21. Oktober 2016 eine 60 bis 80%ige Arbeitsun fähig keit, mithin eine 20 bis 40%ige Arbeitsfähigkeit, in einer ange passten Tätig keit ge ge ben sei . Je nach Verlauf sei eine langsame Steigerung auf ein 100%-Pensum bis spätestens März 2017 denkbar (vgl. Fest stellungsblatt, Urk. 7/76 S. 7). D r. I___ stützte sich da bei auf die prognostische Einschätzung der Ärzte des Rehazentrums E.___ (vgl. Aus tri tts bericht vom 7. Oktober 2016, Urk. 7/25). Laut RAD-Arzt Dr. B.___ hat sich diese Pro gnose je doch nicht bestätigt. Das Ziel einer vollstän di gen Arbeitsfähigkeit sei weit ver fehlt worden. Zwar wür den zwi schen Oktober 2016 bis Mai 2018 keine konkreten Angaben zur Arbeits fähig keit vor liegen, es sei mit Blick auf die Berichte der J.___</w:t>
      </w:r>
    </w:p>
    <w:p>
      <w:r>
        <w:t>retrospektiv mit über wiegender Wahr schein lichkeit jedoch da von aus zugehen, dass der Beschwer de führer auch in einer an gepassten Tätig keit nie mehr als 50 bis 60 % arbeitsfähig gewesen sei (vgl. Feststellungsblatt, Urk. 7/153 S.</w:t>
      </w:r>
    </w:p>
    <w:p>
      <w:r>
        <w:t>7).</w:t>
      </w:r>
    </w:p>
    <w:p>
      <w:r>
        <w:t>In den von Dr. B.___ genannten Arzt berichten vom 2 8. Februar sowie 26. März 2018 der J.___</w:t>
      </w:r>
    </w:p>
    <w:p>
      <w:r>
        <w:t>(vgl. Urk. 7/109/21 ff.)</w:t>
      </w:r>
    </w:p>
    <w:p>
      <w:r>
        <w:t>wurden allerdings keine kon kreten An gaben zur Arbeitsfähigkeit ge macht. E s wurde lediglich auf die von D r. F___ seit Juni 2016 attestierte vollständige Arbeitsun fähig keit ver wie sen , wobei davon auszugehen ist, dass sich die Arbeits unfähigkeit auf die angestam mte Tätigkeit bezieht</w:t>
      </w:r>
    </w:p>
    <w:p>
      <w:r>
        <w:t>(vgl. Urk. 7/66) . Dasselbe gilt für die von P rof. D r. D___ in seinem Arztbericht vom 18. April 2018 erwähnte zweijährige Arbeitsun fähigkeit (vgl. Urk. 7/109/17). Konkrete Angaben zur Arbeitsfähigkeit in einer angepassten Tätigkeit werden keine gemacht. Vielmehr müsste laut Dr. med. K.___ , Facharzt für Psychiatrie und Psychotherapie, an hand eines Auf bau trainings eruiert werden, in welchem Um fang der Be schwerdeführer in einer an gepassten Tätigkeit arbeitsfähig sei (vgl. Arztbericht vom 2 1. Februar 2018, Urk. 7/71) . Insofern er schliesst sich nicht, ge stützt wo rauf D r. B.___ , der den Be schwerdeführer nicht selbst untersucht hat, retro spektiv eine Arbeits fähig keit von 50 bis 60 % in einer an gepassten Tätig keit für ausgewiesen er ach te te. Dass der Beschwerdeführer - wie von der Be schwerde geg ne rin be hauptet - seit Oktober 2016 und auch im Zeit punkt nach Ablauf des War tejahres im Juni 2017 in einer angepassten Tätigkeit 90 % arbeits fähig war, ergibt sich demnach nicht aus den Akten. Im Rahmen einer Poten zialabklärung durch die L.___ AG vom 4. Sep tember bis 4. Ok tober 2017 war der Beschwerde führer im geschützten Rahmen in der Lage, während vier Stunden Präsenzzeit eine volle Leistungsfähigkeit in einer ange passten Tätigkeit zu er brin gen. Gemäss den Fallbearbeitern müsse diese Leis tungs fähigkeit nun im ersten Ar beitsmarkt über eine längere Beobachtungszeit überprüft werden (vgl. Ab schluss bericht vom 4. Oktober 2017, Urk. 7/51). Basie rend darauf wurde seitens Be schwerde gegnerin ab Oktober 2017 eine Arbeits fähigkeit im ersten Arbeitsmarkt auch für ange passte Tätigkeiten verneint (vgl. Urk. 7/153 S. 9). 5.3</w:t>
      </w:r>
    </w:p>
    <w:p>
      <w:r>
        <w:t>Dr. B.___ ging ab Januar 2019 von einem ver besserten Gesund heits zustand aus. Dem Beschwerdeführer sei der berufliche Wiedereinstieg in eine optimal ange passte Tätigkeit zu 50 % zumutbar (Urk. 7/ 153 S. 7 ).</w:t>
      </w:r>
    </w:p>
    <w:p>
      <w:r>
        <w:t>Er verwies dabei auf die Einschätzung von Prof. Dr. D___ . Dieser erachtete zwar nach einem anfänglich zu friedenstellenden post ope rativen Verlauf einen Arbeitsversuch ab Januar 2019 als möglich, korrigierte diese Einschätzung jedoch bereits im Dezember 2018, nach dem sich die LWS-Beweglichkeit des Beschwerdeführers</w:t>
      </w:r>
    </w:p>
    <w:p>
      <w:r>
        <w:t>deutlich verschlech tert präsentierte. Seiner Meinung nach war zu diesem Zeitpunkt eine berufliche Reintegration aus ge sundheitlichen Gründen nicht möglich (E. 3.2). Angesichts dessen ist eine verbesserte Leistungsfähigkeit ab Januar 2019 nicht überwiegend wahrscheinlich ausgewiesen. Hinzu kommt, dass sich der Beschwerdeführer vom 18. April bis 8. Mai 2019 in stationärer Rehabi li ta tion be fand und zu 100 % arbeitsunfähig war (E. 3.3). Nach Art. 88a Abs. 1 IVV ist eine Verbesserung der Er werbs fähigkeit von jenem Zeit punkt an zu berücksichtigen, in dem angenom men werden kann, dass sie voraus sichtlich längere Zeit dauern wird. Sie ist in jedem Fall zu berücksichtigen, nach dem sie ohne wesentliche Unterbrechung drei Mo nate gedauert hat und voraus sicht lich weiterhin andauern wird (vgl. E.</w:t>
      </w:r>
    </w:p>
    <w:p>
      <w:r>
        <w:rPr>
          <w:b/>
        </w:rPr>
        <w:t>E. 3.5</w:t>
      </w:r>
    </w:p>
    <w:p>
      <w:r>
        <w:t>Am 2 2. März 2021 fand gutachterlich die orthopädische Exploration unter Ein bezug der Eva lua tion der funktionellen Leistungsfähigkeit (EFL) statt (Urk. 7/142) . Dr. med. G___ , Facharzt für orthopädische Chirurgie und Traumatologie des Be wegungs apparates, konstatierte, der Beschwerdeführer habe berichtet, dass er seit zwei Wochen</w:t>
      </w:r>
    </w:p>
    <w:p>
      <w:r>
        <w:t>an zunehmende n Nacken-Kopfschmerzen sowie Arm schmerzen rechts leide . Die Kraft im rechten Arm sei etwa auf 30 % reduziert. Zudem habe er im Lenden wirbelsäulen ( LWS )- Bereich einen dumpfen Dauer schmerz, der teil weise stechend in die Flanke bis in das rechte Gesäss ausstrahle ( Urk. 7/142/6) . Weiter habe d er Be schwerde führer angegeben, wenn er Schmerzen habe, Medi ka mente einzunehmen oder sich alternativ in die Badewanne oder ins Bett zu legen. Hier durch erfahre er eine Linderung (Urk. 7/142/7). Im Rahmen der ak tuel len Begutachtung habe sich der Beschwerdeführer in einem fliessend sicheren koordinierten Gangbild bei lotgerechtem Aufbau der Wirbelsäule präsentiert. Die Funktionen der Hals-, Lenden- und Brustwirbelsäule seien nicht nennenswert eingeschränkt. Der Wirbelsäulenaufbau erscheine lotgerecht. Der Beschwerde führer sei in entspannter Haltung auf dem Holzstuhl gesessen. Eine Schmerz fehlhaltung sei während der gesamten Untersuchung nicht ein genommen wor den. Die Messungen der Arm- und Beinumfänge seien rechts gegenüber links nicht signifikant seitendifferent. Eine Ursache für die gezeigte Kraftminderung für Seitwärtsbewegungen des rechten Arms könne nicht fest gestellt werden. Eine radikuläre Reizsymptomatik könne nicht ausgelöst werden. Seit zwei Wochen werde eine vermeintliche Schwäche im rechten Schultergürtel angegeben. Die Schulterfunktion stelle sich jedoch frei dar und eine Schulter pathologie könne klinisch ausgeschlossen werden. Hinweise auf eine radikuläre Defizitsymptomatik seitens der Halswirbelsäule könne nicht festgestellt werden (Urk. 7/142/12-13) . Radiologisch liege in Höhe HWK 5/6 eine Osteochondrose mit beginnender bilate ra ler Neuroforamenstenose vor (Urk. 7/142/14). Der A.___ -Gutachter diagnosti zier te ein chronisches lumbospondylogenes Schmerz syndrom nach dorsoven tra ler Spondylodese L2/3 sowie TLIF Spon dy lo dese L5/S1 bei schwerer erosiver Osteo chondrose L2/3 sowie Segment degene ra tion L5/S1 vom 2 9. Mai 2018 sowie nach L4-Ausfallsyndrom bei sequestrierter Diskushernie L4/5 vom 2 7. Mai 202 0. Das rezidivierende Zervikalsyndrom bei fortgeschrittener monosegmentaler Osteo chondrose HWK 5/6 sei ohne Relevanz für die Arbeits fähigkeit (Urk. 7/142/13) .</w:t>
      </w:r>
    </w:p>
    <w:p>
      <w:r>
        <w:t>Dr. G___ führte aus, der Beschwerdeführer sei bereits im Jahre 2018 ortho pädisch wirbelsäulenchirurgisch lumbal in zwei Etagen dorsoventral stabilisiert worden. Der Verlauf habe sich zunächst günstig gestaltet. Ein Jahr nach der Operation habe der Beschwerdeführer jedoch einen Bandscheibenvorfall in der Segmenthöhe L4/5 auf der rechten Seite entwickelt, wodurch es zu einer sen so rischen Defizitsymptomatik gekommen sei. Die lokalen Infiltrationen hätten ge holfen. Beruflich habe der Beschwerdeführer im Jahr 2019 auf eine Tätigkeit des technischen Sachbearbeiters mit einer körperlich leichten Beanspruchung ge wechselt. Derzeit arbeite der Beschwerdeführer in einem 50%-Pensum, wobei er sich nicht in der Lage fühle, die Arbeitsfähigkeit zu steigern. Dr. G___ be urteilte den Verlauf günstig und führte aus, aus orthopädischer Sicht gebe es keine Hindernisse für eine weitere Steigerung des Pensums. Er hielt folgendes Belastungsprofil fest: körperlich leichte bis mittelschwere Tätigkeiten mit Heben und Tragen von Lasten bis maximal 15 kg. Tätigkeiten in Zwangshaltungen (Vor beuge) und über Kopf seien zu vermeiden, ebenso Tätigkeiten unter extremen Temperaturschwankungen. Die Arbeitsfähig keit sei unter Berücksichtigung des Belastungsprofils aufgrund der Reduktion von Arbeitstempo und Produktivität bei ständiger Schmerzsymptomatik um 20 % leistungsgemindert. Eine darüber hinausgehende Arbeitsunfähigkeit lasse sich ortho pädisch nicht begründen. Die vom Beschwerdeführer als eingeschränkt angegebene Konzentrations- und Durch haltefähigkeit könne orthopädisch nicht erfasst werden. Ein hoher Leidens druck sei während der Explora tion nicht feststellbar gewesen (Urk. 7/142/13-15) .</w:t>
      </w:r>
    </w:p>
    <w:p>
      <w:r>
        <w:rPr>
          <w:b/>
        </w:rPr>
        <w:t>E. 3.6</w:t>
      </w:r>
    </w:p>
    <w:p>
      <w:r>
        <w:t>Wegen Ein- und Durchschlafstörungen mit Morgenmüdigkeit und wegen krib bel artigen Taubheitsempfindungen in Schulter und Arm wurde der Beschwerde führer im Zentrum H.___ vorstellig. Die untersuchenden Ärzte be richteten in ihrem Arztbericht vom 9. August 2021 ( Urk. 7/149), beim Be schwer deführer liege eine erlernte Schlafstörung vor, die sich neben den schmerz abhängigen Schlafproblemen entwickelt habe. In der Behandlung der erlernten Schlaflosigkeit seien Verhaltensstrategien langfristig die wirksamste Therapie. 3. 7</w:t>
      </w:r>
    </w:p>
    <w:p>
      <w:r>
        <w:t>RAD-Arzt Dr. B.___ konstatier te schliesslich in seiner Stellungnahme vom 5. Ok tober 2021 (Urk. 7/153 S. 11), die im Rahmen der gutachterlichen Untersuchung erhobenen klinischen sowie nativ-radiologischen Befunde seien bei der funk tio nel len, versicherungsmedizinischen Beurteilung berücksichtigt worden. Die laut dem Bericht des Zentrums H.___ diagnostizierte «chronische In som nie» sei nicht organisch, sondern funktionell bedingt durch eine konditionierte Schlafstörung. Damit lägen keine medizinischen Tatsachen vor, die der gut ach ter lichen/versicherungsmedizinischen Bewertung der funktionellen Leistungs fähig keit/Arbeitsfähigkeit widersprechen würden. 4. 4.1</w:t>
      </w:r>
    </w:p>
    <w:p>
      <w:r>
        <w:t>Es ist nach einhelliger ärztlicher Einschätzung erstellt, dass de m Beschwerde führer seine bisherige Tätigkeit als Hilfselektriker</w:t>
      </w:r>
    </w:p>
    <w:p>
      <w:r>
        <w:t>auf Baustellen aufgrund eines lum bo vertebralen bis lumbospondylogenen Schmerzsyndroms nicht mehr zumut bar ist (vgl. Urk. 7/153 S. 7 ) . Dies ist unbestritten.</w:t>
      </w:r>
    </w:p>
    <w:p>
      <w:r>
        <w:t>Indes bestehen divergente Beurteilungen darüber, in welchem Umfang dem Be schwerdeführer seine zuletzt ausgeübte Tätigkeit als technischer Sachbearbeiter oder jede andere behinderungsangepasste Tätigkeit zuzumuten ist. Während Dr. F___ eine leichte, wechselseitige Tätigkeit im Umfang von 50 % als zu mut bar einschätzte (vgl. E. 3.4) und auch Prof. Dr. D___ den Beschwerdeführer in einer rückenangepassten Tätigkeit zu mindes tens 50 % arbeitsfähig erachtete (vgl. E. 3.2), ging RAD-Arzt Dr. B.___ gestützt auf die Beurteilung des ortho pä dischen Gutachters Dr. G___ von einer 80%igen Arbeitsfähigkeit in einer an gepassten Tätigkeit unter Berücksichtigung des Belastungsprofils aus (vgl. vor stehend E. 3.5 und E. 3.7). Die Ärzte des Zentrums H.___ äusserten sich nicht zur Arbeitsfähigkeit des Beschwerdeführers (vgl. E. 3.6) und die Ärzte im Rehazentrum E.___ empfahlen nach Klinikaustritt im Mai 2019 die berufliche Reintegration in einem 60%-Pen sum , wobei die Belastungsfähigkeit zwischen 60 und 80 % betrag e (vgl. E . 3.3) . 4.2</w:t>
      </w:r>
    </w:p>
    <w:p>
      <w:r>
        <w:t>Das Gutachten basiert auf einer umfassen den orthopädischen Untersuchung (Urk. 7/142 S. 10 f., 33 ff.) und wurde in Kenntnis der und in Auseinandersetzung mit den Vorakten (Anamnese) abgegeben (Urk. 7/142 S. 21-32). Hierbei hat sich Dr. G___ auch mit der Einschätzung der behandelnden Ärzte auseinan der gesetzt . Übereinstimmend mit dem von Prof. Dr. D___ festgehaltenen Belastungs profil (vgl. E. 3.2 in fine ) sowie der im Rahmen der Evaluation der funktionellen Leistungsfähigkeit beobachteten Belastbarkeit, wonach leichte bis mittelschwere Arbeiten ohne Heben und Tragen von Gewichten über 20 kg zumutbar seien (vgl. Urk. 7/142/37), erachtete er (Dr. G___ ) nur noch körperlich leichte bis mittel schwere Tätigkeiten mit Heben und Tragen von Laste n bis maximal 15 kg und ohne Zwangshaltungen zu 80 % zumutbar . Die 20%ige Leistungs min de rung resul tiere aus einem reduzierten Arbeitstempo und Produktivität infolge der Schmerz symptomatik (vgl. vorstehend E . 3.5). Ebenso erachtete Prof. Dr. D___</w:t>
      </w:r>
    </w:p>
    <w:p>
      <w:r>
        <w:t>die Leistungsfähigkeit infolge eines erhöhten Pausenbedarfs</w:t>
      </w:r>
    </w:p>
    <w:p>
      <w:r>
        <w:t>eingeschränkt (E .</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6.2.1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145 V 141 E. 5.2.1, 139 V 28 E. 3.3.2, 135 V 58 E. 3.1, 134 V 322 E. 4.1).</w:t>
      </w:r>
    </w:p>
    <w:p>
      <w:r>
        <w:rPr>
          <w:b/>
        </w:rPr>
        <w:t>E. 6.2.2</w:t>
      </w:r>
    </w:p>
    <w:p>
      <w:r>
        <w:t>Die Beschwerdegegnerin bemass das Valideneinkommen anhand des bei der Y.___ AG in einem vollen Pensum erzielbaren Einkommens ( Urk. 7/ 152 ), was weder strittig no ch zu beanstanden ist (vgl. E. 6 .2.1 hiervor ). Nach Angaben der Arbeitgeberin im Arbeitgeberfragebogen vom 2 3. September 2016 ( Urk. 7/ 18 ) und unter Berücksichtigung der Nominallohnentwicklung (vgl. Bundesamt für Statis tik, T1.1.15</w:t>
      </w:r>
    </w:p>
    <w:p>
      <w:r>
        <w:t>Nominal lo hn ind e x 201 6 -2020, Männer; Veränderung gegen über Vorjahr, 201 7 : 0. 4 % , 2018: 0.5 % , 2019: 0.9  %, 2020 und 2021: je 0.8 %) bezifferte die Be schwerde gegnerin das Valideneinkommen (Basis 2016 ) mit Fr. 60'691.80 (Fr. 4'650.-- x 13 x 1.004) im Jahr 2 017, Fr. 61'544.20 im Jahr 2019, Fr. 62'036.55 im Jahr 2020 und Fr. 62'532.85 im Jahr 2021 .</w:t>
      </w:r>
    </w:p>
    <w:p>
      <w:r>
        <w:rPr>
          <w:b/>
        </w:rPr>
        <w:t>E. 6.3</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Ist die Ermittlung des Invalideneinkommens aufgrund und nach Massgabe der konkreten Gegebenheiten des Einzelfalles nicht möglich, können für die Bestim mung des Invalideneinkommens nach der Rechtsprechung Tabellenlöhne gemäss den vom Bundesamt für Statistik periodisch herausgegebenen Lohnstruktur er hebungen (LSE) herangezogen werden (vgl. BGE 142 V 178 E. 2.5.7, 139 V 592 E. 2.3, 135 V 297 E. 5.2; vgl. auch Meyer/Reichmuth, Bundesgesetz über die Invalidenversicherung, 3. Auflage, Zürich 2014, Rz . 55 und 89 zu Art. 28a, mit weiteren Hinweisen auf die Rechtsprechung). Dabei sind grundsätzlich die im Verfügungszeitpunkt aktuellsten veröffentlichten Tabellen der LSE zu verwenden (Urteile des Bundesgerichts 9C_699/2015 vom 6. Juli 2016 E. 5.2, 8C_78/2015 vom 1 0. Juli 2015 E. 4 und 9C_526/2015 vom 1 1. September 2015 E. 3.2.2; zur Verwendung der aktuellsten statistischen Daten bei Rentenrevisionen vgl. BGE 142 V 178 E. 2.5.8.1 und BGE 133 V 545 E. 7.1).</w:t>
      </w:r>
    </w:p>
    <w:p>
      <w:r>
        <w:rPr>
          <w:b/>
        </w:rPr>
        <w:t>E. 6.4</w:t>
      </w:r>
    </w:p>
    <w:p>
      <w:r>
        <w:t>.1</w:t>
      </w:r>
    </w:p>
    <w:p>
      <w:r>
        <w:t>Im Zeitpunkt der Entstehung des Leistungsanspruchs (vgl. E. 5.2) bestand eine 100%ige Arbeitsunfähigkeit in sämtlichen Tätigkeiten und damit ein Invaliditäts grad von 100 % (vgl. E. 1. 3 ). Demnach hat der Beschwerdeführer ab dem 1. Juni 2017 Anspruch auf eine ganze Rente. 6. 4 .2</w:t>
      </w:r>
    </w:p>
    <w:p>
      <w:r>
        <w:t>Nach Abschluss der Rehabilitation im Rehazentrum E.___ am 8. Mai 2019 ist eine 60% ige Arbeitsfähigkeit für jede den Leiden angepasste Tätigkeit gegeben , welche per Mai 2020 auf 50 % reduziert wurde</w:t>
      </w:r>
    </w:p>
    <w:p>
      <w:r>
        <w:t>(vgl. E. 5.4 hiervor).</w:t>
      </w:r>
    </w:p>
    <w:p>
      <w:r>
        <w:t>Seit Juni 2019 arbeitet der Beschwerdeführer bei der Z.___ AG. Aus dem Arbeitgeberfragebogen vom 1 5. September 2020 (Urk. 7/111) ergibt sich, dass der monatliche Lohn in einem 100%-Pensum ab Januar 2020 Fr. 5'200.-- be t rä g t und der Beschwerdeführer seit Januar 2020 höchstens zu 50 % arbeits fähig war . Welchen Lohn der Beschwerdeführer seit Juni 2019 erhalten hat, ist nicht ersichtlich und von stabilen Verhältnissen und voller Ausschöpfung der medizinisch-theoretischen Arbeitsfähigkeit kann nicht ausgegangen werden . Es recht fertigt sich daher, das Invalideneinkommen im Jahr 2019 gestützt auf die statistischen Durchschnittslöhne zu ermitteln. Da körperlich leich te Arbeiten nicht nur auf den Sektor 3 (Dienstleistungen) beschränkt sind, kann das stan dar di sierte monatliche Einkommen für männliche Hilfskräfte ge mäss den vom Bun desamt für Statistik periodisch herausgegebenen Lohnstruktur er hebungen v on Fr. 5'417.-- (LSE 2018, TOTAL in der Tabelle TA1, Kompetenz niveau 1, Männer) heran gezogen werden (vgl. E. 6. 3 hiervor) . Das standardisier te monatliche Ein kommen von Fr. 5'417.-- ist unter Berücksichtigung der durch schnittlichen Ar beits zeit im Jahr 2019 von 41,7 Stunden pro Woche (vgl. Bundes amt für Statistik, Be triebsübliche Arbeitszeit nach Wirtschaftsabteilungen, T 4) sowie der Nominal lohnentwicklung bis ins Jahr 2 019 (Bundesamt für Statistik, T1.1.15</w:t>
      </w:r>
    </w:p>
    <w:p>
      <w:r>
        <w:t>Nominal lo hn ind e x 201 6 -2020, Männer; Veränderung gegenüber Vorjahr, 2019: 0.9</w:t>
      </w:r>
    </w:p>
    <w:p>
      <w:r>
        <w:t>%) und einer Leistungsbeschränkung von 6 0</w:t>
      </w:r>
    </w:p>
    <w:p>
      <w:r>
        <w:t>% auf ein Jahresein kommen von Fr.</w:t>
      </w:r>
    </w:p>
    <w:p>
      <w:r>
        <w:t>41'025.90 im Jahr 2019 ( Fr. 5'417.- - x 12 : 40 x 41,7 x 1.009 x 0.6 ) hoch zu rechnen. Das anzurechnende Invalideneinkommen bet rägt ab anfangs Mai 2019 somit Fr. 41'025.9 0.</w:t>
      </w:r>
    </w:p>
    <w:p>
      <w:r>
        <w:t>Aus der Gegenüberstellung des Valideneinkommens von Fr. 61'544.-- (vgl. E. 6.2.2) mit diesem Invalideneinkommen resultiert eine Erwerbseinbusse von Fr. 20'519 .-- oder ein Invaliditätsgrad von 33 % ([ Fr. 61'544. -- - Fr. 41'025.-- ] : Fr. 61’544 .--) . Unter Berücksichtigung von Art. 88a Abs. 1 IVV besteht somit ab dem 1. August 2019 kein Anspruch auf eine Invalidenrente mehr.</w:t>
      </w:r>
    </w:p>
    <w:p>
      <w:r>
        <w:rPr>
          <w:b/>
        </w:rPr>
        <w:t>E. 6.4.3</w:t>
      </w:r>
    </w:p>
    <w:p>
      <w:r>
        <w:t>Für den Zeitraum von Mai 2020 bis 2 2. März 2021 , als dem Beschwerdeführer eine 50%ige Arbeitsfähigkeit beim neuen Arbeitgeber medizinisch-theoretisch zu zumuten war und er diese Leis tungs fähigkeit auch effektiv in stabilem Arbeits verhältnis ausübte, bemass die Beschwerdegegnerin das Invalideneinkommen an hand des erzielten 50%igen Lohnes , was nicht zu beanstanden ist . Das anzu rechnende Invalideneinkommen be trägt ab</w:t>
      </w:r>
    </w:p>
    <w:p>
      <w:r>
        <w:t>A nfang Mai 2020 Fr. 33'800.-- (Fr. 5'200.-- x 13 x 0.5) . Wird mit der Beschwerdegegnerin das entsprechend der Nominallohnerhöhung auf das Jahre 2020 angepasste Valideneinkommen von Fr. 62’036 . 55 (vgl. E. 6.2.2 ) dem Invalideneinkommen gegenübergestellt, resultiert eine Erwerbs einbusse von Fr. 28 ' 23 7.-- oder ein Invaliditätsgrad von gerundet 45 % . Gestützt auf Art. 29 bis IVV muss der Beschwerdeführer keine Wartezeiten mehr zurück legen und hat damit ab 1. Mai 2020 Anspruch auf eine Viertelsrente der Invalidenversicherung (vgl. E. 1.3).</w:t>
      </w:r>
    </w:p>
    <w:p>
      <w:r>
        <w:rPr>
          <w:b/>
        </w:rPr>
        <w:t>E. 6.4.4</w:t>
      </w:r>
    </w:p>
    <w:p>
      <w:r>
        <w:t>Ab dem Zeitpunkt der Begutachtung am 2 2. März 2021 ist dem Beschwerdeführer ein 80%-Pensum zumutbar. Da er die ihm verbleibende Rest arbeitsfähigkeit nicht voll ausschöpft, durfte die Beschwerdegegnerin das Invali den einkommen wieder um anhand der Tabellenlöhne bestimmen und auf Fr. 53'073.30 (Fr. 5'261.-- [LSE 2020] x</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Das vorliegende Verfahren betrifft die Bewilligung oder Verweigerung von Ver sicherungsleistungen, es ist daher kostenpflichtig. Die Gerichtskosten sind dabei nach dem Verfahrensaufwand und unabhängig v om Streitwert festzulegen (Art. 69 Abs. 1 bis IVG) und auf Fr. 9 00.-- anzusetzen. Angesichts des geringen Ob siegens des Beschwerdeführers sind sie zu 1/ 3 ( 3 00.--) der Beschwerdegegnerin und zu 2 / 3 ( 6 00.--) dem Beschwerdeführer aufzuerlegen.</w:t>
      </w:r>
    </w:p>
    <w:p>
      <w:r>
        <w:rPr>
          <w:b/>
        </w:rPr>
        <w:t>E. 8.2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 34 Abs. 3 GSVGer ). Nach Massgabe des Unterliegens erscheint eine um drei Viertel gekürzte Prozessentschädigung bei Anwendung des gerichts üblichen Stundenansatzes von Fr. 220.-- (zu züglich Mehrwertsteuer) von Fr. 600.-- (inkl. Barauslagen und Mehrwertsteuer) als angemessen. Das Gericht erkennt: 1.</w:t>
      </w:r>
    </w:p>
    <w:p>
      <w:r>
        <w:t>In teilweiser Gutheissung der Beschwerde wird die angefochtene Verfügung der Sozialversicherungsanstalt des Kantons Zürich, IV-Stelle, vom 2 0. Juli 2022 insoweit aufge hoben, als dem Beschwerdeführer für den Zeitraum vom 1. Juni 2017 bis 3 1. Juli 2019 eine ganze Rente und für den Zeitraum vom 1. Mai 2020 bis 3 0. Juni 2021 eine Viertel s rente der Invalidenversicherung zugesprochen wird. Im Übrigen wird die Beschwerde abgewiesen. 2.</w:t>
      </w:r>
    </w:p>
    <w:p>
      <w:r>
        <w:t>Die Gerichtskosten von Fr. 900 .-- werden dem Beschwerdeführer zu zwei Dritteln sowie der Beschwerdegegnerin zu einem Drittel auferlegt.</w:t>
      </w:r>
    </w:p>
    <w:p>
      <w:r>
        <w:t>Rechnung und Einzahlungsschein werden den Kostenpflichtigen nach Eintritt der Rechtskraft zugestellt. 3.</w:t>
      </w:r>
    </w:p>
    <w:p>
      <w:r>
        <w:t>Die Beschwerdegegnerin wird verpflichtet, dem Beschwerdeführer eine Prozess entschädigung von Fr. 600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w:t>
      </w:r>
    </w:p>
    <w:p>
      <w:r>
        <w:rPr>
          <w:b/>
        </w:rPr>
        <w:t>E. 9</w:t>
      </w:r>
    </w:p>
    <w:p>
      <w:r>
        <w:t>/3). Dr. F___ führte am 16. August 2020 aus, es sei eine 50%ige Ar beits fähigkeit ausgewiesen. Eine Steigerung der Arbeitsfähigkeit im Juli 2020 auf an fänglich 60 % und später auf 70 % habe zu einer massiven Exazerbation der lumbalen Problematik, einhergehend mit schmerzbedingter Schlafstörung, ge führt. Er ( Dr. F___ ) erachte den Beschwerdeführer in einer leichten, wechsel sei ti gen Tätigkeit zu 50 % arbeitsfähig . Dabei verwies er erneut auf eine ergo nomische Arbeitsplatzabklärung (Urk. 7/105).</w:t>
      </w:r>
    </w:p>
    <w:p>
      <w:r>
        <w:rPr>
          <w:b/>
        </w:rPr>
        <w:t>E. 12</w:t>
      </w:r>
    </w:p>
    <w:p>
      <w:r>
        <w:t>: 40 x 41,7 [Jahr 2021] x 1.008 x 0.8) festsetzen (vgl. E. 6.3) .</w:t>
      </w:r>
    </w:p>
    <w:p>
      <w:r>
        <w:t>Aus der Gegenüberstellung der Werte ergibt sich</w:t>
      </w:r>
    </w:p>
    <w:p>
      <w:r>
        <w:t>ein Invaliditätsgrad von 15 % ([ Fr. 62’53 3 . -- - Fr. 53’073.-- ] :</w:t>
      </w:r>
    </w:p>
    <w:p>
      <w:r>
        <w:t>Fr. 62’53 3 .--) . Demnach ist die Viertelrente unter Berücksichtigung</w:t>
      </w:r>
    </w:p>
    <w:p>
      <w:r>
        <w:t>von Art. 88a Abs. 1 IVV bis 3 0. Juni 2021 zu befristen. 7.</w:t>
      </w:r>
    </w:p>
    <w:p>
      <w:r>
        <w:t>Nach diesen Erwägungen ist die Beschwerde in Aufhebung der angefochtenen Verfügung insoweit teilweise gutzuheissen, als der Beschwerdeführer ab 1. Juni 2017 bis 3 1. Juli 2019 Anspruch auf eine ganze Rente der Invalidenversicherung und vom 1. Mai 2020 bis 30. Juni 2021 Anspruch auf eine Viertelrente hat. Im Übrigen ist die Beschwerde abzuweisen.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