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IV.2022.00303 vom 22. Dezember 2022</w:t>
      </w:r>
    </w:p>
    <w:p>
      <w:r>
        <w:t>ZH Sozialversicherungsgericht, 2022-12-22, DE</w:t>
      </w:r>
    </w:p>
    <w:p>
      <w:r>
        <w:rPr>
          <w:b/>
        </w:rPr>
        <w:t xml:space="preserve">Quelle: </w:t>
      </w:r>
      <w:r>
        <w:t>https://mcp.opencaselaw.ch/entscheid/zh_sozialversicherungsgericht_IV.2022.00303</w:t>
      </w:r>
    </w:p>
    <w:p>
      <w:r>
        <w:t>FR: ZH_SOZIALVERSICHERUNGSGERICHT IV.2022.00303 du 22 décembre 2022</w:t>
      </w:r>
    </w:p>
    <w:p>
      <w:r>
        <w:t>IT: ZH_SOZIALVERSICHERUNGSGERICHT IV.2022.00303 del 22 dicembre 2022</w:t>
      </w:r>
    </w:p>
    <w:p>
      <w:pPr>
        <w:pStyle w:val="Heading2"/>
      </w:pPr>
      <w:r>
        <w:t>Erwägungen</w:t>
      </w:r>
    </w:p>
    <w:p>
      <w:r>
        <w:rPr>
          <w:b/>
        </w:rPr>
        <w:t>E. 1.1</w:t>
      </w:r>
    </w:p>
    <w:p>
      <w:r>
        <w:t>X.___ , geboren 1965, war seit dem Jahre 2008 bei Y.___ , Z.___ , als Gemüsegärtner und -rüster tätig gewesen (Urk. 10/24 Ziff. 2), als er sich am 1. November 2018 mit dem Hinweis auf einen Status nach Implantation einer Knieprothese links vom 25. Mai 2018 und auf eine Gonarthrose rechts bei der Inva liden versi che rung zum Leistungsbezug an meldete (Urk. 10/9 Ziff. 6.1 ). Mit Mitteilung vom 10. J uli 2019 (Urk. 10/32) sprach die Sozialversicherungsan stalt des Kantons Zürich, IV-Stelle , dem Versicherten vorerst berufliche Mass nah men der Arbeitsvermittlung im Sinne von Massnahmen zum Arbeitsplatzer halt und mit Mitteilung vom 7. August 2019 (Urk. 10/36) solche der «Arbeitsver mitt lung plus» zu. Mit Mitteilung vom 12. September 2019 (Urk. 10/44) stellte die IV Stelle die «Arbeitsvermittlung plus» ein. Mit Mitteilung vom 25. Februar 2020 (Urk. 10/55) sprach die IV-Stelle dem Versicherten erneut berufliche Massnahmen im Sinne der «Arbeitsvermittlung plus» zu, welche am 16. Mai (Urk. 10/71) und 22. Juli 2020 (Urk. 10/ 78) verlängert wurden. Mit Mitteilung vom 26. Oktober 2020 (Urk. 10/86) schloss die IV-Stelle die beruflichen Eingliederungsmass nahmen ab.</w:t>
      </w:r>
    </w:p>
    <w:p>
      <w:r>
        <w:rPr>
          <w:b/>
        </w:rPr>
        <w:t>E. 1.1.1</w:t>
      </w:r>
    </w:p>
    <w:p>
      <w:r>
        <w:t>Gemäss lit . c der Übergangsbestimmungen zur Änderung des Bundesgesetzes über die Invalidenversicherung (IVG) vom 19. Juni 2020 (Weiterentwicklung der IV; Nichtanpassung laufender Renten von Rentenbezügerinnen und -bezügern, die das 55. Altersjahr vollendet haben ) gilt für Rentenbezügerinnen und -bezüger, deren Rentenanspruch vor Inkrafttreten dieser Änderung am 1. Januar 2022 ent standen ist und die bei Inkrafttreten dieser Änderung das 55. Altersjahr vollendet haben, das bisherige Recht. 1.</w:t>
      </w:r>
    </w:p>
    <w:p>
      <w:r>
        <w:rPr>
          <w:b/>
        </w:rPr>
        <w:t>E. 1.2</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derung des Gesundheitszustandes revidierbar.</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1.5</w:t>
      </w:r>
    </w:p>
    <w:p>
      <w:r>
        <w:t>Gemäss Art. 88a Abs. 1 IVV ist eine Verbesserung der Erwerbsfähigkeit für die Herabsetzung oder Aufhebung der Leistung von dem Zeitpunkt an zu berücksich tigen, in dem angenommen werden kann, dass sie voraussichtlich längere Zeit dauern wird. Sie ist in jedem Fall zu berücksichtigen, nachdem sie ohne wesent 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t>Art. 88a Abs. 1 IVV ist bei rückwirkender Zusprechung einer abgestuften oder befristeten Rente analog anzuwenden (vgl. statt vieler: Urteil des Bundesgerichts 8C_626/2017 vom 9. Mai 2018 E. 3.2). Das Bundesgericht wendet in solchen Fällen in der Regel den zweiten Satz dieser Bestimmung an und gewährt oder bestätigt eine höhere Rente drei Monate über die Veränderung des Gesundheits zustandes hinaus (Urteil des Bundesgerichts 8C_670/2011 vom 10. Februar 2012 E. 5.1 mit Hinweisen; vgl. statt vieler auch Urteil des Bundesgerichts 8C_626/2017 vom 9. Mai 2018 E. 4). Ist aufgrund eines Gutachtens überwiegend wahrscheinlich, dass sich der Gesundheitszustand verbessert hat, nicht aber ersichtlich, wann diese Besserung eingetreten ist, kann es sich rechtfertigen, die Rente bereits auf den Zeitpunkt hin, in welchem sie festgestellt worden ist, her abzusetzen oder aufzuheben (Urteile des Bundesgerichts 9C_687/2018 vom 16. Mai 2019 E. 2).</w:t>
      </w:r>
    </w:p>
    <w:p>
      <w:r>
        <w:rPr>
          <w:b/>
        </w:rPr>
        <w:t>E. 1.6</w:t>
      </w:r>
    </w:p>
    <w:p>
      <w:r>
        <w:t>). Insbesondere verfügte er als Fach arzt für Chirurgie in somatischer Hinsicht über eine angezeigte fachärzt liche Aus - und Weiter bildung . Zudem hatte er Kenntnis sämtlicher massgeblicher medizini scher Vorakten</w:t>
      </w:r>
    </w:p>
    <w:p>
      <w:r>
        <w:t>und begründete seine Schlussfolgerungen in nachvollziehbarer Weise. Dabei schadet nicht, dass es sich bei seiner Stellungnahme um ein en Akten bericht handelt, da auch nicht auf eigenen Untersuchungen beruhende Berichte und Stellungnahmen regionaler ärztlicher Dienste beweiskräftig sein können, sofern ein lückenloser Befund vorliegt und es im Wesentlichen nur um die Beurteilung eines an sich feststehenden medizini schen Sachverhalts geht, mit hin die direkte fachärztliche Befassung mit der ver sicherten Person in den Hintergrund rückt (Urteile des Bundesgerichts 9C_558/2016 vom 4. November 2016 E. 6.1 und 8C_641/2011 vom 22. Dezember 2011 E. 3.2.2). Dies ist vorlie gend bei der versicherungsmedizinische n Zumutbarkeitsbeurteilung beziehungs weise bei der Beurteilung der Frage nach den Auswirkungen der funktionellen Ausfälle auf die Arbeitsfähigkeit in Bezug auf die bisherige und auf angepasste Tätigkeiten ( vgl. BGE 141 V 281 E. 5. 2.2) der Fall , weshalb insoweit einer Akten beurteilung nichts entgegenstand.</w:t>
      </w:r>
    </w:p>
    <w:p>
      <w:r>
        <w:t>In inhaltlicher Hinsicht erscheint als schlüssig, dass Dr. K.___</w:t>
      </w:r>
    </w:p>
    <w:p>
      <w:r>
        <w:t>in Über ein stimmung mit der Beurteilung durch Dr. G.___</w:t>
      </w:r>
    </w:p>
    <w:p>
      <w:r>
        <w:t>vom 10. Dezember 2020 und med. pract . F.___ vom 6. April 2020 davon ausging, dass dem Beschwerdeführer die Ausübung der bisherigen Tätigkeit als Gemüsebauer ab dem 12. August 2019 nicht mehr zuzumuten war, dass ihm in der Zeit vom 12. August 2019 bis 5. April 2020 auch die Ausübung einer angepassten Tätigkeit nicht mehr zumutbar war , und dass ihm indes in der Zeit ab 6. April 2020</w:t>
      </w:r>
    </w:p>
    <w:p>
      <w:r>
        <w:t>die Ausübung einer angepassten Tätigkeit im Umfang eines Arbeitspensums von 50</w:t>
      </w:r>
    </w:p>
    <w:p>
      <w:r>
        <w:t>% zuzumuten war .</w:t>
      </w:r>
    </w:p>
    <w:p>
      <w:r>
        <w:t>In Bezug auf die Beurteilung durch Dr. K.___</w:t>
      </w:r>
    </w:p>
    <w:p>
      <w:r>
        <w:t>gilt es zwar zu beachten, dass a uf das Ergebnis ver sicherungsinterner ärztlicher Feststellungen nicht abgestellt werden kann , wenn auch nur geringe Zweifel an ihrer Zuverlässigkeit und Schlüs sigkeit be ste he n (BGE 139 V 225 E. 5.2 und 135 V 465 E. 4.4 und E. 4.7; Urteil des Bun desgerichts 8C_197/2014 vom 3. Oktober 2014 E. 4).</w:t>
      </w:r>
    </w:p>
    <w:p>
      <w:r>
        <w:t>Solche Zweifel an der Zu verlässigkeit und Schlüssigkeit der Stellungnahme durch Dr. K.___ sind vorlie gend indes nicht ersichtlich. Insbesondere ergeben sich solche auch nicht aus den Beurteilungen durch Dr. G.___</w:t>
      </w:r>
    </w:p>
    <w:p>
      <w:r>
        <w:t>vom 10. Dezember 2020 (vorstehend E.</w:t>
      </w:r>
    </w:p>
    <w:p>
      <w:r>
        <w:t>4.6 ) und durch med. pract . F.___ vo m 6. April 2020 (vorstehend E. 4.5 ). Denn Dr. G.___ ging in Übereinstimmung mit Dr. K.___ davon aus , dass dem Beschwerdeführer die Ausübung der bisherigen Tätigkeit als Gemüsebauer seit August 2019 nicht mehr zuzumuten, und dass ihm die Ausübung einer angepass ten Tätigkeit im Umfang eines Arbeitspensums von 50</w:t>
      </w:r>
    </w:p>
    <w:p>
      <w:r>
        <w:t>% zuzumuten sei . Zudem steht die Beurteilung durch m e d. pract . F.___ , wonach dem Beschwerdeführer die Ausübung einer angepassten Tätigkeit im Umfang einer « höheren » Arbeits fähigkeit</w:t>
      </w:r>
    </w:p>
    <w:p>
      <w:r>
        <w:t>zuzumuten sei , nicht in einem Widerspruch zu derjenigen durch Dr.</w:t>
      </w:r>
    </w:p>
    <w:p>
      <w:r>
        <w:t>K.___ . Auf die</w:t>
      </w:r>
    </w:p>
    <w:p>
      <w:r>
        <w:t>nachvollziehbare Beurteilung durch Dr. K.___</w:t>
      </w:r>
    </w:p>
    <w:p>
      <w:r>
        <w:t>kann demzu folge</w:t>
      </w:r>
    </w:p>
    <w:p>
      <w:r>
        <w:t>abgestellt werden. 5.3</w:t>
      </w:r>
    </w:p>
    <w:p>
      <w:r>
        <w:t>Demgegenüber erscheint die Beurteilung durch Dr. G.___ vom 10. Dezember 2020 (vorstehend E. 4.6 ) zwar insoweit als schlüssig , als er darin sei ne Beurtei lung, wonach dem Beschwerdeführer die Ausübung einer angepassten Tätigkeit im Umfang eines Arbeitspensums von 50 % zuzumuten sei, in nachvollziehbarer Weise begründete. Auf seine Beurteilung kann indes nicht abschliessend abge stellt werden, da sich seiner Beurteilung nicht entnehmen lässt, ab welchem Zeit punkt seine Zumutbarkeitsbeurteilung gelten solle. 5.4</w:t>
      </w:r>
    </w:p>
    <w:p>
      <w:r>
        <w:t>Des Gleichen erscheint die Beurteilung durch med. pract . F.___</w:t>
      </w:r>
    </w:p>
    <w:p>
      <w:r>
        <w:t>vo m 6. April 2020 (vorstehend E. 4.5 ), wonach dem Beschwerdeführer zumindest ab diesem Zeitpunkt die Ausübung einer angepassten Tätigkeit im Umfang einer «höheren» Arbeitsfähigkeit zuzumuten sei , als nachvollziehbar. Da sich seiner Beurteilung indes keine Aussagen zum genauen Umfang der Einschränkung in der Ausübung angepasster Tätigkeiten im Sinne eines Prozentsatzes eines vollzeitlichen Arbeits pensums entnehmen lässt, kann auch darauf nicht abschliessend beziehungsweise nicht ausschliesslich abgestellt werden. 5. 5</w:t>
      </w:r>
    </w:p>
    <w:p>
      <w:r>
        <w:t>Nicht abgestellt werden kann sodann im Rahmen der Arbeitsfähigkeitsbeur teilung auf die neuropsychologische Beurteilung von Prof. H.___</w:t>
      </w:r>
    </w:p>
    <w:p>
      <w:r>
        <w:t>und Dr.</w:t>
      </w:r>
    </w:p>
    <w:p>
      <w:r>
        <w:t>phil. I.___ vom 17. Mai 2021 ( vorstehend E. 4.7 ), da sich ihrem Bericht keine Einschränkungen der Arbeitsfähigkeit in angepassten Tätigkeiten auf Grund neu ropsychologischer Ausfälle entnehmen lassen. 5. 6</w:t>
      </w:r>
    </w:p>
    <w:p>
      <w:r>
        <w:t>Nicht zu überzeugen vermag die Beurteilung durch Frau Dr.</w:t>
      </w:r>
    </w:p>
    <w:p>
      <w:r>
        <w:t>B.___</w:t>
      </w:r>
    </w:p>
    <w:p>
      <w:r>
        <w:t>vom 28.</w:t>
      </w:r>
    </w:p>
    <w:p>
      <w:r>
        <w:t>Juni 2019 ( vorstehend E. 4.3 ) , da sich dieser keine nachvollziehbare Begründung der darin postulierten uneingeschränkten Arbeitsfähigkeit in Bezug auf ange passte Tätigkeiten entnehmen lässt. Insbesondere ist daraus nicht ersichtlich, welche funktionellen Auswirkungen des Gesundheitsschadens in Beruf und Alltag resultieren , und inwiefern und aus welchen Gründen aus den festgestellten funktionellen Ausfällen eine Ei nschränkung der Arbeitsfähigkeit resultiert oder nicht . Auf diese Beurteilung kann nicht abgestellt werden. 6. 6.1</w:t>
      </w:r>
    </w:p>
    <w:p>
      <w:r>
        <w:t>Gestützt auf die nachvollziehbare Beurteilung durch Dr. K.___</w:t>
      </w:r>
    </w:p>
    <w:p>
      <w:r>
        <w:t>vom 14. Januar 2021 (vorstehend E. 4.8 )</w:t>
      </w:r>
    </w:p>
    <w:p>
      <w:r>
        <w:t>ist daher davon auszugehen, dass dem Beschwerdeführer die Ausübung der bisherigen Tätigkeit als Gemüsebauer ab dem 12. August 2019 nicht mehr zuzumuten war, dass ihm in der Zeit vom 12. August 2019 bis 5. April 2020 auch die Ausübung einer angepassten Tätigkeit nicht mehr zumutbar war , dass ihm indes die Ausübung einer angepassten, wechselbelastenden, teilweise sitzend, ebenerdig gehend und stehend auszuführenden Tätigkeit mit nur spora dischem Heben und Tragen von mittelschweren Lasten von einem Gewicht von 10 bis 15 Kilogramm ab 6. April 2020 im Umfang eines Arbeitspensums von 50</w:t>
      </w:r>
    </w:p>
    <w:p>
      <w:r>
        <w:t>% zuzumuten war. 6.2</w:t>
      </w:r>
    </w:p>
    <w:p>
      <w:r>
        <w:t>Da ergänzende Beweismassnahmen an diesem Ergebnis nichts mehr änderten, besteht für weitere Abklärungen keine Notwendigkeit und es ist diesbezüglich von einer Rückweisung der Sache an die Beschwerdegegneri n zur Durchführung solcher abzu sehen (antizipierte Beweiswürdigung; BGE 144 V 361 E. 6.5, 136 I 229 E. 5.3, 124 V 90 E. 4b, 122 V 157 E. 1d mit Hinweisen).</w:t>
      </w:r>
    </w:p>
    <w:p>
      <w:r>
        <w:t>Vom Beschwerdeführer wird denn auch zu Recht nicht bestritten, dass ihm ab 6.</w:t>
      </w:r>
    </w:p>
    <w:p>
      <w:r>
        <w:t>April 2020 die Ausübung einer angepassten Tätigkeit im Umfang eines Arbeits pensums von 50 % zuzumuten war (Urk. 1 S. 3 f. und Urk. 10/114 S. 1 f.). 7.</w:t>
      </w:r>
    </w:p>
    <w:p>
      <w:r>
        <w:rPr>
          <w:b/>
        </w:rPr>
        <w:t>E. 2</w:t>
      </w:r>
    </w:p>
    <w:p>
      <w:r>
        <w:t>Gegen die Verfügungen vom 25. April und 17. Mai 2022 betreffend Zusprache einer Viertelsrente für die Zeit ab 1. August 2020 (Urk. 10/118 , Urk. 2/1 und Urk. 2/2 ) erhob der Versicherte am 26. Mai 2022 Beschwerde (Urk. 1) und bean tragte, diese seien teilweise aufzuheben und es sei ihm ab 1. August 2020 eine halbe Rente zuzusprechen .</w:t>
      </w:r>
    </w:p>
    <w:p>
      <w:r>
        <w:t>Mit Beschwerdeantwort vom</w:t>
      </w:r>
    </w:p>
    <w:p>
      <w:r>
        <w:rPr>
          <w:b/>
        </w:rPr>
        <w:t>E. 2.1</w:t>
      </w:r>
    </w:p>
    <w:p>
      <w:r>
        <w:t>Die Beschwerdegegnerin ging in den angefochtenen Verfügungen vom 25. April und 17. Mai 2022 (Urk. 2/1-2) davon aus, dass es im Mai 2020 zu einer erhebli chen Verbesserung des Gesundheitszustandes des Beschwerdeführers gekommen sei, und dass ihm ab diesem Zeitpunkt die Ausübung einer behinderungsange passten Tätigkeit im Umfang eines Arbeitspensums von 50 % zuzumuten sei . Da ein Invaliditätsgrad von 43 % resultiere, sei die dem Beschwerdeführer bisher ausgerichtete ganze Rente per August 2020 auf ein e</w:t>
      </w:r>
    </w:p>
    <w:p>
      <w:r>
        <w:t>Viertelsrente herabzusetzen.</w:t>
      </w:r>
    </w:p>
    <w:p>
      <w:r>
        <w:rPr>
          <w:b/>
        </w:rPr>
        <w:t>E. 2.2</w:t>
      </w:r>
    </w:p>
    <w:p>
      <w:r>
        <w:t>Der Beschwerdeführer brachte hiegegen vor, dass bei der Bemessung des Invali deneinkommens nicht nur ein Leidensabzug vom Tabellenlohn im Umfang von 10 % für die neuropsychologischen Einschränkungen</w:t>
      </w:r>
    </w:p>
    <w:p>
      <w:r>
        <w:t>sondern auch ein Abzug wegen Teilzeittätigkeit in diesem Umfang vorzunehmen sei. Sodann sei ihm wegen mangelnder Flexibilität, Körperhygiene, eingeschränkter Feinmotorik und beeinträchtigtem körperlichen und psychischen Gesundheitszustand lediglich noch eine Tätigkeit auf dem zweite n Arbeitsmarkt zuzumuten (Urk. 1 S. 5 f.), und es sei ein Anspruch auf eine halbe Rente ausgewiesen (Urk. 1 S. 6). 3. 3.1</w:t>
      </w:r>
    </w:p>
    <w:p>
      <w:r>
        <w:t>Für die Umschreibung des Prozessthemas ist nach den Regeln über den Anfechtungs- und Streitgegenstand zu verfahren. Streitgegenstand im System der nachträglichen Verwaltungsrechtspflege ist das Rechtsverhältnis, welches – im Rahmen des durch die Verfügung bestimmten Anfechtungsgegenstandes – den aufgrund der Beschwerdebegehren effektiv angefochtenen Verfügungsgegen stand bildet (BGE 144 I 11 E. 4.3, 125 V 413 E. 1b). Anfechtungs- und Streit ge genstand sind danach identisch, wenn die Verwaltungsverfügung insgesamt angefochten wird. Bezieht sich demgegenüber die Beschwerde nur auf einzelne der durch den Entscheid bestimmten Rechtsverhältnisse, gehören die nicht bean standeten Rechtsverhältnisse zwar wohl zum Anfechtungs-, nicht aber zum Streitgegenstand (BGE 131 V 164 E. 2.1).</w:t>
      </w:r>
    </w:p>
    <w:p>
      <w:r>
        <w:t>Der Streitgegenstand umfasst immer ein ganzes Rechtsverhältnis und nicht ledig lich einen Teilaspekt desselben. Werden, was die Regel ist, nur einzelne Elemente eines Entscheids (bei der Rentenfestsetzung beispielsweise Invaliditätsgrad oder Rentenbeginn) beanstandet, bedeutet dies nicht, dass die unbestrittenen Teilas pekte in Rechtskraft erwachsen und demzufolge der richterlichen Überprüfung entzogen sind. Die Beschwerdeinstanz überprüft den Streitgegenstand bestimmende, aber nicht beanstandete Elemente indes nur, wenn hierzu aufgrund der Vorbringen der Parteien oder anderer sich aus den Akten ergebender Anhalts punkte hinreichender Anlass besteht. Zieht das Gericht an sich nicht bestrittene Aspekte des streitigen Rechtsverhältnisses in die Prüfung mit ein, hat es bei seinem Entscheid je nachdem die Verfahrensrechte der am Prozess Beteiligten, insbesondere das Anhörungsrecht der von einer möglichen Schlechterstellung bedrohten Partei oder den grundsätzlichen Anspruch auf den doppelten Instan zenzug zu beachten (BGE 125 V 413 E. 2 mit Hinweisen; Urteil des Bundes gerichts 8C_811/2012 vom 4. März 2013 E. 3). 3.2</w:t>
      </w:r>
    </w:p>
    <w:p>
      <w:r>
        <w:t>Wird gleichzeitig eine Rente zugesprochen und diese revisionsweise, in sinnge mässer Anwendung von Art. 17 ATSG und Art. 88a IVV, herauf- oder herabge setzt oder aufgehoben, liegt ein zwar komplexes, im Wesentlichen jedoch einzig durch die Höhe der Leistung und die Anspruchsperioden definiertes Rechtsver hältnis vor. Der Umstand allein, dass Umfang und allenfalls Dauer des Renten anspruchs über den verfügungsweise geregelten Zeitraum hinweg variieren, ist unter anfechtungs- und streitgegenständlichem Gesichtspunkt belanglos. Wird nur die Abstufung oder die Befristung der Leistungen angefochten, wird damit die gerichtliche Überprüfungsbefugnis nicht in dem Sinne eingeschränkt, dass unbestritten gebliebene Bezugszeiten von der Beurteilung ausgeklammert bleiben (BGE 125 V 413 E. 2d).</w:t>
      </w:r>
    </w:p>
    <w:p>
      <w:r>
        <w:t>Ein zeitlich gestaffelter Verfügungserlass, soweit er die rückwirkende Festlegung des Invaliditätsgrades betrifft, ist aus den in BGE 125 V 413 dargelegten materi ellrechtlichen Gründen daher unzulässig (BGE 131 V 164). Eine rückwirkend vorgenommene befristete und/oder abgestufte Rentenzusprechung hat vielmehr aus einem einheitlichen Beschluss der IV-Stelle heraus zu erfolgen und ist dem zufolge zeitgleich verfügungsweise zu eröffnen. Nur eine solche Betrachtungs weise ist mit dem Grundsatz vereinbar, dass die Abklärungs-, Beurteilungs-, Beschlusses- und Verfügungspflicht der IV-Stelle stets den gesamten Zeitraum bis zum Verfügungse rlass umfasst (BGE 129 V 222 E. 4.1; Urteil des Bundes gerichts I 840/05 vom 27. September 2006 E. 2.1 ). 3.3</w:t>
      </w:r>
    </w:p>
    <w:p>
      <w:r>
        <w:t>Vorliegend hat die Beschwerdegegnerin dem Beschwerdeführer mit den Verfügung en vom 17. Mai 2022 betreffend den Zeitraum vom 1. Mai 2019 bis 31. Juli 2020 (Urk. 10/145) und betreffend den Zeitraum vom 1. August 2020 bis 31. März 2022 (Urk. 2/2) und mit der Verfügung vom 25. April 2022 betreffend die Zeit ab 1. April 2022 (Urk. 2/1) rückwirkend im Sinne einer abgestuften Rente für den Zeitraum vom 1. Mai 2019 bis 31. Juli 2020 eine ganze Rente und ab 1.</w:t>
      </w:r>
    </w:p>
    <w:p>
      <w:r>
        <w:t>August 2020 eine Viertelsrente zugesprochen. Obwohl der Beschwerdeführer die Verfügung</w:t>
      </w:r>
    </w:p>
    <w:p>
      <w:r>
        <w:t>vom 17. Mai 2022 betreffend den Zeitraum vom 1. Mai 2019 bis 31. Juli 2020 (Urk. 10/145) , worin ihm rückwirkend für den Zeitraum vom 1. Mai 2019 bis 31. Juli 2020 eine ganze Rente zugesprochen wurde, beschwerdewei se nicht ausdrücklich angefochten hat (vgl. Urk. 1), gehört auch diese Verfügung zum Anfechtungs - und Streit gegenstand des vorliegenden Verfahrens . Denn gemäss der erwähnten Rechtsprechung (vorstehend E. 3.2 ) liegt bei einer Zuspra che einer abgestuften Rente ein ganzes Rechtsverhältnis vor . 3.4</w:t>
      </w:r>
    </w:p>
    <w:p>
      <w:r>
        <w:t>Anfechtungs- und Streitgegenstand des vorliegenden Verfahrens stellt nach dem Gesagten der Anspruch des Beschwerdeführers auf eine Invalidenrente im Zeit raum ab der Anmeldung zum Leistungsbezug vom 1. November 2018 (Urk. 10/9 Ziff. 6.1) bis zum Erlass der Ver fügungen vom 17. Mai 2022 (Urk. 10/145 und Urk. 2/2) dar. 4 . 4.1</w:t>
      </w:r>
    </w:p>
    <w:p>
      <w:r>
        <w:t>Im Folgenden ist die für die Beurteilung der Arbeitsfähigkeit im Z eitraum vom 1.</w:t>
      </w:r>
    </w:p>
    <w:p>
      <w:r>
        <w:t>November 2018 bis 17. Mai 2022 (vorstehend E. 3.4 ) massgebende medizinische Aktenlage zu prüfen. 4 .2</w:t>
      </w:r>
    </w:p>
    <w:p>
      <w:r>
        <w:t>Prof. Dr. med.</w:t>
      </w:r>
    </w:p>
    <w:p>
      <w:r>
        <w:t>A.___ , Facharzt für Orthopädische Chirurgie und Traumatologie des Bewegungsapparates , stellte im Operationsbericht vom 25. Mai 2018 (Urk. 10/50/43-44) die Diagnose einer posttraumatischen Instabilität und Gonarthrose im Bereich des linken Kniegelenks bei einem Zustand nach Ersatz plastik des vorderen Kreuzbandes und führte aus , dass gleichentags eine Knieto talendoprothese im Bereich des linken Kniegelenks des Beschwerdeführers implantiert worden sei (S. 1).</w:t>
      </w:r>
    </w:p>
    <w:p>
      <w:r>
        <w:t>In seinem Bericht vom 2. April 2019 (Urk. 10/26) erwähnte Pro f . A.___ , dass der Beschwerdeführer an seinem Arbeitsplatz als Arbeiter in der Landwirtschaft bei der Arbeit nach einer bis zwei Stunden unter Schmerzen im Bereich des linken Knies und des Rückens leide (Ziff. 2.2). Während der Beschwerdeführer die bisherige Tätigkeit im Umfang von einer bis zwei Stunden im Tag ausüben könne, sei ihm die Ausübung einer angepassten, abwechselnd stehend und sitzend auszuübenden Tätigkeit in einem Umfang von vier bis fünf Stunden im Tag zuzumuten (Ziff. 4.1-4.2). 4 .3</w:t>
      </w:r>
    </w:p>
    <w:p>
      <w:r>
        <w:t>Dr. med. B.___ , Fachärztin für Physikalische Medizin und Reha bilitation , erwähnte in ihrem zuhanden der Agrisano Versicherungen AG verfassten Bericht vom 28. Juni 2019 (Urk. 10/41/18-23), dass sie den Beschwer deführer am 6. Juni 2019 untersucht habe und attestierte ihm in Bezug auf die bisherige Tätigkeit ab dem 9. April 2019 eine Arbeitsunfähigkeit von 70</w:t>
      </w:r>
    </w:p>
    <w:p>
      <w:r>
        <w:t>% (S. 4) für die nächsten zwei bis vier Wochen. Danach sei von einer Arbeitsfähigkeit in der bisherigen Tätigkeit von 40 % bis 50 % auszugehen. Die Ausübung einer angepassten Tätigkeit, ohne Kniebelastung, ohne Knien, Hocken, Kriechen und ohne ausschliessliches Stehen oder langdauerndes Gehen, sei dem Beschwerde führer ab sofort in einem vollzeitlichen Umfang zuzumuten (S. 5). 4.4</w:t>
      </w:r>
    </w:p>
    <w:p>
      <w:r>
        <w:t>Dr. med. C.___ , Facharzt für Orthopädische Chirurgie und Traumatologie des Bewegungsapparates , Spital D.___ , E.___ , stellte im Operations bericht vom 9. Oktober 2019 (Urk. 10/51/2-3) die Diagnose einer medial betonten Gonarthrose mit medialer Femurkopfnekrose im Bereich des rechten Kniegelenks und erwähnte, dass am 25. September 2019 eine Knietotalprothese im Bereich des rechten Kniegelenks des Beschwerdeführers implantiert worden sei (S. 1). 4 .5</w:t>
      </w:r>
    </w:p>
    <w:p>
      <w:r>
        <w:t>Med. pract . F.___ , Facharzt für Arbeitsmedizin, Regionaler Ärzt licher Dienst der Beschwerdegegnerin (RAD) , führte in seiner auf Grund der Akten verfassten Stellungnahme vom 6. April 2020 (Urk. 10/65) aus, dass dem Beschwerdeführer die Ausübung der bisherigen Tätigkeit als Hilfsarbeiter im Gemüsebau aus arbeitsmedizinischer Sicht dauerhaft nicht mehr zuzumuten sei (S. 1). Dem Beschwerdeführer sei indes die Ausübung einer angepassten, körper lich leichten, sitzenden oder wechselbelastenden Tätigkeit, ohne Kniebelastung, ohne Verrichtungen in der H ocke, ohne knie nde , kriechende oder ausschliesslich oder überwiegend stehende oder gehende Tätigkeiten im Umfang einer « höheren » Arbeitsfähigkeit (S. 1) zuzumuten (S. 2). 4.6</w:t>
      </w:r>
    </w:p>
    <w:p>
      <w:r>
        <w:t>Dr. med. G.___ , Facharzt für Allgemeine Innere Medizin , stellte in seinem Bericht vom 10. Dezember 2020 (Urk. 10/89/5-7) die folgenden , die Arbeitsfähigkeit beeinträchtigenden Diagnosen (S. 2): - Gonarthrose mit Status nach Knietotalprothese beidseits - rezidivierende Kniegelenksergüsse und periarthropatische Beschwerden an Knie und Hüften beidseits - Störung des Lernverhaltens</w:t>
      </w:r>
    </w:p>
    <w:p>
      <w:r>
        <w:t>Der Arzt führte aus, dass im Bereich des linken Kniegelenks des Beschwerde führers im Mai 2018 eine Totalprothese implantiert worden sei. In der Folge sei es zu arthrotischen Beschwerden im Bereich des rechten Kniegelenks gekommen, weshalb im September 2019 im Bereich des rechten Kniegelenks eine Totalpro these implantiert worden sei (S. 2). In der angestammten Tätigkeit des Beschwer deführers als Gemüsebauer bestehe seit August 2019 eine vollständige Arbeitsunfähigkeit. Die Ausübung einer angepassten, wechselbelastenden Tätigkeit, welche weder ein Tragen von schweren Lasten, ein Stehen auf Leitern</w:t>
      </w:r>
    </w:p>
    <w:p>
      <w:r>
        <w:t>noch ein Gehen auf unebenem Boden beinhalte (S. 3), sei ihm jedoch im Umfang eines Arbeitspensums von 50 % zuzumuten (S. 1). Es sei eine Abklärung der neu ropsychologischen Defizite angezeigt (S. 2). 4 .7</w:t>
      </w:r>
    </w:p>
    <w:p>
      <w:r>
        <w:t>Prof. Dr. med. H.___ , Facharzt für Neurologie, und Dr. phil. I.___ , Psychologin, erwähnten in ihrem Bericht vom 17. Mai 2021 (Urk. 10/97/1-3), dass der Beschwerdeführer am Zentrum J.___ neu ropsychologisch untersucht worden sei, und führten aus, dass sich ein grössten teils homogenes Leistungsprofil gezeigt habe. Die neuropsychologische Untersuchung habe eine leicht unterdurchschnittliche intellektuelle Leistungs fähigkeit, eine generelle Verlangsamung mit Auswirkung auf die M erkfähigkeit, eine Störung der Aufmerksamkeitssteuerung sowie Schwierigkeiten in den exekutiven Funktionen der Handlungsplanung, Konzeptbildung und Flüssigkeit ergeben (S. 2) . Im Arbeitsalltag könn t e der Beschwerdeführer von einem gut strukturierten Arbeitsplatz mit klaren Aufgabenstellungen profitieren</w:t>
      </w:r>
    </w:p>
    <w:p>
      <w:r>
        <w:t>(S. 3). 4 .8</w:t>
      </w:r>
    </w:p>
    <w:p>
      <w:r>
        <w:t>Dr. med. K.___ , Facharzt für Chirurgie , RAD , erwähnte in seiner auf Grund der Akten verfassten Stellungnahme vom 14. Januar 2021 (U rk. 10/100/5 6 ), dass auf den Bericht von Dr. G.___ vom 10. Dezember 2020 abgestellt werden könne , und stellte die folgenden Diagnosen mit dauerhafter Auswirkung auf die Arbeitsfähigkeit: - Zustand nach Knieendototalprothese beidseits (rechts im September 2019 und links im Mai 2018) - Zustand nach Tibiavalgisationsosteotomie (im Februar 2016) - Zustand nach diversen Knie-Arthroskopien mit progredienter Verschlech terung - rezidivierende Kniegelenksergüsse und periarthropathische Beschwerden an Knie und Hüfte beidseits</w:t>
      </w:r>
    </w:p>
    <w:p>
      <w:r>
        <w:t>Der RAD- Arzt führte aus, dass dem Beschwerdeführer die Ausübung der bisheri gen Tätigkeit als Gemüsebauer nicht mehr zuzumuten sei, und dass diesbezüglich ab dem 12. August 2019 von einer vollständigen Arbeitsunfähigkeit auszugehen sei. Dem Beschwerdeführer sei während der Zeit vom 12. August 2019 bis 5.</w:t>
      </w:r>
    </w:p>
    <w:p>
      <w:r>
        <w:t>April</w:t>
      </w:r>
    </w:p>
    <w:p>
      <w:r>
        <w:t>2020 auch die Ausübung einer angepassten Tätigkeit nicht zuzumuten gewesen. Ab dem Zeitpunkt der arbeitsmedizinischen Beurteilung durch med. pract . F.___ vom 6. April 2020 sei dem Beschwerdeführer indes die Ausübung einer angepassten, wechselbelastenden, teilweise sitzend, ebenerdig gehend und stehend auszuführenden Tätigkeit mit sporadischem Heben und T ragen von mit telschweren Lasten von einem Gewicht von 10 bis 15 Kilogramm im Umfang eines Arbeitspensums von 50 % zuzumuten gewesen (Urk. 10/100/6 ). 5. 5.1</w:t>
      </w:r>
    </w:p>
    <w:p>
      <w:r>
        <w:t>Den erwähnten medizinischen Akten ist zu entnehmen, dass der Beschwerde führer im Bereich seines linken Kniegelenks unter einer posttraumatischen Instabilität und Gonarthrose gelitten hatte, weshalb am 25. Mai 2018 eine Knietotalprothese an seinem linken Knie implantiert wurde (vorstehend E. 4.2 ). In der Folge litt der Beschwerdeführer im Bereich seines rechten Kniegelenks unter einer Gonarthrose mit medialer Femurkopfnekrose , weshalb am 25.</w:t>
      </w:r>
    </w:p>
    <w:p>
      <w:r>
        <w:t>September 2019 eine Knietotalprothese am rechten Knie implantiert wurde (vors t ehend E. 4.4 ). Während Dr. G.___ in seinem Bericht vom 10. Dezember 2020 ( vorstehend E. 4.6 ) davon ausging, dass dem Beschwerdeführer die Ausübung der bisherigen Tätigkeit als Gemüsebauer seit August 2019 nicht mehr , die Ausübung einer angepassten, wechselbelastenden Tätigkeit hingegen im Umfang eines Arbeitspensums von 50 % zuzumuten sei, vertrat med. pract . F.___ in seiner Stellungnahme vom 6. April 2020 (vorstehend E. 4.5 ) die Ansicht, dass dem Beschwerdeführer die Ausübung der bisherigen Tätigkeit als Hilfsarbeiter im Gemüsebau dauerhaft nicht mehr zuzumuten sei, und dass ihm die Ausübung einer angepassten, körperlich leichten, sitzenden oder wechselbelastenden Tätig keit im Umfang einer « höheren » Arbeitsfähigkeit zuzumuten sei. Med. pract . F.___ nahm indes zur Frage nach dem Verlauf der Arbeitsfähigkeit in der bisherigen Tätigkeit und in angepassten Tätigkeit en in zeitlicher Hinsicht nicht Stellung. Demgegenüber ging Dr. K.___ in seiner Stellungnahme vom 14.</w:t>
      </w:r>
    </w:p>
    <w:p>
      <w:r>
        <w:t>Januar 2021 (vorstehend E. 4.8 ) in Übereinstimmung mit der Beurteilung durch Dr. G.___ vom</w:t>
      </w:r>
    </w:p>
    <w:p>
      <w:r>
        <w:rPr>
          <w:b/>
        </w:rPr>
        <w:t>E. 7</w:t>
      </w:r>
    </w:p>
    <w:p>
      <w:r>
        <w:t>Juli 2022 (Urk. 9 ) beantragte die IV-Stell e die Abweisung der Beschwerde, wovon dem Beschwerdeführer mit Verfügung vom 26. Juli 2022 (Urk. 11) Kenntnis gegeben wurde. Gleichzeitig wurden dem Beschwerdeführer die unentgeltliche Prozessführung und Rechtsvertretung gewährt. Das Gericht zieht in Erwägung: 1.</w:t>
      </w:r>
    </w:p>
    <w:p>
      <w:r>
        <w:rPr>
          <w:b/>
        </w:rPr>
        <w:t>E. 7.1</w:t>
      </w:r>
    </w:p>
    <w:p>
      <w:r>
        <w:t>Zu prüfen ist im Folgenden der Zeitpunkt des Beginns eines allfälligen Renten anspruchs. 7 .2</w:t>
      </w:r>
    </w:p>
    <w:p>
      <w:r>
        <w:t>Laut Art. 28 Abs. 1 lit . b IVG besteht ein Rentenanspruch frühestens ab dem Zeitpunkt, in dem die versicherte Person während eines Jahres ohne wesentlichen Unterbruch durchschnittlich mindestens zu 40 % arbeitsunfähig gewesen war, wobei unter Arbeitsunfähigkeit hier eine Einbusse an funktionellem Leistungs vermögen im bisherigen Beruf oder Aufgabenbereich zu verstehen ist. Die War tezeit von einem Jahr bei der Berechnung der durchschnittlichen Arbeitsun fähig keit gilt in dem Zeitpunkt als eröffnet, in welchem eine erhebliche Beein trächti gung der Arbeitsfähigkeit vorliegt. Die Praxis sieht eine Arbeitsunfähigkeit von 20 % als erheblich an (Urteile des Bundesgerichts 9C 412/2017 vom 5. Oktober 2017 E. 4.3 und I 725/05 vom 30. Mai 2006 E. 2). Ein wesentlicher Unterbruch der Arbeitsunfähigkeit im Sinne von Art. 28 Abs. 1 lit . b IVG liegt vor, wenn die versicherte Person an mindestens 30 aufeinanderfolgenden Tagen voll arbeits fähig war (Art. 29 ter IVV; Urteil des Bundesgerichts 8C_633/2017 vom 16. Februar 2018 E. 3.4). 7 .3</w:t>
      </w:r>
    </w:p>
    <w:p>
      <w:r>
        <w:t>Die Rentenhöhe ist sowohl vom Ausmass der nach Ablauf der Wartezeit weiterhin bestehenden Erwerbsunfähigkeit als auch von einem entsprechend hohen Grad der durchschnittlichen Arbeitsunfähigkeit während des vorangegangenen Jahres abhängig. Die durchschnittliche Beeinträchtigung der Arbeitsfähigkeit während eines Jahres und die nach Ablauf der Wartezeit bestehende Erwerbsunfähigkeit müssen somit kumulativ und in der für die einzelnen Rentenabstufungen erfor derlichen Mindesthöhe gegeben sein, damit eine Rente im entsprechenden Um fang zugesprochen werden kann (BGE 121 V 264 E. 6b/cc). Entsprechend der in Art. 28 Abs. 2 IVG festgelegten Rentenabstufung kommt daher zum Beispiel eine Viertelsrente erst in Betracht, wenn die versicherte Person während eines Jahres durchschnittlich mindestens zu 40 % arbeitsunfähig gewesen und weiter hin we nigstens zu 40 % invalid im Sinne von Art. 28 Abs. 1 lit . c IVG ist (Art. 8 ATSG; Urteile des Bundesgerichts 8C_174/2013, 8C_178/2013 vom 21. Oktober 2013 E. 3.2; 9C_942/2015 vom 18. Februar 2016 E. 3.1). 7 .4</w:t>
      </w:r>
    </w:p>
    <w:p>
      <w:r>
        <w:t>Gemäss Art. 29 Abs. 1 IVG entsteht der Rentenanspruch frühestens nach Ablauf von sechs Monaten nach Geltendmachung des Leistungsanspruchs nach Art. 29 Abs. 1 ATSG. Der Beschwerdeführer hat seinen Leistungsanspruch am 1.</w:t>
      </w:r>
    </w:p>
    <w:p>
      <w:r>
        <w:t>November 2018 im Sinne von Art. 29 Abs. 1 ATSG geltend gemacht</w:t>
      </w:r>
    </w:p>
    <w:p>
      <w:r>
        <w:t>(Urk.</w:t>
      </w:r>
    </w:p>
    <w:p>
      <w:r>
        <w:t>10/9 ) , weshalb e in Rentenanspruch gemäss Art. 29 Abs. 1 IVG frühestens im Mai 2019</w:t>
      </w:r>
    </w:p>
    <w:p>
      <w:r>
        <w:t>entstehen konnte . 7 .5 7 .5.1</w:t>
      </w:r>
    </w:p>
    <w:p>
      <w:r>
        <w:t>Den Akten ist zu entnehmen, dass dem Beschwerdeführe r durch die Ärzte des Spitals D.___ vom 15. bis 28. Januar 2018 (Urk. 10/13/16) , durch</w:t>
      </w:r>
    </w:p>
    <w:p>
      <w:r>
        <w:t>Dr.</w:t>
      </w:r>
    </w:p>
    <w:p>
      <w:r>
        <w:t>G.___ vom 29. Januar bis 27. Februar 2018 (Urk. 10/13/15) und durch Dr.</w:t>
      </w:r>
    </w:p>
    <w:p>
      <w:r>
        <w:t>C.___ vom 27. Februar bis 15. April 2018 (Urk. 10/13/13-14) eine Arbeitsunfähigkeit von 100 % attestier t wurde . Anschliessend wurde dem Beschwerdeführer durch Dr. C.___</w:t>
      </w:r>
    </w:p>
    <w:p>
      <w:r>
        <w:t>vom 16. bis 26. April 2018 eine Arbeitsunfähigkeit von 80 % sowie durch Prof. A.___ vom 27. April bis 23.</w:t>
      </w:r>
    </w:p>
    <w:p>
      <w:r>
        <w:t>Mai 2018 eine solche von 90 %, vom 24. Mai bis 8. Juli 2018 eine solche von 100 % (Urk. 10/13/11) , vom 9. Juli 2018 bis 10. Januar 2019 eine solche von 70 % (Urk.</w:t>
      </w:r>
    </w:p>
    <w:p>
      <w:r>
        <w:t>10/13/7-11 und Urk. 10/41/26) , vom 11. Januar bis 16. April 2019 eine solche von 60 % (Urk. 10/41/28-32) und vom 17. April bis 30. Juni 2019 eine solche von 70 % (Urk. 10/41/32-33) attes tiert. In der Folge attestierte Dr. G.___ dem Beschwerdeführer eine Arbeitsunfä higkeit von 70 % vom 1. bis 31. Juli 2019 (Urk. 10/41/37) und eine solche von 100 % vom 12. bis 31. August 2019 (Urk.</w:t>
      </w:r>
    </w:p>
    <w:p>
      <w:r>
        <w:t>10/41/35). Mit letzterer Arbeitsunfä higkeitsbeurteilung durch Dr. G.___ übereinstimmend vertrat Dr. K.___</w:t>
      </w:r>
    </w:p>
    <w:p>
      <w:r>
        <w:t>in seiner Beurteilung vom 14. Januar 2021 (vorstehend E. 4.8 ) die Ansicht , dass dem Beschwerdeführer die Ausübung der bisherigen Tätigkeit als Gemüsebauer ab dem 12. August 2019 dauerhaft nicht mehr zumutbar war . Dr. K.___ ging sodann davon aus , dass dem Beschwerdeführer in der Zeit vom 12. August 2019 bis 5. April 2020 auch die Ausübung einer angepassten Tätigkeit nicht mehr zuzumuten war . 7.5.2</w:t>
      </w:r>
    </w:p>
    <w:p>
      <w:r>
        <w:t>Demzufolge hat das Wartejahr im Sinne von Art. 28 Abs. 1 lit . b IVG am 15.</w:t>
      </w:r>
    </w:p>
    <w:p>
      <w:r>
        <w:t>Januar 2018 begonnen und endete am</w:t>
      </w:r>
    </w:p>
    <w:p>
      <w:r>
        <w:rPr>
          <w:b/>
        </w:rPr>
        <w:t>E. 7.3</w:t>
      </w:r>
    </w:p>
    <w:p>
      <w:r>
        <w:t>). 8. 8.1</w:t>
      </w:r>
    </w:p>
    <w:p>
      <w:r>
        <w:t>Im Folgenden gilt es die erwerblichen Verhältnisse zu prüfen. 8.2</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Prozentver 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8.3</w:t>
      </w:r>
    </w:p>
    <w:p>
      <w:r>
        <w:t>8.3.1</w:t>
      </w:r>
    </w:p>
    <w:p>
      <w:r>
        <w:t>Die Beschwerdegegnerin ging in den angefochtenen Verfügungen (vgl. Urk. 2/1, Verfügungsteil 2) davon aus, dass dem Beschwerdeführer in der Zeit vom 1.</w:t>
      </w:r>
    </w:p>
    <w:p>
      <w:r>
        <w:t>Januar 2019 bis April 2020 die Ausübung einer angepassten Tätigkeit nicht mehr zuzumuten war. Damit übereinstimmend machte auch der Beschwerdeführer eine vollständige Arbeitsunfähigkeit für sämtliche Tätigkeit en bis April 2020 geltend (Urk. 1 S. 3). 8.3.2</w:t>
      </w:r>
    </w:p>
    <w:p>
      <w:r>
        <w:t>Demgegenüber ging Dr. K.___</w:t>
      </w:r>
    </w:p>
    <w:p>
      <w:r>
        <w:t>in seiner Stellungnahme vom 14. Januar 2021 (vorstehend E. 4.8 ) davon aus , dass dem Beschwerdeführer die Ausübung einer angepassten Tätigkeit in der Zeit vom 12. August 2019 bis 5. April 2020 nicht mehr zuzumuten gewesen sei . Z ur Frage nach dem Umfang der Arbeitsfähigkeit in behinderungsangepassten Tätigkeiten in der Zeit vom 1. Mai bis 11. August 2019</w:t>
      </w:r>
    </w:p>
    <w:p>
      <w:r>
        <w:t>äusserten sich Dr. K.___ und die übrigen beteiligten Arztpersonen indes nicht ausdrücklich .</w:t>
      </w:r>
    </w:p>
    <w:p>
      <w:r>
        <w:t>In Bezug auf die bisherige Tätigkeit attestierte Pr of. A.___</w:t>
      </w:r>
    </w:p>
    <w:p>
      <w:r>
        <w:t>dem Beschwerdeführer für die Zeit vom 1. Mai bis 30. Juni 2019 (Urk. 10/41/32 3 3) und Dr. G.___ für die Zeit 1. bis 31. Juli 2019 (Urk. 10/41/37; vgl. vorstehend E. 7.5.1 )</w:t>
      </w:r>
    </w:p>
    <w:p>
      <w:r>
        <w:t>indes e ine Arbeitsunfähigkeit von 70 % .</w:t>
      </w:r>
    </w:p>
    <w:p>
      <w:r>
        <w:t>8.3.3</w:t>
      </w:r>
    </w:p>
    <w:p>
      <w:r>
        <w:t>Den Akten ist zu entnehmen, dass der Beschwerdeführer im Rahmen der ab J un i 2019 durchgeführten Abklä rung im Hinblick auf berufliche Massnahmen ange geben hat, dass er täglich unter Schmerzen leide , dass er nur noch vier Stunden im Tag schlafen könne und dass er Schwierigkeiten habe beim Treppensteigen (Urk. 10 /45/3-4). Am 6. Juni 2019 hat der Arbeitgeber des Beschwerdeführers sodann der Berufsberaterin der Beschwerdegegnerin mitgeteilt, dass der Beschwerdeführer unt er starken Schmerzen leide (Urk .</w:t>
      </w:r>
    </w:p>
    <w:p>
      <w:r>
        <w:t>10/45/5). Am 30. Juli 2019 teilte Dr. G.___ der Berufsberaterin der Beschwerdegegnerin mit, dass der Beschwerdeführer auf Grund von Arthrosebeschwerden krankgeschrieben sei (Urk. 10/45/6) . 8.3.4</w:t>
      </w:r>
    </w:p>
    <w:p>
      <w:r>
        <w:t>In Würdigung der gesamten Umstände ist daher nicht zu beanstanden, dass die Beschwerdegegnerin davon ausging, dass dem Beschwerdeführer die Ausübung einer angepassten Tätigkeit nicht nur in der Zeit vom 12. August 2019 bis 5. April 2020 , sondern bereits im Zeitraum vom 1. Mai bis 11. August 2019 nicht mehr zuzumuten war. 8.4</w:t>
      </w:r>
    </w:p>
    <w:p>
      <w:r>
        <w:t>Da dem Beschwerdeführer in der Zeit vom 1. Mai 2019 bis 5. April 2020 die Ausübung einer angepassten Tätigkeit nicht zuzumuten war, resultiert für diesen Zeitraum ein Invaliditätsgrad von 100 % (Prozentvergleich ; vgl. vorstehend E. 8.2 ) . Demzufolge ist für diesen Zeitraum ein Anspruch auf eine ganze Rente ausgewiesen . 9. 9.1</w:t>
      </w:r>
    </w:p>
    <w:p>
      <w:r>
        <w:t>Da gestützt auf die Beurteilung durch Dr. K.___ vom 14. Januar 2021 (vorste hend E. 4.8) davon auszugehen ist , dass dem Beschwerdeführer in der Zeit ab 6.</w:t>
      </w:r>
    </w:p>
    <w:p>
      <w:r>
        <w:t>April 2020 die Ausübung einer angepassten Tätigkeit im Umfang eines Arbeits pensums von 50</w:t>
      </w:r>
    </w:p>
    <w:p>
      <w:r>
        <w:t>% zuzumuten war (vorstehend E. 6.1 ), gilt es im Folgenden zu prüfen, ob sich der Invaliditätsgrad ab 6. April 2020 in revisionsrechtlich e rheb licher Weise verändert hat (Art. 17 Abs. 1 ATSG) , und ob die ganze Rente, auf welche der Beschwerdeführer bis Ende Juli 2020 Anspruch hatte (Art. 88a Abs. 1 IVV), entsprechend herabzusetzen ist. 9.2</w:t>
      </w:r>
    </w:p>
    <w:p>
      <w:r>
        <w:t>Bei Personen, deren Rente revisionsweise herabgesetzt oder aufgehoben werden soll, sind nach mindestens 15 Jahren Bezugsdauer oder wenn sie das 55. Alters jahr zurückgelegt haben, in der Regel vorgängig Massnahmen zur Eingliederung durchzuführen, bis sie in der Lage sind, das medizinisch-theoretisch (wieder) ausgewiesene Leistungspotenzial mittels Eigenanstrengung auszuschöpfen und erwerblich zu verwerten. Ausnahmen von der diesfalls grundsätzlich (vermu tungsweise) anzunehmenden Unzumutbarkeit einer Selbsteingliederung liegen namentlich dann vor, wenn die langjährige Absenz vom Arbeitsmarkt auf inva liditätsfremde Gründe zurückzuführen ist (Urteil des Bundesgerichts 9C_819/2014 vom 19. Juni 2015 E. 4 mit Hinweisen), wenn die versicherte Person besonders agil, gewandt und im gesellschaftlichen Leben integriert ist (Urteil des Bundesge richts 9C_68/2011 vom 16. Mai 2011 E. 3.3) oder wenn sie über besonders breite Ausbildungen und Berufserfahrungen verfügt (Urteil des Bundesgerichts 8C_39/2012 vom 24. April 2012 E. 5.2). Verlangt sind immer konkrete Anhalts punkte, die den Schluss zulassen, die versicherte Person könne sich trotz ihres fortgeschrittenen Alters und/oder der langen Rentenbezugsdauer mit entspre chender Absenz vom Arbeitsmarkt ohne Hilfestellungen wieder in das Erwerbs leben integrieren. Massgeblicher Zeitpunkt für die Ermittlung des Eckwerts des 55. Altersjahres ist der Erlass der rentenaufhebenden Verfügung (BGE 141 V 5 E. 4.2.1 ; Urteile des Bundesgerichts 9C_748/2020 vom 22. März 2021 E. 2.2 und 8C_276/2021 vom 2. November 2021 E. 8.2). 9.3</w:t>
      </w:r>
    </w:p>
    <w:p>
      <w:r>
        <w:t>Die IV-Stelle trägt die Beweislast dafür, dass entgegen der Regel die versicherte Person in der Lage ist, das medizinisch-theoretisch (wieder) ausgewiesene Leis tungspotenzial auf dem Weg der Selbsteingliederung erwerblich zu verwerten (vgl. zum Ganzen: BGE 145 V 209 E. 5.1 mit Hinweisen). Bei der Herabsetzung oder Aufhebung der Invalidenrente von über 55-jährigen versicherten Personen sind auch dann grundsätzlich Eingliederungsmassnahmen durchzuführen, wenn über die Befristung und/oder Abstufung zeitgleich mit der Rentenzusprache befunden wird (BGE 145 V 209 E. 5.4 ; Urteil des Bundesgerichts 8C_104/2021 vom 27. Juni 2022 E. 7.1.2, zur Publikation vorgesehen ). 9.4</w:t>
      </w:r>
    </w:p>
    <w:p>
      <w:r>
        <w:t>Nachdem das Bundesgericht in BGE 145 V 209 E. 5.4 die Frage, welches der für die Ermittlung des Eckwerts des 55. Altersjahres massgebliche Zeitpunkt bei rück wirkend befristeter und/oder abgestufter Rentenzusprache sein soll, noch offen gelassen hatte, erwog es in E. 7.3.2 des erwähnten, zur Publikation vorgesehenen Urteils 8C_104/2021 vom 27. Juni 2022, dass für die Ermittlung des Eckwerts des 55. Altersjahres auch bei rückwirkend befristeter und/oder abgestufter Rentenzu sprache auf den Verfügungszeitpunkt abzustellen sei ( vgl. auch Urteil des Bundesgerichts 9C_389/2021 vom 25. März 2022 E. 7.3).</w:t>
      </w:r>
    </w:p>
    <w:p>
      <w:r>
        <w:t>Denn eine unterschied liche Behandlung der Selbsteingliederungsfrage, je nachdem ob mit der Zusprache der Invalidenrente zugleich deren Revision erfolge oder ob sich diese auf einen bereits bestehenden Rentenanspruch beziehe, wäre kaum zu rechtferti gen. V ielmehr sei die Gleichbehandlung der Revision eines bestehenden Renten anspruchs nach Art. 17 ATSG und der rückwirkend befristeten und/oder abgestuften Rentenzusprache</w:t>
      </w:r>
    </w:p>
    <w:p>
      <w:r>
        <w:t>anzustreben (Urteil des Bundesgerichts 8C_104/2021 vom 27. Juni 2022 E, 7.3.1, zur Publikation vorgesehen). 9.5</w:t>
      </w:r>
    </w:p>
    <w:p>
      <w:r>
        <w:t>Die Aufhebung der bisherigen Rente kann nach dem Gesagten in Fällen der nicht zumutbaren Selbsteingliederung erst nach der Durchführung von Massnahmen zur Eingliederung erfolgen, bis die versicherten Personen in der Lage sind, das medizinisch-theoretisch (wieder) ausgewiesene Leistungspotential mittels Eigen anstrengung auszuschöpfen und erwerblich zu verwerten (145 V 209 E. 5.1; Urteile des Bundesgerichts 9C_748/2020 vom 22. März 2021 E. 2.1, 8C_789/2019 vom 16. Juli 2020 E. 6.1). Die Rentenaufhebung ohne vorherige Abklärungen beziehungsweise ohne eine den Verhältnissen angepasste Durchführung befähi gender Massnahmen ist daher bundesrechtswidrig (Urteile des Bundesgerichts 8C_104/2021 vom 27. Juni 2022 E. 7.1.3, zur Publikation vorgesehen, 8C_198/2021 vom 15. September 2021 E. 10.1 und 8C_798/2019 vom 16. Juli 2020 E. 6. 1 ). Da die Rente nach mindestens 15 Jahren Bezugsdauer oder bei Personen, die das 55. Altersjahr zurückgelegt haben ,</w:t>
      </w:r>
    </w:p>
    <w:p>
      <w:r>
        <w:t>nicht ohne vorherige Abklärung zur Notwendigkeit befähigender Massnahmen aufgehoben werden darf, ist diese Frage von Amtes wegen zu prüfen ( Urteil des Bundesgerichts 8C_104 /2021 vom 27. Juni 2022 E. 7.1.4 , zur Publikation vorgesehen ). 10.</w:t>
      </w:r>
    </w:p>
    <w:p>
      <w:r>
        <w:rPr>
          <w:b/>
        </w:rPr>
        <w:t>E. 10</w:t>
      </w:r>
    </w:p>
    <w:p>
      <w:r>
        <w:t>Dezember 2020 davon aus,</w:t>
      </w:r>
    </w:p>
    <w:p>
      <w:r>
        <w:t>dass dem Beschwerdeführer die Ausübung der bisherigen Tätigkeit als Gemüsebauer seit dem 12. August 2019 nicht mehr zuzumuten sei, und dass ihm in der Zeit vom 12. August 2019 bis 5.</w:t>
      </w:r>
    </w:p>
    <w:p>
      <w:r>
        <w:t>April 2020 auch die Ausübung einer angepassten Tätigkeit nicht zuzumuten gewesen sei . Dr. K.___ ging inde s in Übereinstimmung mit der Beurteilung durch med. pract . F.___ vom 6. April 2020 davon aus, dass dem Beschwer deführer ab dem 6. April 2020 die Ausübung einer angepassten Tätigkeit im Umfang eines Arbeitspensums von 50</w:t>
      </w:r>
    </w:p>
    <w:p>
      <w:r>
        <w:t>% zuzumuten gewesen sei. 5.2</w:t>
      </w:r>
    </w:p>
    <w:p>
      <w:r>
        <w:t>Die Beurteilung durch Dr. K.___ vom</w:t>
      </w:r>
    </w:p>
    <w:p>
      <w:r>
        <w:rPr>
          <w:b/>
        </w:rPr>
        <w:t>E. 10.1</w:t>
      </w:r>
    </w:p>
    <w:p>
      <w:r>
        <w:t>Der am 1. August 1965 geborene Beschwerdeführer hat</w:t>
      </w:r>
    </w:p>
    <w:p>
      <w:r>
        <w:t>im Zeitpunkt des Erlasses der angefochtenen Verfügungen vom 25. April 2022 (Urk. 2/1) und vom 17. Mai 2022 (Urk. 10/145 und Urk. 2/2) das 56. Altersjahr bereits überschritten , weshalb die Rechtsprechung gemäss BGE 145 V 209 E. 5.1 zur Anwendung gelangt.</w:t>
      </w:r>
    </w:p>
    <w:p>
      <w:r>
        <w:rPr>
          <w:b/>
        </w:rPr>
        <w:t>E. 10.2</w:t>
      </w:r>
    </w:p>
    <w:p>
      <w:r>
        <w:t>Die Beschwerdegegnerin hat die Selbsteingliederungsfähigkeit des Beschwerde führers im Verwaltungsverfahren nicht geprüft und sich mit dieser Frage in den angefochtenen Verfügungen vom 25. April 2022 (Urk. 2/1) und vom 17. Mai 2022 (Urk. 10/145 und Urk. 2/2)</w:t>
      </w:r>
    </w:p>
    <w:p>
      <w:r>
        <w:t>nicht auseinandergesetzt . Entgegen der Annahme der Kundenberaterin genügte es nicht, dass die Beschwerdegegnerin bereits berufli che Massnahmen mit dem Beschwerdeführer durchgeführt hatte (vgl. Urk.</w:t>
      </w:r>
    </w:p>
    <w:p>
      <w:r>
        <w:t>10/100/7, Abschlussnotiz KB). Ein erster Eingliederungsversuch – Arbeitsvermitt lung plus, Beratung und Unterstüt zung bei der Stellensuche durch die L.___ AG – musste nach fünf Wochen aus medizinischen Gründen (Einsetzen der Knieto talprothese rechts) im September 2019 abgebrochen werden (Urk. 10/36, 44). Die Ende Februar 2020 erneut gestartete Arbeitsvermittlung plus mit der L.___ AG (Urk. 10/55) musste zwei Mal verlängert werden bis im September 2020, auch wenn dies zumindest teilweise coronabedingt geschah (Urk. 10/71 und 78; 10/87/7 Eintrag vom 12.5.2020, 10/87/9 Eintrag vom 6.7.2020, 10/87/11 Eintrag vom 21.7.2020). Offenbar scheiterte die Eingliederung auch daran, dass unter schiedliche Vorstellungen der L.___ AG und des Beschwerdeführers bestanden, in welchen Tätigkeitsbereichen er noch einsetzbar ist (Urk. 10/62; 10/87/5-16). Bei den beiden Eingliederungsversuchen ging es einzig darum, einen Arbeitgeber für einen Arbeitsversuch unter aktiver Mitwirkung der L.___ AG zu finden (Urk. 10/85/1 Ziff. 4). Obschon der Beschwerdeführer engagiert und interessiert an der Suche eines Platzes für einen Arbeitsversuch mitwirkte, empfahl ihm die L.___ AG bei Abschluss der Massnahme, eine Tätigkeit im zweiten Arbeitsmarkt zu suchen (Urk. 10/70, 10/85 Ziff. 10; vgl. auch 10/87/5-16).</w:t>
      </w:r>
    </w:p>
    <w:p>
      <w:r>
        <w:t>Bereits die fruchtlosen zwei Eingliederungsversuche – teilweise unter Mithilfe des Stiefbruders des Beschwerdeführers (Urk. 10/72, 10/87/4) – lassen Zweifel an der Zumutbarkeit der Selbsteingliederung aufkommen. Die neuropsychologisch fest gestellten Einschränkungen (Urk. 10/97), der fehlende Führerausweis und die fehlenden EDV-Kenntnisse (Urk. 10/24/5,10/89/7 Ziff. 3.6) dürften die berufliche Situation des Beschwerdeführers, dem noch eine 50%ige Arbeitsfähigkeit mit einschränkendem Belastungsprofil zuzumuten ist (E. 6.1 hiervor), nicht vereinfa chen.</w:t>
      </w:r>
    </w:p>
    <w:p>
      <w:r>
        <w:t>Da die Beschwerdegegnerin den Sachverhalt in Bezug auf die Frage der Selbst eingliederungsfähigkeit des Beschwerdeführers nicht rechtsgenügend abgeklärt hat, ist die Sache in diesem Punkt an sie zurückzuweisen.</w:t>
      </w:r>
    </w:p>
    <w:p>
      <w:r>
        <w:rPr>
          <w:b/>
        </w:rPr>
        <w:t>E. 10.3</w:t>
      </w:r>
    </w:p>
    <w:p>
      <w:r>
        <w:t>Da die Sache an die Beschwerdegeg nerin zurückzuweisen ist, können die Fragen, ob und in welchem Umfang sich der Invaliditätsgrad ab 6. April 2020 verändert hat, sowie die vom Beschwerdeführer aufgeworfenen Fragen nach dem Umfang des Abzugs vom Tabellenlohn bei der Bemessung des Invalideneinkommens (Urk.</w:t>
      </w:r>
    </w:p>
    <w:p>
      <w:r>
        <w:t>1 S. 6) und nach der Zumutbarkeit einer Selbsteingliederung im ersten Arbeits markt (Urk. 1 S. 5) , sowie die von der Beschwerdegegnerin erstmals in der Beschwerdeantwort vom 7. Juli 2022 (Urk. 9 S. 2) aufgeworfenen Fragen nach einer Unterdurchschnittlichkeit des Valideneinkommens und nach einer Paralle lisierung der Einkommen im Einkommensvergleich, offen gelassen werden . Die Beschwerdegegnerin wird den Sachverhalt auch diesbezüglich ergänzend abklären und anschliessend über den Rentenanspruch des Beschwerdeführers für die Zeit ab 1. August 2020 erneut verfügen.</w:t>
      </w:r>
    </w:p>
    <w:p>
      <w:r>
        <w:t>Die Beschwerde ist daher im genannten Sinne gutzuheissen. 11.</w:t>
      </w:r>
    </w:p>
    <w:p>
      <w:r>
        <w:t>11.1</w:t>
      </w:r>
    </w:p>
    <w:p>
      <w:r>
        <w:t>Gemäss Art. 69 Abs. 1 bis IVG ist das Beschwerdeverfahren vor dem kantonalen Versicherungsgericht bei Streitigkeiten über IV-Leistungen kostenpflichtig. Die Kosten sind nach dem Verfahrensaufwand und unabhängig vom Streitwert unter Berücksichtigung des gesetzlichen Rahmens (Fr. 200.-- bis Fr. 1'000.--) auf Fr. 700.-- fes tzusetzen und ausgangsgemäss der</w:t>
      </w:r>
    </w:p>
    <w:p>
      <w:r>
        <w:t>unterliegenden Beschwerde gegnerin aufzuerlegen. 11.2</w:t>
      </w:r>
    </w:p>
    <w:p>
      <w:r>
        <w:t>Nach § 34 Abs. 1 GSVGer hat die obsiegende Beschwerde führende Person Anspruch auf Ersatz der Parteikosten. Diese werden ohne Rücksicht auf den Streit wert nach der Bedeutung der Streitsache, der Schwierigkeit des Prozesses und dem Mass des Obsiegens bemessen (§ 34 Abs. 3 GSVGer ). 11.3</w:t>
      </w:r>
    </w:p>
    <w:p>
      <w:r>
        <w:t>Mit Verfügung vom 26 . Juli 2022 (Urk. 11) wurde der Beschwerdeführer beziehungsweise seine unentgeltliche Rechtsvertretung darauf hingewiesen, dass eine Partei, welche unentgeltliche Rechtsvertretung beansprucht, die Möglichkeit hat, dem Gericht vor der Fällung des Endentscheids eine detaillierte Zusammen stellung über den bisherigen Zeitaufwand und die bisher angefallenen Barausla gen einzureichen, und dass im Unterlassungsfall das Gericht die Entschädigung nach Ermessen festsetzt. In der Folge hat es der Beschwerdeführer beziehungs weise seine unentgeltliche Rechtsvertretung unterlassen, dem hiesigen Gericht eine Honorarnote einzureichen, weshalb die Entschädigung nach Ermessen fest zuset zen ist. 11.4</w:t>
      </w:r>
    </w:p>
    <w:p>
      <w:r>
        <w:t>Ausgangsgemäss ist die Beschwerdegegnerin zu verpflichten, der unentgeltli chen Rechtsvertreter in des Beschwerdeführers, Rechtsanwältin Anna Willi, Zü rich, in Berücksichtigung der Bedeutung der Streitsache und der Schwierigkeit des Prozesses, bei einem gerichtsüblichen Stundenansatz von Fr. 185 .--, eine Pro zessentschädigung im Betrag von Fr. 1’7 00.-- (inklusive Barauslagen und Mehr wertsteuer) zu bezahlen. Das Gericht erkennt: 1.</w:t>
      </w:r>
    </w:p>
    <w:p>
      <w:r>
        <w:t>Die Beschwerde wird in dem Sinne gutgeheissen, dass die angefochtenen Verfügungen vom 25. April 2022 und</w:t>
      </w:r>
    </w:p>
    <w:p>
      <w:r>
        <w:rPr>
          <w:b/>
        </w:rPr>
        <w:t>E. 14</w:t>
      </w:r>
    </w:p>
    <w:p>
      <w:r>
        <w:t>Januar 2019. Wegen verspäteter Anmeldung vom 1. November 2018</w:t>
      </w:r>
    </w:p>
    <w:p>
      <w:r>
        <w:t>steht ein Rentenanspruch fr ühestens am 1.</w:t>
      </w:r>
    </w:p>
    <w:p>
      <w:r>
        <w:t>Mai 2019 in Frage, wobei ein Anspruch auf eine ganze Rente in Betracht kommt , wenn zu diesem Zeitpunkt eine Erwerbsunfähigkeit in einem Umfang von mindestens 70 % ausgewiesen wäre, was es im Folgenden zu prüfen gilt (vorste hend E.</w:t>
      </w:r>
    </w:p>
    <w:p>
      <w:r>
        <w:rPr>
          <w:b/>
        </w:rPr>
        <w:t>E. 17</w:t>
      </w:r>
    </w:p>
    <w:p>
      <w:r>
        <w:t>Mai 2022 , insoweit darin die b isherige ganze Rente per 1.</w:t>
      </w:r>
    </w:p>
    <w:p>
      <w:r>
        <w:t>August 2020 auf eine Viertelsrente herabgesetzt wurde, aufgehoben und die Sache an die Sozialversicherungsanstalt des Kantons Zürich, IV-Stelle, zurückgewiesen wird, damit diese, nach erfolgter Abklärung im Sinne der Erwägungen, über den Rentenan spruch des Beschwerdeführers für die Zeit ab 1. August 2020</w:t>
      </w:r>
    </w:p>
    <w:p>
      <w:r>
        <w:t>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Anna Willi, Zürich, eine Prozessentschädigung von Fr. 1’700 . -- (inklusive Barauslagen und Mehrwertsteuer ) zu bezahlen. 4.</w:t>
      </w:r>
    </w:p>
    <w:p>
      <w:r>
        <w:t>Zustellung gegen Empfangsschein an: - Rechtsanwältin Anna Willi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VogelVolz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