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IV.2022.00236 vom 10. Februar 2023</w:t>
      </w:r>
    </w:p>
    <w:p>
      <w:r>
        <w:t>ZH Sozialversicherungsgericht, 2023-02-10, DE</w:t>
      </w:r>
    </w:p>
    <w:p>
      <w:r>
        <w:rPr>
          <w:b/>
        </w:rPr>
        <w:t xml:space="preserve">Quelle: </w:t>
      </w:r>
      <w:r>
        <w:t>https://mcp.opencaselaw.ch/entscheid/zh_sozialversicherungsgericht_IV.2022.00236</w:t>
      </w:r>
    </w:p>
    <w:p>
      <w:r>
        <w:t>FR: ZH_SOZIALVERSICHERUNGSGERICHT IV.2022.00236 du 10 février 2023</w:t>
      </w:r>
    </w:p>
    <w:p>
      <w:r>
        <w:t>IT: ZH_SOZIALVERSICHERUNGSGERICHT IV.2022.00236 del 10 febbraio 2023</w:t>
      </w:r>
    </w:p>
    <w:p>
      <w:pPr>
        <w:pStyle w:val="Heading2"/>
      </w:pPr>
      <w:r>
        <w:t>Erwägungen</w:t>
      </w:r>
    </w:p>
    <w:p>
      <w:r>
        <w:rPr>
          <w:b/>
        </w:rPr>
        <w:t>E. 1</w:t>
      </w:r>
    </w:p>
    <w:p>
      <w:r>
        <w:t>3. J uli 201 7 ( Eingang; Urk. 6/107 und Urk. 6/108) und die Berichte des Stadtspitals M.___ vom 2 6. April 2017 und vom 2 4. Juli 2017 (Eingang), wo anlässlich einer Hospi talisation von Mitte Juli bis Anfang August 2016 ein kongenitales long QT Syndrom (genetisch bedingte Herzrhythmus-Problematik) diagnostiziert und im Dezember 2016 ein subkutaner ICD (subkutan implantier ter Defibrillator ) ange bracht worden war ( Urk. 6/109 und Urk. 6/113). Des Weiteren erfuhr sie von der Psychotherapeutin D.___ , dass die dortige Behand lung vor mehreren Jahren eingestellt worden sei (vgl. Urk. 6/116 und den beige legten Bericht an die Krankenkasse vom 21. Dezember 2011, Urk. 6/117).</w:t>
      </w:r>
    </w:p>
    <w:p>
      <w:r>
        <w:t>Nach Rücksprache mit dem Regionalen Ärztlichen Dienst (RAD; Stellungnahme von Dr. med. N.___ , Facharzt für Orthopädische Chirurgie und Traumato logie, vom 1 1. August 2017, Urk. 6/195/4-5) entschied die IV-Stelle, im Sinne des Antrags der Versicherten ( Urk. 6/99/1) anstelle der gerichtlich angeordneten psychiatrischen Begutachtung ein po l ydisziplinäres Gutachten in Auftrag zu geben (Mitteilung vom 3. Oktober 2017, Urk. 6/124). Nachdem die Untersuchun gen im November 2017 stattgefunden hatten, legte das Zentrum N.___</w:t>
      </w:r>
    </w:p>
    <w:p>
      <w:r>
        <w:t>am 5. März 2018 sein Gutachten vor</w:t>
      </w:r>
    </w:p>
    <w:p>
      <w:r>
        <w:t>(Urk. 6/129; Dr. med. O.___ , Facharzt für Innere Medizin; Dr. med. P.___ , Facharzt für Rheumatologie; Dr. med. Q.___ , Fa charzt für Neurologie; Dr. med. R.___ , Facharzt für Psychiatrie und Psychotherapie; konsiliarischer Bericht von Dr. med. S.___ , Facharzt für Kardiologie, Innere Medizin und Intensivme dizin, vom 1 6. Dezember 2017). Die IV-Stelle holte zum Gutachten die Stellung nahme von Dr. N.___ vom 1 4. März 2018 ein ( Urk. 6/195/5-7) und unterbreitete die Akten nach verschiedenen internen Besprechungen (Urk . 6/195/7-9) zusätz lich der RAD-Ärztin Dr. med. T.___ , Fachärztin für Psychiatrie und Psychotherapie (Stellun gnahme vom 2 0. Februar 2019, Urk . 6/195/10).</w:t>
      </w:r>
    </w:p>
    <w:p>
      <w:r>
        <w:rPr>
          <w:b/>
        </w:rPr>
        <w:t>E. 1.1</w:t>
      </w:r>
    </w:p>
    <w:p>
      <w:r>
        <w:t>X.___ , geboren 1967 und Mutter von zwei Kindern, geboren 1995 und 1997 , trat Anfang Dezember 2006 eine V ollzeitstelle in d er Bäckerei Z.___</w:t>
      </w:r>
    </w:p>
    <w:p>
      <w:r>
        <w:t>AG an (Angaben vom 6. August 2008 im Fragebogen für Arbeitgebende , Urk. 6/23/1-8) , nachdem sie ab 1998 verschiedene Teilzeitstellen in der Hotellerie, im Gastge werbe und in Bäckereibetrieben innegehabt hatte und rund zwei Jahre lang arbeitslos gewesen war (Auszug aus dem individuellen Konto vom 4. März 2008 , Urk. 6/11).</w:t>
      </w:r>
    </w:p>
    <w:p>
      <w:r>
        <w:t>Zwei Wochen später wu rde im Universitätsspital A.___</w:t>
      </w:r>
    </w:p>
    <w:p>
      <w:r>
        <w:t>die Diagnose eines Karzinoidtumors in der Lunge gestellt; dieser wurde im Januar 2007 opera tiv entfernt ( Kurzaustrittsbericht und Zusammenfassung der Krankengeschichte des Universitätsspitals B.___ , Klinik für Thoraxchirurgie, vom 3 0. Januar/ 6. Februar 2007 mit beigefügtem Operationsbericht , Urk. 6/1 und</w:t>
      </w:r>
    </w:p>
    <w:p>
      <w:r>
        <w:t>Urk. 6/19/9-14; Verlaufsber icht vom 2 0. Februar 2007, Urk. 6/19/7-8) . Die Arbeitgeberin löste das Arbeitsverhältnis noch innerhalb der Probezeit per 13. Januar 2007 auf ( Kündigungsschreiben vom 3. Januar 2007, Urk. 6/23/9) .</w:t>
      </w:r>
    </w:p>
    <w:p>
      <w:r>
        <w:t>Im Februar 2008 meldete sich X.___ bei der Invalidenversicherung an ( Urk. 6/2). Die Sozialversicherungsanstalt des Kantons Zürich, IV-Stelle, holte neben den Berichten des Universitätsspitals B.___ den Bericht von Dr. med. C.___ , Facharzt für Psychiatrie und Psychotherapie, vom 1 8. März 2008 ein, bei dem die Versicherte seit Dezember 2007 in Behandlung stand (del egierte Psychotherapie durch D.___ ; Urk. 6/13) , nahm einen Bericht der Fachpsy chologin</w:t>
      </w:r>
    </w:p>
    <w:p>
      <w:r>
        <w:t>Dr. phil. E.___ , Zentrum für Essstörungen und Adipositas, über eine Abklärung wegen starken Übergewichts vom Januar 2008 zu den Akten ( Urk. 6/14) und liess durch die Hausärztin Dr. med. F.___ , Fachärztin für Innere Medizin, den Bericht vom 1 6. Juni 2008 ( Urk. 6/21) und durch Dr. med. G.___ , Facharzt für Lungenkrankheiten und Innere Medizin, den Bericht vom 2 9. Juni 2008 ( Urk. 6/22) verfassen. Ausserdem zog sie die Akten der SWICA Gesundheits organisation bei, welche Taggelder ausrichtete ( Urk. 6/9 und Urk. 6/18). Anschliessend liess sie die Versicherte durch Dr. med. dipl. psych.</w:t>
      </w:r>
    </w:p>
    <w:p>
      <w:r>
        <w:t>H.___ , Psychiatrie und Psychotherapie, begutachten (Gutachten vom 2 2. Mai 2009, Urk. 6/27).</w:t>
      </w:r>
    </w:p>
    <w:p>
      <w:r>
        <w:t>Gestützt auf die Ergebnisse ihrer Abklärungen sprach die IV-Stelle der Versicher ten mit Verfügung vom 1 3. Oktober 2009 ab November 2007 eine ganze und ab September 2008 noch eine halbe Invalidenrente zu ( Urk. 6/34 -35 und Urk. 6/38 39). Mit Urteil vom 3 0. Juni 2011 bestätigte das Sozialversiche - rungsgericht</w:t>
      </w:r>
    </w:p>
    <w:p>
      <w:r>
        <w:t>des Kantons Zürich diese Verfügung in Abweisung der dagegen erhobenen Beschwerde ( Urk. 6/44; Prozess Nr. IV.2009.01047). Während des laufenden Gerichtsverfahrens hatte die Versicherte mit erneuerter Anmeldung vom 2 7. September 2010 direkt bei der IV-Stelle um die Erhöhung ihre r Rente ersucht ( Urk. 6/42), liess dieses Gesuch jedoch nach Vorliegen des Urteils vom 3 0. Juni 2011 zurückziehen (Schreiben von Rechtsanwalt George Hunziker vom 2 8. Februar 2012, Urk. 6/54).</w:t>
      </w:r>
    </w:p>
    <w:p>
      <w:r>
        <w:rPr>
          <w:b/>
        </w:rPr>
        <w:t>E. 1.2</w:t>
      </w:r>
    </w:p>
    <w:p>
      <w:r>
        <w:t>Im Sommer 2014 leitete die IV-Stelle ein Rentenrevisionsverfahren in die Wege und nahm hierzu die Angaben der Versicherten, ergänzt durch diejenigen ihres Rechtsvertreters, vom 29./3 0. August 2014 entgegen ( Urk. 6/57). Sodann holte sie die Verlaufsbericht e</w:t>
      </w:r>
    </w:p>
    <w:p>
      <w:r>
        <w:t>des Hausarztes Dr. med. I.___ , Facharzt für Allgemeine Innere Medizin, vom 1 7. September 2014 und von Dr. med. univ. J.___ , Fachärztin für Psychiatrie und P sychotherapie, vom 2 1. September 2014 ein (Urk. 6/62 und Urk. 6/64) , erhielt Kenntnis von einer Fraktur des rechten o beren Sprunggelenks, welche die Versicherte im Jahr 2013 erlitten hatte (Operationsbe richt vom 2 3. Oktober 2013, Urk. 6/67), und erfuhr von einem Aufenthalt der Versicherten in der Klinik für Neurologie des Universitätsspitals B.___ vom 3. April 2014 wegen einer Vigilanzminderung unklarer Genese (Austrittsbericht und Krankengeschichte vom 3. April 2014, Urk. 6/71).</w:t>
      </w:r>
    </w:p>
    <w:p>
      <w:r>
        <w:t>Im Januar 2015 liess die IV-Stelle einen Besuch bei der Versicherten zu Hause im Hinblick auf den Anspruch auf eine Hilflosen entschädigung durchführen (Urk. 6/72) und verneinte diesen Anspruch mit Ve rfügung vom 1 2. März 2015 (Urk. 6/78). Des Weiteren hob sie mit Verfügung vom 1 6. Juni 2015 die halbe Rente auf ( Urk. 6/ 85 ; Feststellungsblatt in Urk. 6/76 ) , nachdem sie hierzu die Ein wendungen der Versicherten vom 1 7. April 2015 erhalten hatte ( Urk. 6/82). Die Versicherte liess wiederum Beschwerde erheben ( Urk. 6/86) und reichte auch dies mal während des hängigen Beschwerdeverfahrens ein neues Leistungsgesuch ein (Fo r mularangaben vom 8. September 2016, Urk. 6/88).</w:t>
      </w:r>
    </w:p>
    <w:p>
      <w:r>
        <w:t>Mit Urteil vom 2 8. März 2017 hob das Sozialversicherungsgericht die Verfügung vom 1 6. Juni 2015 auf und wies die Sache an die IV-Stelle zurück, damit diese die Versicherte psychiatrisch begutachten lasse und danach über den Rentenan spruch neu befinde ( Urk. 6/91; Prozess Nr. IV.2015.00806).</w:t>
      </w:r>
    </w:p>
    <w:p>
      <w:r>
        <w:rPr>
          <w:b/>
        </w:rPr>
        <w:t>E. 1.3</w:t>
      </w:r>
    </w:p>
    <w:p>
      <w:r>
        <w:t>Mit Zuschrift an die IV-Stelle vom 2 6. Juni 2017 liess die Versicherte Bezug auf das Urteil vom 2 8. März 2017 nehmen und liess darauf hinweisen, dass seit der Einreichung der Beschwerde verschiedene körperliche Probleme neu hinzuge kommen seien, insbesondere diejenigen, die am 8. September 2016 im neu ein gereichten Anmeldeformular aufgeführt w orden seien ( Urk. 6/99). Die IV Stelle informierte sie am 2 8. Juni 2017 darüber, dass bereits Abklärungen im Gange seien und ihr Anliegen nach dem Eintreffen weiterer Unterlagen behandelt werde ( Urk. 6/100). Sodann verfügte die IV-Stelle am 2 6. Juli 2017 die Weiterausrich tung der halben Rente ab der Aufhebung ( August 2015; Urk. 6/112) , nachdem sie am 2 6. Juni 2017 die Rentenberechnung bei der Ausgleichskasse in Auftrag gegeben hatte ( Urk. 6/98). Die Versicherte machte von der Möglichkeit einer Beschwerde gemäss Rechtsmittelbelehrung keinen Gebrauch.</w:t>
      </w:r>
    </w:p>
    <w:p>
      <w:r>
        <w:t>Im Zuge ihrer Abklärungen (Fallnotizen vom 1 4. Juni 2017, Urk. 6/194) holte die IV-Stelle sodann verschiedene medizinische Berichte ein, nämlich den Bericht von Dr. med. K.___ , Facharzt für Allgemeine und Innere Medizin sowie Angiologie, vom 15./2 9. Juni 2017 über eine Konsultation wegen Venenbe schwerden in den Beinen ( Urk. 6/104), den Bericht von Dr. med. L.___ , Leit ende Ärztin Handchirurgie des Stadtspitals M.___ , vom 2 7. Juni 2017 zu Behandlungen wegen einer beidseitigen, linksbetonten Rhizarthrose ( Daumengelenke; Urk. 6/106 /1-10 mit den Be richten an den Hausarzt vom 15. Dezember 2015 und vom 2 7. Juni 2017, Urk. 6/106/11-13 ),</w:t>
      </w:r>
    </w:p>
    <w:p>
      <w:r>
        <w:t>den Bericht von Dr. G.___ vom</w:t>
      </w:r>
    </w:p>
    <w:p>
      <w:r>
        <w:rPr>
          <w:b/>
        </w:rPr>
        <w:t>E. 1.4</w:t>
      </w:r>
    </w:p>
    <w:p>
      <w:r>
        <w:t>Aufgrund der Empfehlung von Dr. T.___ ( Urk. 6/195/10) auferlegte die IV Stelle der Versicherten mit Schreiben vom 2 7. Februar 2019 ( Urk. 6/135) , sich über mindestens sechs Monate einer integrativen psychiatrisch-psychotherapeutischen Behandlung mit kognitiv verhaltenstherapeutischem Schwerpunkt und mit mindestens wöchentlichen Terminen zu unterziehen, da die Restarbeitsfähigkeit zurzeit nicht abschliessend beurteilt werden könne. Zusätz lich hielt die IV Stelle die Versicherte gestützt auf eine weitere RAD -Empfehlung ( Urk. 6/195/11) dazu an, eine medikamentöse anti-asthmatische Therapie durch zuführen und hierfür den Pneumologen Dr. G.___ zu kons ultieren . Dabei wies sie darauf hin, dass über eine Änderung des Rentenanspruchs erst nach Ablauf der sechs angeordneten Behandlungsmonate entschieden werde und das Rentener höhungsgesuch bei Nichterfüllen der Mitwirkung a bgewiesen werden könne.</w:t>
      </w:r>
    </w:p>
    <w:p>
      <w:r>
        <w:t>Am 2 6. März 2019 stellte Dr. med. U.___ , Fachärztin für Pneumologie und Innere Medizin, welche von der Versicherten als Durchführerin der anti-asthmatischen Behandlung gewählt worden war ( Urk. 6/139 ), d er IV-Stelle den Behandlungsplan zu ( Urk. 6/141 und Urk. 6/14 4); ferner erstattete sie ihr am 4. November 2019 (Eingang) einen Bericht ( Urk. 6/151 und Urk. 6/152). Demge genüber gelang es der IV-Stelle nicht, von Dr. med. V.___ , Facharzt für Psychiatrie und Psychotherapie, den die Versicherte als Durchführer der psychi atrischen Behandlu ng angegeben hatte ( Urk. 6/139 ), nähere Angaben zu erhalten (vgl. die Korrespondenz in Urk. 6/14 0, Urk. 6/143, Urk. 6/146, Urk. 6/148, Urk. 6/156 und Urk. 6/ 157). Sie zog deshalb die Abrechnungen der Mutuel Kran kenversicherung AG bei ( Urk. 6/167 und Urk. 6/168) und erbat sich v om Rechts vertreter der Versicherten eine Aufstellung über die erfolgten Behandlungs termine ( Urk. 6/169 ) , welche dieser im Dezember 2020 beibrachte ( Urk. 6/172). Trotz mehrmaliger telefonischer Rücksprache mit Dr. V.___</w:t>
      </w:r>
    </w:p>
    <w:p>
      <w:r>
        <w:t>und weiteren schrift lichen Aufforderungen (vgl. Urk. 6/173, Urk. 6/176 , Urk. 6/ 177, Urk. 6/179, Urk. 6/181) konnte sie jedoch von ihm weiter hin keinen Bericht erhältlich machen (vgl. die Notizen in Urk. 6/195/11-14). Dr. T.___ empfahl deshalb eine psychiatrische Verlaufsbegutachtung (Stellungnahme vom 4. Juni 2021, Urk. 6/195/15); diese wurde im Oktober 2021 durch Dr. med. W.___ , Facharzt für Psychiatrie und Psychotherapie, vorgenommen (Gutachten vom 15. Oktober 2021, Urk. 6/193).</w:t>
      </w:r>
    </w:p>
    <w:p>
      <w:r>
        <w:t>Gestützt auf eine Stellungnahme von Dr. med. T.___ vom 2 8. Oktober 2021 ( Urk. 6/195/15-17) eröffnete die IV-Stelle der Versicherten mit Vorbescheid vom 2 9. November 2021, dass sie die halbe Rente, auf welche die Versicherte weiterhin Anspruch habe, nicht zu erhöhen gedenke ( Urk. 6/ 196; Feststellungsblatt in Urk. 6/195). Die Versicherte erhob im Dezember 2021 und im Februar 2022 Einwendungen per E-Mail ( Urk. 6/197, Urk. 6/202 und Urk. 6/204) . Mit Verfü gung vom 1 4. März 2022 entschied die IV-Stelle im angekündigten Sinn und wies das Gesuch der Versicherten um die Erhöhung ihrer Rente ab ( Urk.</w:t>
      </w:r>
    </w:p>
    <w:p>
      <w:r>
        <w:rPr>
          <w:b/>
        </w:rPr>
        <w:t>E. 2</w:t>
      </w:r>
    </w:p>
    <w:p>
      <w:r>
        <w:t>lit . a IVV</w:t>
      </w:r>
    </w:p>
    <w:p>
      <w:r>
        <w:t>frühestens vom ersten Tag des zweiten der Zustel lung der Verfügung folgenden</w:t>
      </w:r>
    </w:p>
    <w:p>
      <w:r>
        <w:t>Monat s an. Die Erhöhung der Rente ist gestützt auf Art. 88 bis</w:t>
      </w:r>
    </w:p>
    <w:p>
      <w:r>
        <w:t>Abs. 1 lit . b IVV bei einer Revision von Amtes wegen frühestens ab de m für die Revision vorgesehenen Monat an vorzunehmen; i m Falle eines Revi sionsgesuchs, das von der versicherten Person ausgeht, erfolgt d ie Erhöhung der Ren te gestützt auf Art. 88 bis Abs. 1 lit . a IVV frühestens von dem Monat an, in dem das R evisionsbegehren gestellt worden ist.</w:t>
      </w:r>
    </w:p>
    <w:p>
      <w:r>
        <w:rPr>
          <w:b/>
        </w:rPr>
        <w:t>E. 2.1</w:t>
      </w:r>
    </w:p>
    <w:p>
      <w:r>
        <w:t>Invalidität ist die voraussichtlich bleibende oder längere Zeit dauernde ganze oder teilweise Erwerbsunfähigkeit (Art. 8 Abs. 1 ATSG). Sie kann Folge von Geburts gebrechen, Krankheit oder Unfall sein (Art. 4 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w:t>
      </w:r>
    </w:p>
    <w:p>
      <w:r>
        <w:t>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2.2</w:t>
      </w:r>
    </w:p>
    <w:p>
      <w:r>
        <w:t>Im Hinblick auf das Erfordernis in Art. 7 Abs. 2 Satz 2 ATSG hat das Bundes ge richt spezifische Leitlinien aufgestellt. Im Grundsatzurteil vom 3. Juni 2015 (BGE 141 V 281) hat es in Änderung seiner bisherigen Rechtsprechung ein neues Prüfungsraster in Form von spezifischen Standardindikatoren entwickelt, anhand dessen die Auswirkungen von sogenannten pathogenetisch-ätiologisch unklaren syndromalen Beschwerdebildern ohne nachweisbare organische Grundlage, ins besondere von somatoformen Schmerzstörungen und vergleichbaren Leiden, zu ermitteln sind. Das Raster präsentiert sich wie folgt (BGE 141 V 281 E. 4.1.3 und E. 6): - Kategorie «funktioneller Schweregrad» - Komplex «Gesundheitsschädigung» - Ausprägung der diagnoserelevanten Befunde - Behandlungs- und Eingliederungserfolg oder -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Leidens druck.</w:t>
      </w:r>
    </w:p>
    <w:p>
      <w:r>
        <w:t>In einem weiteren Schritt hat das Bundesgericht in zwei Grundsatzurteilen vom 30. November 2017 die Anwendbarkeit der neu entwickelten Standardindi ka to ren auf grundsätzlich sämtliche psychischen Erkrankungen ausgedehnt, indem es für alle diese Erkrankungen das strukturierte Beweisverfahren als mass gebend erklärt hat (BGE 143 V 418 E. 7, 143 V 409 E. 4.4 und E. 4.5). Damit ha t das Bundesgericht seine bisherige restriktive Rechtsprechung zu den depressiven Störungen fallengelassen und nicht länger daran festgehalten, dass Depressionen leicht- bis mittelgradiger Natur nur dann als invalidisierende Krankheiten in Betracht kommen, wenn sie erwiesene rmassen therapieresistent sind.</w:t>
      </w:r>
    </w:p>
    <w:p>
      <w:r>
        <w:t>Vielmehr hat es wieder an die konstante Rechtsprechung angeknüpft, wonach es sich verbietet , bei der Festlegung der Ansprüche gegenüber der Invalidenversicherung vom Gesundheitszustand auszugehen, wie er sich im Falle eines Therapieerfolgs mutmasslich einstellen würde, solange die empfohlene Behandlung noch nicht durchgeführt worden und der Erfolgseintritt demgemäss ungewiss ist (vgl. BGE 143 V 409 E. 4.2.1 mit Hinweis auf 127 V 294 E. 4b und 4c und weiteren Hin weisen ).</w:t>
      </w:r>
    </w:p>
    <w:p>
      <w:r>
        <w:rPr>
          <w:b/>
        </w:rPr>
        <w:t>E. 2.3</w:t>
      </w:r>
    </w:p>
    <w:p>
      <w:r>
        <w:t>Gemäss Art. 28 Abs. 2 IVG haben Versicherte Anspruch auf eine ganze Rente, wenn sie mindestens zu 70 %, auf eine Dreiviertelsrente , wenn sie mindestens zu 60 %, auf eine halbe Rente, wenn sie mindestens zu 50 % oder auf eine Viertels 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 önnte (sogenanntes Invalideneinkom men), in Beziehung gesetzt zum Erwerbseinkommen, das sie erzielen könnte, wenn sie nicht invalid geworden wäre (sogenanntes Valideneinkommen ).</w:t>
      </w:r>
    </w:p>
    <w:p>
      <w:r>
        <w:rPr>
          <w:b/>
        </w:rPr>
        <w:t>E. 2.4</w:t>
      </w:r>
    </w:p>
    <w:p>
      <w:r>
        <w:t>Ändert sich der Invaliditätsgrad einer Rentenbezügerin oder eines Rentenbezü gers erheblich, so wird die Rente von Amtes wegen oder auf Gesuch hin für die Zukunft entsprechend erhöht, herabgesetzt oder aufgehoben (Art. 17 Abs. 1 ATSG ). Anlass zur Rentenrevision gibt rechtsprechungsgemäss jede wesentliche Ände rung in den tatsächlichen Verhältnissen, die geeignet ist, den Invaliditäts grad und damit den Rentenanspruch zu beeinflussen. In Betracht kommt rechtsprechungs gemäss nicht nur eine wesentliche Veränderung des Gesundheitszustandes, sondern auch eine erhebliche Veränderung der erwerblichen Auswirkungen des an sich gleich gebliebenen Gesundheitszustandes (vgl. BGE 130 V 343 E. 3.5 mit Hin weisen). Liegt in diesem Sinne ein Revisionsgrund vor, so besteht nach der höchst richterlichen Rechtsprechung keine Bindung mehr an das Mass der übri gen, unverändert gebliebenen Parameter, die dem vorangegangenen rechts kräf tigen Entscheid zugrunde gelegt worden sind. Vielmehr ist der Rentenan spruch für die Zukunft diesfalls in rechtlicher und tatsächlicher Hinsicht frei und umfas send zu prüfen (vgl. BGE 141 V 9 E. 2.3, 117 V 198 E. 4b, je mit Hinweisen). Unerheblich unter revisionsrechtlichen Gesichtspunkten ist dagegen nach der Rechtsprechung die unterschiedliche Beurteilung eines im Wesentlichen unver ändert gebliebenen Sachverhaltes (BGE 141 V 9 E. 2.3 mit Hinweisen).</w:t>
      </w:r>
    </w:p>
    <w:p>
      <w:r>
        <w:t>Als zeitliche Vergleichsbasis für die Beurteilung der Frage einer anspruchserheb lichen Änderung gilt die letzte rechtskräftige Verfügung, die auf einer materiellen Anspruchsprüfung mit rechtskonformer Sachverhaltsabklärung und Beweiswür digung beruht (vgl. BGE 133 V 108 E. 5 mit Hinweisen). Eine Mitteilung nach Art. 74 ter</w:t>
      </w:r>
    </w:p>
    <w:p>
      <w:r>
        <w:t>lit . f und Art. 74 quater</w:t>
      </w:r>
    </w:p>
    <w:p>
      <w:r>
        <w:t>Abs. 1 IVV (vgl. Art. 51 ATSG), mit der auf das Fortbestehen des bisherigen Anspruchs hingewiesen wird, ist einer rechtskräfti gen Verfügung gleichgestellt, soweit ihr ebenfalls eine anforderungsgerechte materielle Anspruchsprüfung zugrunde liegt (Urteil des Bundesgerichts 8C_185/2017 vom 6. Juli 2017 E. 5.2 mit Hinweisen).</w:t>
      </w:r>
    </w:p>
    <w:p>
      <w:r>
        <w:t>Nach Art. 88a Abs. 1 IVV ist e ine Verbesserung der Erwerbsfähigkeit für die Herabsetzung oder Aufhebung</w:t>
      </w:r>
    </w:p>
    <w:p>
      <w:r>
        <w:t>der Rente von dem Zeitpunkt an zu berücksichti gen, in dem angenommen</w:t>
      </w:r>
    </w:p>
    <w:p>
      <w:r>
        <w:t>werden kann, dass sie voraussic htlich längere Zeit dauern wird; s ie ist in jedem Fall</w:t>
      </w:r>
    </w:p>
    <w:p>
      <w:r>
        <w:t>zu berücksichtigen, nachdem sie ohne wesent liche Unterbrechung drei Monate</w:t>
      </w:r>
    </w:p>
    <w:p>
      <w:r>
        <w:t>gedauert hat und voraussichtlich weiterhin andauern wird . Eine Verschlechterung der Erwerbsfähigkeit ist nach Art. 88a Abs.</w:t>
      </w:r>
    </w:p>
    <w:p>
      <w:r>
        <w:rPr>
          <w:b/>
        </w:rPr>
        <w:t>E. 2.5</w:t>
      </w:r>
    </w:p>
    <w:p>
      <w:r>
        <w:t>Im sozialversicherungsrechtlichen Verfahren gilt der Untersuchungsgrundsatz. Der Versicherungsträger prüft nach Art. 43 Abs. 1 ATSG die Begehren, nimmt die not wendigen Abklärungen von Amtes wegen vor und holt die erforderlichen Aus künfte ein, wobei mündlich erteilte Auskünfte schriftlich festzuhalten sind.</w:t>
      </w:r>
    </w:p>
    <w:p>
      <w:r>
        <w:t>Für die Beurteilung von Rechtsfragen, denen medizinische Sachverhalte zugrunde liegen, ist das Gericht auf Angaben und Unterlagen von medizinischen Fach perso nen, namentlich von Ärztinnen und Ärzten, angewiesen. Hinsichtlich des Beweis wertes eines Arztberichtes ist nach höchstrichterlicher Praxis entscheidend, ob der Bericht für die strittigen Belange umfassend ist, auf allseitigen Unter suchungen beruht, auch die geklagten Beschwerden berücksichtigt, in Kenntnis der Vorakten (Anamnese) abgegeben worden ist, in der Darlegung der medizinischen Zusam menhänge und in der Beurteilung der medizinischen Situation einleuchtet und ob die Schlussfolgerungen des Experten oder der Expertin begründet sind (BGE</w:t>
      </w:r>
    </w:p>
    <w:p>
      <w:r>
        <w:t>134 V 231 E. 5.1, 125 V 351 E. 3a).</w:t>
      </w:r>
    </w:p>
    <w:p>
      <w:r>
        <w:rPr>
          <w:b/>
        </w:rPr>
        <w:t>E. 3</w:t>
      </w:r>
    </w:p>
    <w:p>
      <w:r>
        <w:t>.</w:t>
      </w:r>
    </w:p>
    <w:p>
      <w:r>
        <w:rPr>
          <w:b/>
        </w:rPr>
        <w:t>E. 3.1</w:t>
      </w:r>
    </w:p>
    <w:p>
      <w:r>
        <w:t>Die vorliegende Auseinandersetzung geht zurück auf die Verfügung vom 1 6. Juni 2015, mit der die Beschwerdegegnerin die gerichtlich bestätigte halbe Rente der Beschwerdeführerin (Verfügung vom 1 3. Oktober 2009, Urk. 6/34-35 und Urk. 6/38-39; Urteil des Sozialversicherungsgericht vom 3 0. Juni 2011, Urk.</w:t>
      </w:r>
    </w:p>
    <w:p>
      <w:r>
        <w:rPr>
          <w:b/>
        </w:rPr>
        <w:t>E. 3.2</w:t>
      </w:r>
    </w:p>
    <w:p>
      <w:r>
        <w:t>Wird eine Revisionsverfügung im Gerichtsverfahren aufgehoben und die Sache zur Vornahme weiterer Abklärungen und zum anschliessenden Erlass einer neuen Verfügung an die Verwaltung zurückgewiesen, so ist es in materieller Hinsicht mit dem Grundsatz der Regelung in Art. 88 bis</w:t>
      </w:r>
    </w:p>
    <w:p>
      <w:r>
        <w:t>Abs. 2 lit . a IVV (Aufhebung pro futuro ) vereinbar, wenn die erneute Leistungsaufhebung auf den Zeitpunkt der ursprünglichen Leistungsaufhebung zurückbezogen wird. In formeller Hinsicht korrespondiert damit, dass der Entzug der aufschiebenden Wirkung, den die Ver waltung beziehungsweise das Gericht für die Dauer des Beschwerdeverfahrens angeordnet hat, für den Zeitraum des nachfolgenden Abklärungsverfahrens bis zum Erlass der neuen Verfügung andauert (BGE 129 V 370 mit Hinweis auf BGE 106 V 18 und weiteren Hinweisen).</w:t>
      </w:r>
    </w:p>
    <w:p>
      <w:r>
        <w:t>Ungeachtet dieser Grundsätze wartete die Beschwerdegegnerin jedoch vorliegen denfalls mit der Verfügung über den Rentenanspruch der Beschwerdeführerin nicht zu, bis sie die gerichtlich angeordneten weiteren Abklärungen durchgeführt hatte, sondern erliess</w:t>
      </w:r>
    </w:p>
    <w:p>
      <w:r>
        <w:t>bereits bei der Aufnahme der A bklärungen</w:t>
      </w:r>
    </w:p>
    <w:p>
      <w:r>
        <w:t>die Verfügung vom 2 7. Juli 2017 , mit der sie der Beschwerd eführerin die halbe Rente rückwir kend ab der Aufhebung weitergewährte (Urk. 6/98 und Urk. 6/112). Dabei lässt ein Vermerk auf dem Rentenbeschluss zuhanden der Ausgleichskasse vermuten, dass die Beschw erdegegnerin unzutreffend davon ausging, das Urteil vom 2 8. März 2017 verpflichte sie zu diesem Vorgehen und erlaube eine allfällige Aufhebung erst für die Zeit ab dem Erlass einer neuen Revisionsverfügung (vgl. Urk. 6/98/2) . Wie es sich damit verhält, braucht indessen nicht abschliessend geklärt zu werden . Denn aus der Verfügung vom 2 7. Juli 2017 als solche r geht ungeachtet der ihr zugrunde liegenden M otive unmissverständlich hervor, dass die Beschwerdeführerin ab August 2015 weiterhin die bisherige halbe Rente beanspruchen konnte; insbesondere deutet nichts darauf hin, dass die Weiteraus richtung der halben Rente lediglich vorsorglichen Charakter gehabt hätte und die Beschwerdegegnerin sich vorbehalten hätte, nach der Durchführung der erforder lichen weiteren A bklärungen darauf zurückzukommen und den Rent enanspruch nicht nur für die Zukunft</w:t>
      </w:r>
    </w:p>
    <w:p>
      <w:r>
        <w:t>( Art. 88 bis</w:t>
      </w:r>
    </w:p>
    <w:p>
      <w:r>
        <w:t>Abs. 2 lit . a IVV ) , sondern rückwirkend zu verneinen . Hingegen muss davon ausgegangen werden, dass die Beschwerdegeg nerin die weitergewährte halbe Rente als Mindestanspruch verstanden haben wollte und deren rückwirkende Erhöhung für den Fall in Betracht zog, dass sich im Abklärungsverfahren Umstände ergäben, die zu einer Erhöhung des Invalidi tätsgrades führten. Denn die Beschwerdegegnerin nahm die neue Anmeldung vom 8. September 2016, welche die Beschwerdeführerin noch vor dem Ergehen des Urteils vom 2 8. März 2017 während des hängigen Beschwerdeverfahrens ein gereicht hatte ( Urk. 6/88), als sogenanntes Verschlechterungsgesuch und mithin als Gesuch um eine Rentenerhöhung entgegen (vgl. Urk. 6/195/2) und machte mit der Formulierung der Behandlungsanweisungen vom 2 7. Februar 2019 ( Urk. 6/135) nochmals deutlich, dass eine Rentenerhöhung auf eigenes Begehren ( Art. 88 bis Abs. 1 lit . a IVV) zur Diskussion stehe.</w:t>
      </w:r>
    </w:p>
    <w:p>
      <w:r>
        <w:rPr>
          <w:b/>
        </w:rPr>
        <w:t>E. 3.3</w:t>
      </w:r>
    </w:p>
    <w:p>
      <w:r>
        <w:t>Strittig und zu prüfen ist somit, ob und ab wann die Beschwerdeführerin Anspruch auf eine höhere als di e bisherige halbe Rente hat. Es geht demnach um eine Rentenrevision im Sinne von Art. 17 Abs. 1 ATSG , und die erste Vorausset zung für eine weiterführende materielle Anspruchsprüfung ist daher , dass sich der Sachverhalt bis zum Erlass der angefochtenen Verfügung vom 14. März 2022 in potentiell rentenerheblicher Weise verändert hat. Zeitliche Vergleichsbasis ist die Verfügung vom 1 3. Oktober 2009 ( Urk. 6/34-35 und Urk. 6/38-39) , die mit dem Urteil vom 3 0. Juni 2011 bestätigt worden war (Urk. 6/44). D ie Verfügung vom 2 7. Juli 2017 betreffend die Weitergewährung der halben Rente erging dem gegenüber erst, nachdem die Beschwerdeführerin das Rentenerhöhungsgesuch eingereicht hatte, und stand – wie dargelegt – unter dem Vorbehalt der Erhöhung nach Prüfung dieses Gesuchs , sodass sie schon deshalb nicht als Vergleichsbasis in Frage kommt. Ihr ging en denn auch keine rlei Abklärungen voran. 4. 4.1</w:t>
      </w:r>
    </w:p>
    <w:p>
      <w:r>
        <w:t>Die Verfügung vom 1 3. Oktober 2009, mit d er die Beschwerdegegnerin der Beschwerdeführerin ab November 2007 eine ganze und ab September 2008 noch eine halbe Invalidenrente zugesprochen hatte ( Urk. 6/34-35 und Urk. 6/38-39) , hatte darauf basiert, dass die Beschwerdeführerin in der ersten Zeit nach der Tumoroperation vom Januar 2007 zu 100 % arbeitsunfähig gewesen war, sich jedoch gemäss den behandelnden medizinischen Fachpersonen körper lich rasch erholt hatte und von Seiten des Lungenleidens wieder eine vollumfängliche Leis tungsfähigkeit erlangt hatte (vgl. Dr. G.___ im Bericht vom 2 9. Juni 2008, Urk. 6/22/6) , dass der Psychiater Dr. H.___ ihr jedoch im Gutachten vom 22. Mai 2009 aufgrund der Diagnosen einer mittelgradig ausgeprägten depressi ven Episode mit somatischem Syndrom (F32.11 d er Internationalen Klassifikation psychischer Störungen der Weltg esundheitsorganisation [ICD-10]) und einer generalisierten Angststörung (ICD-10 F41.1) eine fortbestehende 50%ige Einschränkung in jedwelcher Arbeitst ätigkeit attestiert hatte (Urk. 6/27/10+12) , dies im Einklang mit d em delegierenden Psychiater Dr. C.___ im Ber icht vom März 2008 ( Urk. 6/13/8 ). Das Gericht war diesen Einschätzungen der Arbeitsfä higkeit im Urteil vom 3 0. Juni 2011 gefolgt und hatte die Herabsetzung der ganzen auf eine halbe Rente mit dem Hinweis auf eine weitgehend übereinstim mende medizinische Aktenlage bestätigt ( Urk. 6/44 E. 5). 4.2</w:t>
      </w:r>
    </w:p>
    <w:p>
      <w:r>
        <w:t>Im Zuge des Revisionsverfahrens, das die Beschwerdegegnerin im Sommer 2014 anhand nahm, ging Dr. I.___ im Bericht vom 1 7. September 2014 aus hausärztli cher Sicht von einem unveränderten Gesundheitszustand aus (Urk. 6/62/7) . Gleichermassen bezeichnete die Psychiaterin Dr. J.___ den Zustand von Seiten ihres Fachgebietes</w:t>
      </w:r>
    </w:p>
    <w:p>
      <w:r>
        <w:t>als stationär; sie nahm jedoch, anders als zuletzt Dr. H.___ , eine 100% ige</w:t>
      </w:r>
    </w:p>
    <w:p>
      <w:r>
        <w:t>psychisch bedingte Arbeitsunfähigkeit an , ohne aller dings einen Bezug zur damaligen gutachterlichen Beurteilung herzustellen (Bericht vom 2 1. September 2014, Urk. 6/64/1) . Dass die Beschwerdegegnerin dennoch eine gesundheitliche Besserung konstatierte und die Rente mit der Verfügung vom 1 6. Juni 2015 aufhob ( Urk. 6/85 ), hing mit den Ergebnissen des Hausbesuchs vom Januar 2015 zur Abklärung des Anspruchs auf eine Hilflo senentschädigung zusammen. Die Beschwerdeführerin schilderte dort ihren Zustand zwar nicht als gebessert, sondern vi elmehr als verschlechtert (Urk. 6/72/2-3); die B eschwerdegegnerin</w:t>
      </w:r>
    </w:p>
    <w:p>
      <w:r>
        <w:t>hielt jedoch angesichts der beschriebe nen Alltagsgestaltung und de r nur noch sporadischen Termine bei der Psychiate rin (vgl. Urk. 6/72/3) eine gewisse Adaptation für gegeb en und kl ammerte zudem Faktoren aus, denen sie psychosozialen und mithin invaliditätsfremden Charakter zuschrieb ( Urk. 6/76/4-5) . Das Gericht sprach sich im Urteil vom 2 8. März 2017 nicht grundsätzlich gegen die Berücksichtigung des Berichts über den Hausbe such aus, beanstandete jedoch, dass die Beschwerdegegnerin diesen zur praktisch alleinigen Entscheidungsgrundlage erhoben hatte, ohne dass ihr eine ausführliche und schlüssige fachmedizinische</w:t>
      </w:r>
    </w:p>
    <w:p>
      <w:r>
        <w:t>Beurteilung vorgelegen hatte ( Urk. 6/91 E. 4.2). Mit dieser Begründung erfolgte die Rückweisung zur psychiatrischen B egutach tung ( Urk. 6/9 1 E. 4.3).</w:t>
      </w:r>
    </w:p>
    <w:p>
      <w:r>
        <w:t>Anhaltspunkte für eine Veränderung des Gesundheitszustandes in körperlicher Hinsicht hatten dem Gericht im Beschwerdeverfahren betreffend die Verfügung vom 1 6. Juni 2015 nicht vorgelegen ( Urk. 6/91 E. 4.1). Insbesondere hatte die Klinik für Neurologie des Universitätsspitals B.___ , wo die Beschwerdeführerin Anfang April 2014 während einer knappen Woche wegen einer Vigilanzminde rung hospitalisiert gewesen war und von vergleichbare n Episoden vor einem halben und vor gut einem Jahr gesprochen hatte ( Urk. 6/71/8), zwar eine leichte Allgemeinveränderung im ersten der beiden EEGs ( 3. und 7. April 2014) fest - stellen können, die Magnetresonanztomographie des Kopfes hatte jedoch nichts Auf fälliges gezeigt. Angesichts dieser Untersuchungsergebnisse hatten die medizini schen Fachpersonen keine Anzeichen für ein epileptisches Geschehen erkennen können und hatten die Symptomatik am ehesten auf eine orthostatische Dysregulation, differe nzialdiagnostisch auf eine Pani kattacke zurückgeführt ( Urk. 6/71/ 9-10). Das Gericht hatte daher im Urteil vom 2 8. März 2017 – was den zu beurteilenden Z eitraum bis z um Erlass der Verfügung vom 16. Juni 2015 anbelangt – einzig ein Gutachten der Fachrichtung der Psychiatrie für erforder lich gehalten . 4.3</w:t>
      </w:r>
    </w:p>
    <w:p>
      <w:r>
        <w:t>Im Rahmen der Abklärungen, die sich an das Urteil vom 2 8. März 2017 anschlos sen, er hielt die Beschwerdegegnerin dann aber Kenntnis von der Hospitalisation der Be schwerdeführerin im Stadtspital M.___ vom Juli 2016 wegen anhaltender Tachykardien ( Torsades de Pointes ), die eine mechanische Reanimation erforder lich gemacht hatten, von der daraus her geleiteten Diagnose eines kongenitalen long QT-Syndroms und von der Implantation des subkutanen Defibrillators ( Bericht vom 2 6. April 2017, Urk.</w:t>
      </w:r>
    </w:p>
    <w:p>
      <w:r>
        <w:rPr>
          <w:b/>
        </w:rPr>
        <w:t>E. 6</w:t>
      </w:r>
    </w:p>
    <w:p>
      <w:r>
        <w:t>/109/1-2 ; ausführlicher zudem die Zusam menfassung der im Dossier der IV-Stelle nicht vorhandenen Behandlungsberichte des Stadtspitals M.___ und</w:t>
      </w:r>
    </w:p>
    <w:p>
      <w:r>
        <w:t>des Universitätsspitals B.___ aus der Zeit von Februar 2016 bis Februar 2 017 im Gutachten des Zentrums N.___ , Urk. 6/129/19-22 ).</w:t>
      </w:r>
    </w:p>
    <w:p>
      <w:r>
        <w:t>Zusätzlich attestierte die Handchirurgin des Stadtspitals M.___ , welche die Beschwerdeführe rin seit Ende 2015 wegen Beschwerden in den Daumen behandelte, im Bericht vom 2 7. Juni 2017 Einschränkungen für belastende Arbeiten mit den Händen ( Urk. 6/106/9) , und im Oktober 2017 führte sie eine K arpaltunneloperation rechts durch ( vgl. die Zusammenfassung eines Berichts vom 1 8. Oktober 2017 im Gut achten des Zentrums N.___ , Urk. 6/129/27). Ferner wies Dr. G.___ im Bericht vom 1 3. Juli 2017 auf das bereits vor der Tumordiagnose vorhanden gewesene chronische Asthmaleiden hin und sprach von einer mittelschweren Bronchoobstruktion trotz antiobstruktiver Behandlung ( Urk. 6/107/1+2). Diese verschiedenen Hinweise auf körperliche Problemkreise, die sich teilweise erst in neuerer Zeit manifestiert hatten, veranlassten die Beschwerdegegnerin dazu, eine polydisziplinäre Begut achtung in die Wege zu leiten (vgl. Urk. 6/195/4-5). 5. 5.1 5.1.1</w:t>
      </w:r>
    </w:p>
    <w:p>
      <w:r>
        <w:t>Was zunächst den körperlichen Gesundheitszustand betrifft, so konnte Dr. O.___</w:t>
      </w:r>
    </w:p>
    <w:p>
      <w:r>
        <w:t>des Zentrums N.___ a nl ässlich der internistischen Exploration den Befund von Dr. G.___ bestätigen; die Lungenfunktionsprüfung ergab wiederum eine mittelschwere obstruktive Ventilationsstörung ( Urk. 6/129/44) .</w:t>
      </w:r>
    </w:p>
    <w:p>
      <w:r>
        <w:t>Die kardiologischen Untersuchungen sodann brachten keine Hinweise auf eine kardiale Ischämie oder eine pulmonalarterielle Hypertonie zu Tage, und Dr.</w:t>
      </w:r>
    </w:p>
    <w:p>
      <w:r>
        <w:t>S.___ hielt eine relevante koronare Herzerkrankung für unwahrscheinlich. Er interpretierte die niedrige Leistung bei der Spiro-Ergometrie (33 % des Solls) vielmehr als Ausdruck mangelnder Kondition,</w:t>
      </w:r>
    </w:p>
    <w:p>
      <w:r>
        <w:t>möglicherweise auch eines mangelnden Willens, sich auszubelasten , und wies zudem auf das Asthma bron chiale hin, das die Dyspnoe verstärke ( Urk. 6/129/88-89). Aus rein kardiologi scher Sicht erachtete er die Beschwerdeführerin als zu 100 % arbeitsfähig für eine T ätigkeit mit bis zu mittelschwerer körperlicher Belastung ( Urk. 6/129/89).</w:t>
      </w:r>
    </w:p>
    <w:p>
      <w:r>
        <w:t>Bei der rheumatologischen Teilbegutachtung klagte die Beschwerdeführerin über bisher nicht dokumentierte Nackenschmerzen ( Urk. 6/129/46) ; objektiv liessen sich zervikale Verspannungen</w:t>
      </w:r>
    </w:p>
    <w:p>
      <w:r>
        <w:t>feststellen und die Halswirbelsäule erwies sich in der Rotation und in der Seitneigung als eingeschränkt ( Urk. 6/129/47). Dr. P.___</w:t>
      </w:r>
    </w:p>
    <w:p>
      <w:r>
        <w:t>beurteilte die geklagten Beschwerden und die Bewegungseinschränkungen als vereinbar mit den bildgebend festgestellten degenerative n Veränderungen im mittleren Bereich der Halswi rbelsäule; als weiteren pathologischen Befund von Relevanz nannte er die arthrotischen Veränderungen in den Daumengelenken. Hingegen schrieb er den als behandelbar bezeichneten Schmerzen im rechten Vorfuss , die er mit der festgestellten Spreizfussdeformität, der angedeutete n</w:t>
      </w:r>
    </w:p>
    <w:p>
      <w:r>
        <w:t>Hallux -valgus-Bildung und eine r Engstellung im Bereich des Mittelfusses erklärte, keinen langdauernden Einfluss auf die Arbeitsfähigkeit zu; zur gleichen Beurteilung gelangte er hinsichtlich der beidseitigen Karpaltunnelsymptomatik und der Fraktur des rechten oberen Sprunggelenks, die sich a ls abgeheilt erwies und keine Beschwerden mehr verursachte ( Urk. 6/129/48+50 ). Unter Berücksich tigung der erhobenen Befunde attestierte Dr. P.___ der Beschwerdeführerin für die zuletzt ausgeübte Tätigkeit in der Bäckerei keine Arbeitsfähigkeit mehr; für eine optimal angepasste Tätigkeit ging er demgegenüber aus rein rheumatologi scher Sicht von einer 80%igen R estarbeitsfähigkeit aus ( Urk. 6/129/50).</w:t>
      </w:r>
    </w:p>
    <w:p>
      <w:r>
        <w:t>Dr. Q.___</w:t>
      </w:r>
    </w:p>
    <w:p>
      <w:r>
        <w:t>teilte in Bezug auf das beidseitige Karpaltunnel syndrom und die Befunde im rechten Fuss die Beurteilung von Dr. P.___ und erwartete aus der Sicht des Fachgebietes der Neurologie ebenfalls keine bleibenden Einschränkungen der Arbeitsfähigkeit ( Urk. 6/129/54). Des Weiteren wies er auf die unauffälligen Ergebnisse der neurologischen Abklärungen im Jahr 2014 hin und sah auch aktuell keine Anhaltspunkte für eine Erkrankung des Gehirns ( Urk. 6/129/53) , sodass er insgesamt keine neurologischen Diagnosen mit Einfluss auf die Arbeits fähigkeit stellen konnte ( Urk. 6/129/54). 5.1.2</w:t>
      </w:r>
    </w:p>
    <w:p>
      <w:r>
        <w:t>Gegenüber dem Psychiater Dr. R.___ schilderte die Beschwerdeführerin ausge prägte Ängste um ihre Kinder und ihren Mann , die sich seit der Diagnose der Herzkrankheit im Sommer 2016 noch verstärkt hätten . Daneben berichtete sie von Ein- und Durchschlafstörungen, Konzentrationsschwierigkeiten und Ver gesslichkeit, von ausgeprägter Zurückgezogenheit und der Unfähigkeit, Freude zu empfinden, sowie von Suizidgedanken, die sie jedoch wegen der Kinder nicht verwirklichen wolle ( Urk. 6/129/55+56+59).</w:t>
      </w:r>
    </w:p>
    <w:p>
      <w:r>
        <w:t>An beobachtbaren Befunden nannte Dr. R.___ spürbare ausgeprägte Insuffizienzgefühle und herabgesetzte Vitalge fühle; die Beschwerdeführerin wirkte auf ihn deprimiert, anges pannt, nervös, verunsichert, weinerlich und insgesamt sehr leidend , und er hatte den Eindruck, dass das Gespräch sehr belastend für sie sei ( Urk. 6/129/57+59). Hinweise auf eine Aggravation oder Verdeutlichungstendenz konnte Dr. R.___ nicht erkennen , ebenso wenig konnte er Inkonsistenzen feststellen (Urk. 6/129/57). Ferner konnte er auch keine krankheitsfremden psychosozialen Faktoren ausmachen, sonde rn stufte die psychosoziale Belastungssituation vielmehr als Folge der gesundheit lichen Probleme ein ( Urk. 6/129/60).</w:t>
      </w:r>
    </w:p>
    <w:p>
      <w:r>
        <w:t>I m Rahmen seiner Beurteilung wies Dr. R.___</w:t>
      </w:r>
    </w:p>
    <w:p>
      <w:r>
        <w:t>vorab auf die Fragestellung nach einer gesundheitlichen Veränderung seit dem Jahr 2009 hin ( Urk. 6/129/58) und nannte anschliessend diese lben Diagnosen, die Dr. H.___ im Mai 2009 gestellt hatte, nämlich – nunmehr an erster Stelle – eine g eneralisierte Angststörung (ICD</w:t>
      </w:r>
    </w:p>
    <w:p>
      <w:r>
        <w:rPr>
          <w:b/>
        </w:rPr>
        <w:t>E. 10</w:t>
      </w:r>
    </w:p>
    <w:p>
      <w:r>
        <w:t>- Bundesamt für Sozialversicherungen - Y.___-Pensionskasse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