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IV.2022.00033 vom 25. Januar 2023</w:t>
      </w:r>
    </w:p>
    <w:p>
      <w:r>
        <w:t>ZH Sozialversicherungsgericht, 2023-01-25, DE</w:t>
      </w:r>
    </w:p>
    <w:p>
      <w:r>
        <w:rPr>
          <w:b/>
        </w:rPr>
        <w:t xml:space="preserve">Quelle: </w:t>
      </w:r>
      <w:r>
        <w:t>https://mcp.opencaselaw.ch/entscheid/zh_sozialversicherungsgericht_IV.2022.00033</w:t>
      </w:r>
    </w:p>
    <w:p>
      <w:r>
        <w:t>FR: ZH_SOZIALVERSICHERUNGSGERICHT IV.2022.00033 du 25 janvier 2023</w:t>
      </w:r>
    </w:p>
    <w:p>
      <w:r>
        <w:t>IT: ZH_SOZIALVERSICHERUNGSGERICHT IV.2022.00033 del 25 gennaio 2023</w:t>
      </w:r>
    </w:p>
    <w:p>
      <w:pPr>
        <w:pStyle w:val="Heading2"/>
      </w:pPr>
      <w:r>
        <w:t>Erwägungen</w:t>
      </w:r>
    </w:p>
    <w:p>
      <w:r>
        <w:rPr>
          <w:b/>
        </w:rPr>
        <w:t>E. 1.1</w:t>
      </w:r>
    </w:p>
    <w:p>
      <w:r>
        <w:t>Am 1. Januar 2022 sind die geänderten Bestimmungen des Bundesgesetzes über den Allgemeinen Teil des Sozial versicherungsrechts (ATSG), der Verordnung über den Allgemeinen Teil des Sozialversicherungsrechts (ATSV), des Bundesgesetzes über die Invaliden 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 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Versicherungsträger und das Sozialversicherungs 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Gegen die einen Rentenanspruch verneinende Verfügung der IV-Stelle vom 8. Dezember 2021 liess der nunmehr anwaltlich vertretene Versicherte am 19. Januar 2022 Beschwerde erheben mit dem Antrag, die angefochtene Verfü gung sei aufzuheben und die Beschwerdegegnerin sei zu verpflichten, ihm eine ganze Invalidenrente zuzusprechen. In prozessualer Hinsicht beantragte er die Gewährung der unentgeltlichen Prozessführung und Rechtsvertretung (Urk. 1 S. 2). Die Beschwerdegegnerin schloss mit Beschwerdeantwort vom 2 3. Februar 2022 auf Abweisung der Beschwerde ( Urk. 7), was dem Beschwerdeführer mit Gerichtsverfügung vom 2 1. März 2022 mitgeteilt wurde. Zugleich wurde ihm die unentgeltliche Prozessführung gewährt und es wurde ihm Rechtsanwältin Stéphanie Baur, Dübendorf , zur unentgeltliche n Rechtsvertreterin im vorliegen de n Verfahren bestellt (Urk. 9).</w:t>
      </w:r>
    </w:p>
    <w:p>
      <w:r>
        <w:t>Auf die Ausführungen der Parteien und die eingereicht en Unterlagen wird, soweit erforderlich, in den nachfolgenden Erwägungen eingegangen. Das Gericht zieht in Erwägung: 1.</w:t>
      </w:r>
    </w:p>
    <w:p>
      <w:r>
        <w:rPr>
          <w:b/>
        </w:rPr>
        <w:t>E. 2.1</w:t>
      </w:r>
    </w:p>
    <w:p>
      <w:r>
        <w:t>Die Beschwerdegegnerin ging in der angefochtenen Verfügung gestützt auf das von ihr eingeholte Gutachten von einer Arbeitsfähigkeit von 80 % für jegliche Tätigkeit aus und hielt fest, laut ihrem RAD änderten auch die anschliessend ein gereichten medizinischen Berichte nichts daran ( Urk. 2).</w:t>
      </w:r>
    </w:p>
    <w:p>
      <w:r>
        <w:rPr>
          <w:b/>
        </w:rPr>
        <w:t>E. 2.2</w:t>
      </w:r>
    </w:p>
    <w:p>
      <w:r>
        <w:t>Der Beschwerdeführer wandte in seiner Beschwerde zusammengefasst dagegen ein, die Gutachter sowie die IV-Stelle seien zu Unrecht davon ausgegangen, er habe seine Arbeitstätigkeit nach dem Insult fortsetzen können ( Urk. 1 S. 9). Viel mehr habe er nicht mehr an seine vorherige Leistungsfähigkeit anknüpfen kön nen. Aufgrund von Konzentrationsschwäche habe er die von der IV-Stelle ange botene Ausbildung zum Verkaufsleiter nicht bestanden. So sei nicht nur der geplante Aufbau zum Geschäftsführer der Y.___ gescheitert, sondern auch die bisherigen Tätigkeiten hätten ihn massiv überfordert. Bereits nach 20 Minuten breche sein e Konzentration ein ( Urk. 1 S. 10). Er habe zwar immer wie der versucht, bei verschiedenen Tätigkeiten Fuss zu fassen, dies sei ihm jedoch nicht einmal mehr als Account m anager gelungen, was aus dem IK-Auszug ersichtlich sei. Für keine Tätigkeit habe die verbliebene Leistungsfähigkeit ge reicht. Für den Gesundheitsfall sei hingegen der Aufstieg zum Geschäftsführer der Y.___ nach einem Jahr Einarbeit vereinbart gewesen , sodass das Valideneinkommen auf Fr. 175'000.-- festzusetzen sei ( Urk. 1 S. 11). Werde das Invalideneinkommen gestützt auf eine ehemalige Tätigkeit festgelegt, für welche er sich indes nicht mehr ausreichend konzentrieren könne, resultiere bereits ein Invaliditätsgrad von 65 % , was dann unter Berücksichtigung eines leidensbeding ten Abzugs zum Anspruch auf eine ganze Invalidenrente führe. Des Weiteren brachte er vor, er würde eigentlich eine Knieprothese benötigen, deren Implan tation aber wegen seines zu wenig stabilen und schlechten Gesundheitszustands nicht möglich sei ( Urk. 1 S. 12). Er habe nebst den psychischen massive physische Einschränkungen und Schmerzen, welche die Konzentration und A ufmerksam keit n achvollzieh barer weise ebenfalls beeint r ächtigten</w:t>
      </w:r>
    </w:p>
    <w:p>
      <w:r>
        <w:t>( Urk. 1 S. 13). Des Weiteren sei aufgrund seiner Beeinträchtigungen und bei einem Alter von 57 Jahren ein Leidensabzug von 25 % angezeigt, sofern er wider Erwarten noch für arbeitsfähig gehalten werde ( Urk. 1 S. 15-16). Im Übrigen seien die Tabellenlöhne gemäss der vom Bundesamt für Statistik herausgegebenen Schweizerischen Lohnstruktur erhebung (LSE)</w:t>
      </w:r>
    </w:p>
    <w:p>
      <w:r>
        <w:t>klar zu hoch, weil sie regelmässig mittelschwere bis schwere Tätigkeiten enthielten, welche ihm nicht mehr möglich seien. Hinzu komme, dass diese die Löhne Gesunder abbildeten ( Urk. 1 S. 15 f.).</w:t>
      </w:r>
    </w:p>
    <w:p>
      <w:r>
        <w:rPr>
          <w:b/>
        </w:rPr>
        <w:t>E. 2.3</w:t>
      </w:r>
    </w:p>
    <w:p>
      <w:r>
        <w:t>In ihrer Beschwerdeantwort hielt die Beschwerdegegnerin fest, dem eingeholten polydisziplinären Gutachten komme voller Beweiswert zu. Dementsprechend sei der Beschwerdeführer namentlich in seiner angestammten Tätigkeit als Account m anager zu 80 % arbeitsfähig, weshalb mittels Prozentvergleichs ein Invalidi tätsgrad von 20 % zu ermitteln sei. Den vorhandenen Einschränkungen sei bereits mit der 20%igen Arbeitsunfähigkeit Rechnung getragen worden, weshalb sie nicht zusätzlich im Rahmen eines leidensbedingten Abzugs zu berücksichtigen seien ( Urk. 7). 3.</w:t>
      </w:r>
    </w:p>
    <w:p>
      <w:r>
        <w:t>Der Beschwerdeführer hatte sich bereits am 1 7. April 2013 unter Hinweis auf den im Jahr 2011 erlittenen Insult bei der Invalidenversicherung angemeldet (Urk. 8/1) , wobei das invalidenversicherungsrechtliche Verfahren , das auf beruf liche Massnahmen abgezielt hatte, damals mit Mitteilung vom 2. Februar 2016 abgeschlossen worden war . Dabei hatte die IV-Stelle festgehalten, der Beschwer deführer könne ein rentenausschliessendes Einkommen erzielen , weshalb keine beruflichen Massnahmen angezeigt seien ( Urk. 8/19). Da der Beschwerdeführer im vorliegenden Verfahren geltend macht, seit dem Insult vom Mai 2011 einge schränkt zu sein, drängt sich vorab die Frage auf, ob das am 1 0. Oktober 2018 erfolgte Rentenbegehren (vgl. auch Urk. 8/38) als Neuanmeldung oder als Erst anmeldung zu behandeln ist , beziehungsweise ob eine wesentliche Veränderung der tatsächlichen Verhältnisse respektive ein Revisionsgrund vorliegen muss, damit der Rentenanspruch überhaupt umfassend («allseitig») und ohne Bindung an frühere Beurteilungen zu prüfen ist (vgl. BGE 141 V 9 E. 2.3; Urteil des Bun desgerichts 8C_144/2021 vom 27. Mai 2021 E. 2.3, je mit Hinweisen).</w:t>
      </w:r>
    </w:p>
    <w:p>
      <w:r>
        <w:t>Die IV-Stelle ging bei ihrer Mitteilung vom 2. Februar 2016 davon aus, der Beschwerdeführer sei noch immer bei der C.___ tätig (Urk. 8/19/1). Diese Stelle hatte der Beschwerdeführer indes bereits wieder verlo ren (vgl. Urk. 8/ 72/2 ). Eine (befristete) Rente war ihm nie zugesprochen worden. Das erneute Leistungsgesuch, welches nun auf eine Invalidenrente abzielt, ist vor diesem Hintergrund gleich wie eine erstmalige Anmeldung zu behandeln. Art. 87 Abs. 3 und 4 IVV finden nur auf gleichlautende Leistungsgesuche Anwendung, nicht jedoch bei Geltendmachung eines andersartigen Leistungsanspruchs (Urteile des Bundesgerichts 8C_876/2017 vom 1 5. Mai 2018 E. 4.1, 9C_257/2009 vom 6. Juli 2009; Meyer/Reichmuth, Rechtsprechung IVG,</w:t>
      </w:r>
    </w:p>
    <w:p>
      <w:r>
        <w:t>4. Auflage 2022, Rz 130 zu Art. 30 IVG).</w:t>
      </w:r>
    </w:p>
    <w:p>
      <w:r>
        <w:t>Aufgrund dessen, dass die Anmeldung zum Rentenbezug im November 2018 bei der IV-Stelle einging (vgl. Urk. 8/26 und Aktenverzeichnis dazu), konnte ein Ren tenanspruch frühestens sechs Monate danach, im Mai 2019 entstehen (Art. 29 Abs. 1 IVG). 4. 4.1</w:t>
      </w:r>
    </w:p>
    <w:p>
      <w:r>
        <w:t>Am 2. Mai 2011 erlitt der Beschwerdeführer einen ischämischen z erebrovaskulä ren Insult Medulla oblongata . Die Ärzte des Spitals D.___ stellten daneben ein metabolisches Syndrom, eine koronare Zweigefässerkra n kung, einen Status nach Töffunfall 1982 sowie einen Status nach Thrombose rechts und Ulcus cruris fest (Urk. 8/8/108). Zur weiteren Rehabilitation wurde der Beschwerdeführer in die Klinik E .___</w:t>
      </w:r>
    </w:p>
    <w:p>
      <w:r>
        <w:t>überwiesen (Urk. 8/8/109) , wo er noch am 1 1. Mai 20 1 1 eintrat (Urk. 8/8/114).</w:t>
      </w:r>
    </w:p>
    <w:p>
      <w:r>
        <w:t>A m 1 7. Mai 2011 wurde dort eine bilaterale ausgedehnte Lungenembolie links betont diagnostiziert . Während des Aufenthalts in der Klinik E .___ wurde der Beschwerdeführer neuropsychologisch abgeklärt. Laut Bericht ergab die neuropsychologische Diagnostik insgesamt ein leicht beeinträchtigtes Profil . Unauffällig seien die Werte in der geteilten Aufmerksamkeit, im verbalen Lernen und Gedächtnis, im Spurhalten und in komplexen Reaktionen, in der peripheren und räumlich-visuellen Wahrnehmung, im Figurenfeld und im Labyrinth gewe sen. Hingegen hätten sich leichte Schwierigkeiten in der gerichteten Aufmerk samkeit (Fehlerkontrolle), im figurativen Gedächtnis, in der verbalen und figura tiven kognitiven Flexibilität, im einfachen Rechnen und in der Gewissenhaftigkeit gezeigt. Einzig im Problemlöseverhalten seien mittelstarke Beeinträchtigungen sichtbar geworden, wobei der Beschwerdeführer angegeben habe, dies noch nie gerne oder gut gemacht zu haben. Im beruflichen Alltag finde er sich jedoch gemäss eigenen Angaben zurecht und habe keine Probleme mit der Planung. Der Abklärer hielt im Bericht vom 2 3. Juni 2011 fest , der Beschwerdeführer habe die neuropsychologische Therapie für nicht notwendig gehalten, habe sich indessen mit Gedächtnistraining und Aufmerksamkeitsaufgaben einverstanden erklärt (Urk. 8/67/16 f. ).</w:t>
      </w:r>
    </w:p>
    <w:p>
      <w:r>
        <w:t>Beim Austritt aus der Klinik E .___ am 2 1. Juni 2011 war laut den berichtenden Ärztinnen das Rehabilitationsziel einer Teilzeitarbeit in der angestammten Tätig keit erreicht worden. Sie hätten einen therapeutischen Arbeitsversuch vorgeschla gen, jedoch habe sich der Beschwerdeführer selbst mit seinem momentanen Arbeitgeber, bei dem er als Account m anager arbeitete, absprechen und auf eine Anmeldung bei der Invalidenversicherung verzichten wollen (Urk. 8/8/116). 4. 2</w:t>
      </w:r>
    </w:p>
    <w:p>
      <w:r>
        <w:t>Dr. med. F.___ , Facharzt für Allgemeinmedizin und damaliger Hausarzt des Beschwerdeführers, berichtete am 2 0. Februar 2013 von</w:t>
      </w:r>
    </w:p>
    <w:p>
      <w:r>
        <w:t>einem noch bestehenden leichten Hemisyndrom . Zudem bestünden eine koronare Zweigefässerkrankung und ein Zustand nach Cholezystektomie (Gallenblasenentfernung). Sodann sei der Diabetes bei der letzten Kontrolle wiederum deutlich ausserhalb des gewünschten Bereichs gewesen (Urk. 8/31/1). 4. 3</w:t>
      </w:r>
    </w:p>
    <w:p>
      <w:r>
        <w:t>Dr. med. G.___ , Facharzt für Chirurgie, spez. Handchirurgie, nannte in seinem Bericht vom 1 4. August 2014 die Diagnosen einer Tendovaginitis de Quervain rechts sowie eine Epicondylitis</w:t>
      </w:r>
    </w:p>
    <w:p>
      <w:r>
        <w:t>humeri</w:t>
      </w:r>
    </w:p>
    <w:p>
      <w:r>
        <w:t>ulnaris rechts. Er berichtete, eine Steroid-Infiltration habe die Situation nur für kurze Zeit verbessert. Einer opera tiven Sanierung stehe der Beschwerdeführer aufgrund einer beeinträchtigten lin ken oberen Extremität nach dem Schlaganfall eher skeptisch gegenüber ( Urk. 3/5) . 4. 4</w:t>
      </w:r>
    </w:p>
    <w:p>
      <w:r>
        <w:t>I m Jahr 2015 erfolgten Untersuchungen und Behandlungen im Spital H.___ wegen Kniebeschwerden des Beschwerdeführers. Der Chefarzt der Orthopädischen Klinik hielt in seinem Bericht vom 1 8. März 2015 fest, in Anbetracht der MRI-Befunde des rechten Knies könne nur über einen Gelenkersatz eine anhaltende Besserung erreicht werden. Er empfehle indes vorerst weiterhin konservativ zu bleiben, da aus Sicht des Beschwerdeführers die Beschwerden zurzeit noch nicht erheblich einschränkend seien (Urk. 8/34/29-30). 4. 5</w:t>
      </w:r>
    </w:p>
    <w:p>
      <w:r>
        <w:t>Weitere Abklärungen im Spital H.___</w:t>
      </w:r>
    </w:p>
    <w:p>
      <w:r>
        <w:t>ergaben am 1 7. August 2015 wegen Sehen von Doppelbildern bei einer bestehenden schweren Arteriosklerose einen Zusammenhang zu eine r</w:t>
      </w:r>
    </w:p>
    <w:p>
      <w:r>
        <w:t>vertebrobasiläre n Ischämie, differentialdiagnostisch zu eine r diabetische n Neuropathie des Nervus oculomotorius oder trochlearis (Urk. 8/31/2-3). Dem Bericht über die MRI-Untersuchung des Schädels des Beschwerdeführers vom 25. Juni 2015 ist zu entnehmen, es hätten weder frische Ischämien noch frische Blutungen nachgewiesen werden können, jedoch seien ein Verschluss der rechten Arteria</w:t>
      </w:r>
    </w:p>
    <w:p>
      <w:r>
        <w:t>carotis</w:t>
      </w:r>
    </w:p>
    <w:p>
      <w:r>
        <w:t>interna ab Abgang sowie ein Verschluss der rechten Arteria vertebralis beginnend im V3 Segment zu sehen gewesen (Urk. 8/31/4). Des Weiteren hätten sich ein Parenchymdefekt temporal rechts, dif ferentialdiagnostisch posttraumatisch oder postischämisch, sowie eine mässige mikroangiopathische</w:t>
      </w:r>
    </w:p>
    <w:p>
      <w:r>
        <w:t>Leukenzephalopathie gezeigt (Urk. 8/31/5). Die Ärzte des Universitätsspitals I.___ , Klinik für Neurologie, äusserten in ihrem Bericht vom 1 6. September 2016 bezüglich der Doppelbilder sowie der genannten Verschlüsse den Verdacht auf eine transitorisch ischämische Attacke (TIA) vertebrobasilär (Urk. 8/31/8). 4. 6</w:t>
      </w:r>
    </w:p>
    <w:p>
      <w:r>
        <w:t>In ihrer Beurteilung vom 1. Februar 2017 über die am Vortag wegen Schmerzen im Bereich der rechten Schulter mit Impingement erfolgte MRI-Untersuchung führte Dr. med. J.___ , Fachärztin für Radiologie und N uklearmedizin der Klinik K.___ , aus, es liege eine starke AC-Gelenksarthrose vor. Zudem bestünden Zeichen einer Bursitis subacromia lis/ subdeltoidea und es seien eine Tendinose der Supraspinatussehne mit im Ansatz einer intramuralen footprint Läsion sowie eine Tendinose der langen Bizepssehne über dem Humeruskopf zu sehen (Urk. 8/31/6).</w:t>
      </w:r>
    </w:p>
    <w:p>
      <w:r>
        <w:t>Der Leitende Arzt der Orthopädischen Klinik des Spitals H.___ führte in seinem Bericht vom 1 3. Dezember 2018 aus, der Beschwerdeführer sei ihm bei persistierenden Schulterschmerzen recht s seit circa zwei Jahren zugewiesen wor den. Er weise eine praktisch vollständige Halbseitenlähmung links auf, weshalb er auf die rechte Seite angewiesen sei. Eine Serie Physiotherapie habe zu keiner wesentlichen Befundverbesserung geführt, doch wünsche der Beschwerdeführer primär ausschöpfende konservative Massnahmen, weshalb er ihm nochmals eine Physiotherapie-Verordnung abgegeben und Schmerzmittel rezeptiert habe. Bei persistierenden Beschwerden müsse gegebenenfalls ein operatives Vorgehen geplant werden (Urk. 8/34/71-72 = Urk. 3/4 ). 4. 7</w:t>
      </w:r>
    </w:p>
    <w:p>
      <w:r>
        <w:t>Am 1. März 2019 schilderte der seit März 2014 behandelnde Dr. med. L.___ , Facharzt für Allgemeine Innere Medizin, der Beschwerdeführer weise seit dem zerebrovaskulären Insult im Jahr 2011 sowie nach de r TIA im Jahr 2016 ein deutlich regredientes Konzentrationsver m ögen auf, sodass er sich nach 20 Minuten nicht mehr auf seine Arbeit konzentrieren könne. Dazu sei er einge schränkt durch die orthopädische Situation in seiner rechten Schulter und</w:t>
      </w:r>
    </w:p>
    <w:p>
      <w:r>
        <w:t>durch ständige Rücken- und Knieschmerzen (Urk. 8/34/2-4). Seit dem 9. Oktober 2018 sei der Beschwerdeführer in seiner Tätigkeit als Account m anager nicht mehr arbeitsfähig (Urk. 8/34/2), beziehungsweise nur noch während 20 Minuten pro Tag (Urk. 8/34/6). 4.</w:t>
      </w:r>
    </w:p>
    <w:p>
      <w:r>
        <w:rPr>
          <w:b/>
        </w:rPr>
        <w:t>E. 6</w:t>
      </w:r>
    </w:p>
    <w:p>
      <w:r>
        <w:t>ATSG) gewesen sind; und c.</w:t>
      </w:r>
    </w:p>
    <w:p>
      <w:r>
        <w:t>nach Ablauf dieses Jahres zu mindestens 40 % invalid ( Art.</w:t>
      </w:r>
    </w:p>
    <w:p>
      <w:r>
        <w:rPr>
          <w:b/>
        </w:rPr>
        <w:t>E. 6.1</w:t>
      </w:r>
    </w:p>
    <w:p>
      <w:r>
        <w:t>Zu prüfen bleiben die erwerblichen Auswirkungen der 20%igen Arbeitsun fähig keit. Der Beschwerdeführer macht diesbezüglich geltend, er wäre heute im Gesundheitsfall Geschäftsführer der Y.___ ( Urk. 1 S. 10-11 und S. 14). Als Beweis hierfür offeriert er den damaligen Patron P.___ sowie dessen Sohn Q.___ als Zeugen ( Urk. 1 S. 11). Eine schriftliche Vereinbarung oder eine Bestätigung über eine aus damaliger Sicht künftige, zu übernehmende Tätigkeit, existiert soweit aktenkundig nicht.</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gesundheitliche Beeinträchtigung ein beruflicher Aufstieg und ein entsprechend höheres Einkommen tatsächlich realisiert worden wären. Blosse Absichtser klärungen genügen nicht. Die Absicht, beruflich weiterzukommen, muss durch konkrete Schritte wie Kursbesuche, Aufnahme eines Studiums, Ablegung von Prüfungen usw. kundgetan worden sein. Die theoretisch vorhandenen beruflichen Entwicklungs- oder Aufstiegsmöglichkeiten sind nur dann zu berücksichtigen, wenn sie mit überwiegender Wahrscheinlichkeit eingetreten wären (BGE 145 V</w:t>
      </w:r>
    </w:p>
    <w:p>
      <w:r>
        <w:t>141 E. 5.2.1, Urteil des Bundesgerichts 9C_316/2020 vom 6. Oktober 2020 E. 3.1).</w:t>
      </w:r>
    </w:p>
    <w:p>
      <w:r>
        <w:t>Der Beschwerdeführer hatte in der Klinik E .___ im Jahr 2011 angegeben, die Geschäftsführung gehöre zu seinen künftigen Aufgaben (Urk. 8/ 8/126 ). Auch in seinem Einwand vom 8. Juni 2021 brachte er vor, der Inhaber P.___ habe ihn mit dem Ziel eingestellt, dass er (der Beschwerdeführer) die Geschäfts leitung nach spätestens einem Jahr übernehme und P.___ sich mit weit über 65 Jahren in den verdienten Ruhestand begeben könne (Urk. 8/77/1-2).</w:t>
      </w:r>
    </w:p>
    <w:p>
      <w:r>
        <w:t>D er Beschwerdeführer hatte erst im März 2011 für die Y.___</w:t>
      </w:r>
    </w:p>
    <w:p>
      <w:r>
        <w:t>zu arbeiten begonnen</w:t>
      </w:r>
    </w:p>
    <w:p>
      <w:r>
        <w:t>und arbeitete als Account m anager bei der Kartonherstellerin im Aussendienst, wo er Kunden mit Kartonagen besuchte (Urk. 8/1/4, Urk. 8/4/3 ) . Er erkrankte bereits nach zwei Monaten, Anfang Mai 2011 ( Urk. 8/8/16, Urk. 8/8/56, Urk. 8/8/108) . In Anbetracht dieser erst kurzen Zusammenarbeit</w:t>
      </w:r>
    </w:p>
    <w:p>
      <w:r>
        <w:t>und da der Beschwerdeführer zudem im Aussendienst beschäftigt war, ist davon aus zugehen, dass zu jenem Zeitpunkt zumindest noch ein Stück weit offen war, ob sich der Beschwerdeführer im Gesundheitsfall tatsächlich als Geschäftsführer geeignet hätte und ob die Übergabe der Geschäftsführung an ihn</w:t>
      </w:r>
    </w:p>
    <w:p>
      <w:r>
        <w:t>geklappt hätte , auch wenn eine Geschäftsführertätigkeit im Gespräch gewesen war. Ausbildungs mässig verfügte der Versicherte gemäss dem Protokoll der Berufsberatung vom 4. Novembe r 2013 ( Urk. 8/14/1) über einen Lehrabschluss als Verkäufer im Unterhaltungselektronikbereich und hatte viel Berufserfahrung als Account manager und im Aussendienst ( Urk. 8/6/4) , hingegen keine als Geschäftsführer eines Unternehmens. Bei den ausführlichen Abklärungen seiner ehemaligen Tätigkeiten im Rahmen der beruflichen Massnahmen der Frühintervention im Jahr 2013 wurde die angebliche feste Zusicherung und konkrete Anpeilung einer Geschäftsführertätigkeit nicht erwähnt ( Urk. 8/14/3).</w:t>
      </w:r>
    </w:p>
    <w:p>
      <w:r>
        <w:t>Vor diesem Hintergrund vermöchten auch entsprechende Zeugenaussagen von P.___ und dessen Sohn nichts daran zu ändern, dass die geltend gemachte Validenkarriere des Beschwerdeführers nicht - wie erforderlich - mit dem Beweisgrad der überwiegenden Wahrscheinlichkeit feststeht, sondern allen falls möglich war.</w:t>
      </w:r>
    </w:p>
    <w:p>
      <w:r>
        <w:t>V on zusätzlichen rückwirkenden Abklärungen ist in diesem Sinne kein weiterer Erkenntnisgewinn zu erwar ten (antizipierte Beweiswürdi gung; BGE 122 V 157 E. 1d) . Insgesamt steht nach dem Gesagten nicht mit überwiegender Wahrscheinlichkeit fest, dass der Beschwerdeführer im Gesundheitsfall die Geschäftsführung der Y.___</w:t>
      </w:r>
    </w:p>
    <w:p>
      <w:r>
        <w:t>übernommen hätte . Demnach ist die Tätigkeit als Account m anager als a ngestammte Tätigkeit anzusehen respektive für die Bestimmung des Valideneinkommens heranzuziehen , was im Ü brigen bereits bei der Festlegung des rentenausschliessenden Invaliditätsgrades bei Abschluss der beruflichen Mass nahmen so gemacht wurde und unbestritten blieb ( Urk. 8/ 18, Urk. 8/19).</w:t>
      </w:r>
    </w:p>
    <w:p>
      <w:r>
        <w:rPr>
          <w:b/>
        </w:rPr>
        <w:t>E. 6.2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w:t>
      </w:r>
    </w:p>
    <w:p>
      <w:r>
        <w:rPr>
          <w:b/>
        </w:rPr>
        <w:t>E. 8</w:t>
      </w:r>
    </w:p>
    <w:p>
      <w:r>
        <w:t>Dr. med. M.___ , Facharzt für Orthopädische Chirurgie und Trauma tologie des Bewegungsapparates , Universitätsklinik N.___ , hielt am 3. Septem ber 2019 in Bezug auf die Knieschmerzen rechts fest, der Beschwerdeführer sei im Alltag soweit gestört, dass er nicht mehr normal mobilisieren könne. Aufgrund einer Hemiplegie links sei er auf eine schmerzfreie Belastung des rechten Kniege lenkes angewiesen. Formell bestehe die Indikation zur endoprothetischen Versor gung mittels Knie-Totalprothese. Es sei eine präoperative Risikoeinschätzung vor zunehmen (Urk. 8/49/7-8 = Urk. 3/3 ). 4.</w:t>
      </w:r>
    </w:p>
    <w:p>
      <w:r>
        <w:rPr>
          <w:b/>
        </w:rPr>
        <w:t>E. 9</w:t>
      </w:r>
    </w:p>
    <w:p>
      <w:r>
        <w:t>Am 1 9. Juni 2020 führte Dr. L.___ aus, der Beschwerdeführer sei weiterhin zu 100 % arbeitsunfähig. Die Konzentrationsdefizite seien unverändert und im Bereich der rechten Schulter und des rechten Knies stünden aktuell Therapien im Vordergrund, eventuell auch operative Sanierungen (Urk. 8/53/8-9). 4.1 0</w:t>
      </w:r>
    </w:p>
    <w:p>
      <w:r>
        <w:t>Die Experten der A.___ untersuchten den Beschwerdeführer allgemein internistisch, orthopädisch, neuropsychologisch, neurologisch sowie psychia trisch und erstatteten ihr polydisziplinäres Gutachten am 1 0. Mai 2021 (Urk. 8/68). Aus interdisziplinärer Sicht stellten sie im Wesentlichen die folgen den Diagnosen mit Auswirkung auf die Arbeitsfähigkeit (Urk. 8/68/7): - nicht näher bezeichnete organische Persönlichkeits- und Verhaltensstö rungen aufgrund einer Krankheit, Schädigung oder Funktionsstörung des Gehirns (ICD-10 F07.9) - ischämischer Hirninfarkt in der Medulla oblongata rechts - Klinik: spastisches linksseitiges sensomotorisches Hemisyndrom</w:t>
      </w:r>
    </w:p>
    <w:p>
      <w:r>
        <w:t>Keinen Einfluss auf die Arbeitsfähigkeit massen sie der koronaren 2-Gefässer krankung, dem Status nach bilateraler Lungenembolie 2011 , dem Status nach Thrombose rechts und Ulcus cruris vor Jahren, dem Verdacht auf eine TIA im vertebrobasilären Stromgebiet 2015 (richtig wohl 2016; Urk. 8/31/8) , den belas tungsabhängigen Knie- und Schulterschmerzen rechts, den belastungsabhängi gen Kreuzschmerzen, der Adipositas sowie dem Status nach laparoskopischer Cholezystektomie 2011 zu (Urk. 8/68/7).</w:t>
      </w:r>
    </w:p>
    <w:p>
      <w:r>
        <w:t>In der interdisziplinären Beurteilung hielten sie fest, aus psychiatrischer Sicht bestehe eine Verhaltensauffälligkeit in Form einer vermehrten Unruhe sowie erhöhten Erschöpfbarkeit. Beim Fehlen einer objektivierbaren neurologischen Schädigung nach stattgehabtem ischämischem Hirninfarkt werde diese unter der Diagnose F07.9 eingeordnet.</w:t>
      </w:r>
    </w:p>
    <w:p>
      <w:r>
        <w:t>Die Ergebnisse der neuropsychologischen Untersuchung entsprächen insgesamt einer leichten neuropsychologischen Funktionsstörung mit minimalen kognitiven Defiziten und leichten Auffälligkeiten in der Affekt-, Antriebs- und Verhaltens regulation. Sie würden bei einer guten Anstrengungsbereitschaft des Beschwer deführers als valide und uneingeschränkt interpretierbar eingeschätzt. Im Ver gleich zu den Vorbefunden der neuropsychologischen Untersuchung während des stationären neurologischen R ehabilitationsaufentha lts in der Klinik E .___ 2011 ergäben sich in der jetzigen Untersuchung in fast allen damals auffälligen Berei chen verbesserte Leistungen. Einzig in der verbalen kognitiven Flexibili tät/Ideenproduktion seien weiterhin leichte Auffälligkeiten vorhanden und in der figurativen kognitiven Flexibilität zeige sich weiterhin eine erhöhte Persevera tionsneigung.</w:t>
      </w:r>
    </w:p>
    <w:p>
      <w:r>
        <w:t>Aus neurologischer Sicht bestehe eine distal betonte spastische Hemiparese mit linksseitiger Hypästhesie, Hypalgesie und Thermhypästhesie . Dazu zeigten sich Pyramidenbahnzeichen. Diese Beschwerden würden den Beschwerdeführer in seiner vorherigen Tätigkeit als Systemadministrator nicht wesentlich beeinträch tigen.</w:t>
      </w:r>
    </w:p>
    <w:p>
      <w:r>
        <w:t>Aus orthopädischer Sicht bestehe keine wesentliche Einschränkung der körperli chen Leistungsfähigkeit im angestammten Beruf als Account m anager. Zu ver meiden seien Tätigkeiten, welche mit einer vermehrten Belastung des rechten Kniegelenkes, der rechten Schulter oder der Lendenwirbelsäule einhergehen wür den .</w:t>
      </w:r>
    </w:p>
    <w:p>
      <w:r>
        <w:t>Aus allgemein-internistischer Sicht sei der Beschwerdeführer nicht eingeschränkt in seiner Arbeitsfähigkeit (Urk. 8/68/6).</w:t>
      </w:r>
    </w:p>
    <w:p>
      <w:r>
        <w:t>Der Beschwerdeführer messe den Konzentrationsstörungen einen hohen Stellen wert bei. Die starke Erschöpfbarkeit habe während des 90-minütigen Gesprächs in diesem Ausmass nicht objektiviert werden können. Auch die Tagesstruktur weise die angegebenen Einschränkungen nicht vollumfänglich aus. Dass der Beschwerdeführer nach erfolgtem Insult fast zehn Jahre lang in guter Position mit hohem Stressaufkommen vollumfänglich arbeitsfähig gewesen sei, ohne Ein schränkungen in Form von Krankheitstagen aufzuzeigen, lasse sich nicht mit der durch ihn angegebenen Persönlichkeitsstruktur erklären (Urk. 8/68/8).</w:t>
      </w:r>
    </w:p>
    <w:p>
      <w:r>
        <w:t>Die vorhandenen Funktionseinbussen führten zu einer Teilarbeitsunfähigkeit von 20 % für jegliche Tätigkeit seit November 2018 (Urk. 8/68/8-9). Die Einschrän kung sei primär psychiatrisch bedingt, durch die Folgen des Schlaganfalls von 2011, welche sich insbesondere auf der Verhaltensebene sowie als leichte kogni tive Defizite zeigen würden. Aus neurologischer Sicht sei die bisherige Tätigkeit optimal angepasst (Urk. 8/68/9-10).</w:t>
      </w:r>
    </w:p>
    <w:p>
      <w:r>
        <w:t>Der RAD</w:t>
      </w:r>
    </w:p>
    <w:p>
      <w:r>
        <w:t>empfahl in seiner Stellungnahme vom 10. Mai 2021 , auf die gutachter liche Beurteilung abzustellen (Urk. 8/ 69/6-7 ) . 4.1 1</w:t>
      </w:r>
    </w:p>
    <w:p>
      <w:r>
        <w:t>Die Ärztinnen der Memory Clinic des Stadtspitals O.___ gelangten in ihrem Abklärungsbericht vom 1 4. Oktober 2021</w:t>
      </w:r>
    </w:p>
    <w:p>
      <w:r>
        <w:t>auf ihrem Fachgebiet zur D iagnose einer Minor Neurocognitive</w:t>
      </w:r>
    </w:p>
    <w:p>
      <w:r>
        <w:t>Disorder (früher MCI: Mild Cognitive</w:t>
      </w:r>
    </w:p>
    <w:p>
      <w:r>
        <w:t>Impairment , https://www.medix.ch/wissen/guidelines/psychische-krankheiten/demenz ; besucht am 3 0. Dezember 2022) bei vaskulärer En z ephalopathie mit Problemen in Alltagsfunktionen im Beruf, leichten Planungsschwierigkeiten, verminderter Aufmerksamkeit über längere Zeit sowie verminderter Fehlerkontrolle (Urk. 8/90) . Sie hielten fest, in der selektiven Aufmerksamkeit liege eine schwer verminderte Fehlerkontrolle vor, jene in der figuralen Ideenproduktion sei mittelgradig ver mindert und die Leistungen beim verbalen Wiedererkennen komplexer Infor mationen seien leicht reduziert. Die übrigen geprüften kognitiven Leistungen wie Aufmerksamkeit, Exekutivfunktionen, verbale und figurative Mnestik , Sprache und perzeptiv motorische Funktionen seien unauffällig (Urk. 8/ 91). 4.1 2</w:t>
      </w:r>
    </w:p>
    <w:p>
      <w:r>
        <w:t>Die RAD-Ärztin Dr. B.___ äusserte sich am 2. Dezember 2021 dahingehend, dass sie an der RAD-Stellungnahme vom 1 0. Mai 2021 festhalte. Unter Berücksichti gung der aktuell vorgelegten Berichte ergäben sich funktionell im Vergleich zu damals keine neuen medizinischen Aspekte. Die von der Memory Clinic objekti vierten leichten kognitiven Defizite deckten sich mit den Ergebnissen zum Begut achtungszeitpunkt im März 2021, wo eine leichte neuropsychologische Funk tionsstörung als ausgewiesen erachtet worden sei (Urk. 8/99/2-3). 5 . 5.1</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 sen).</w:t>
      </w:r>
    </w:p>
    <w:p>
      <w:r>
        <w:t>5 . 2</w:t>
      </w:r>
    </w:p>
    <w:p>
      <w:r>
        <w:t>Das Gutachten der A.___</w:t>
      </w:r>
    </w:p>
    <w:p>
      <w:r>
        <w:t>vom 1 0. Mai 2021 (Urk. 8/68) , auf welches die IV-Stelle abstellte, basiert auf fachärztlichen Untersuchungen sowie auf den an lässlich dieser Unter suchungen erhobenen Befunden, auf den Vorakten , den Angaben des Beschwerdeführers sowie der erhobenen Anamnese. Ferner beant wortet es d ie gestellten Fra ge n umfassend und setzt sich mit anderslau tenden Beurteilungen auseinander. Somit erfüllt es die von der Recht sprechung gestellten formellen Voraussetzungen an ein beweiskräftiges Gutachten (vgl. vorstehende E. 1.4). 5.3</w:t>
      </w:r>
    </w:p>
    <w:p>
      <w:r>
        <w:t>Der orthopädische Teilgutachter gelangte vor dem Hintergrund der degenerativ bedingten und belastungsabhängigen (vgl. Urk. 8/68/13) Schulter- und Knie schmerzen rechts sowie Kreuzschmerzen, welche indes Gehstrecken von circa 30 Minuten am Stück und Spaziergänge nicht verunmöglichen (Urk. 8/68/16-17) und keine regelmässige Einnahme von Schmerzmitteln erfordern (Urk. 8/68/22) , in nachvollziehbarer Weise zum Schluss, dass der Beschwerdeführer in der ange stammten Tätigkeit als Account m anager aus orthopädischer Sicht nicht einge schränkt ist, hingegen eine vermehrte Belastung des rechten Kniegelenkes, der rechten Schulter und der Lendenwirbelsäule zu vermeiden ist (Urk. 8/68/22).</w:t>
      </w:r>
    </w:p>
    <w:p>
      <w:r>
        <w:t>Ebenso ist schlüssig, dass sich die allgemein-internistischen Erkrankungen des Beschwerdeführers (vgl. Urk. 8/68/30) nicht direkt auf dessen Arbeitsfähigkeit auswirken (Urk. 8/68/29 unten und Urk. 8/68/31) , zumal sie ihm keine Beschwer den bereiten (vgl. Urk. 8/68/26).</w:t>
      </w:r>
    </w:p>
    <w:p>
      <w:r>
        <w:t>Der neurologische Teilgutachter erläuterte in plausibler Weise, dass der Beschwer deführer aufgrund des erlittenen Hirninfarktes an einem spastische n linksseitige n sensomotorische n</w:t>
      </w:r>
    </w:p>
    <w:p>
      <w:r>
        <w:t>Hemisyndrom</w:t>
      </w:r>
    </w:p>
    <w:p>
      <w:r>
        <w:t>leide , dass eine allfällige Zunahme der kogniti ven Defizite im Verlauf hingegen nicht durch den Hirninfarkt erklärbar sei (Urk. 8/68/38). Bei links eingeschränkter Feinmotorik (Urk. 8/68/36) sowie infolge der Hemisymptomatik verminderter körperlicher Belastbarkeit (Urk. 8/68/40) ist nachvollziehbar, dass der Beschwerdeführer in seiner ange stammten Tätigkeit aus neurologischer Sicht als nicht eingeschränkt beurteilt wurde (Urk. 8/68/40), da diese weder körperlich besonders belastend ist noch spe zielle Anforderungen an die Feinmotorik links des (bei fehlender Dokumentation einer Linksdominanz) rechtsdominanten Beschwerdeführers stellt.</w:t>
      </w:r>
    </w:p>
    <w:p>
      <w:r>
        <w:t>Bei seiner zu letzt ausgeübten Tätigkeit als Aussendienstmitarbeiter besuchte er fünf bis sechs Kunden pro Tag und musste jeweils Musterkoffer der zu verkaufenden Kartons orten mitführen (Urk. 8/6/2).</w:t>
      </w:r>
    </w:p>
    <w:p>
      <w:r>
        <w:t>Im psychiatrischen Teilgutachten, welches auch die neuropsychologische Beur teilung beinhaltete (Urk. 8/68/44-45) , wurde eine leichte neuro psycho logische Funktionsstörung mit minimalen kognitiven Defiziten und leichten Auffälligkei ten in der Affekt-, Antriebs- und Verhaltensregulation beschrieben (Urk. 8/68/45-46). Des Weiteren waren eine motorische Unruhe mit gesteigertem Bewegungs drang zu beobachten sowie eine zunehmende Ungeduld mit zunehmend flüchti gem Arbeitsstil im Verlauf der Untersuchung. Die erlebten Konzentrationsstörun gen konnten hingegen nicht im vom Beschwerdeführer angegebenen Ausmass objektiviert werden (Urk. 8/68/46) - ebenso wenig die starke Erschöpfbarkeit (Urk. 8/68/47). In Anbetracht der erhobenen Befunde mit im psychopathologi schen Befund fehlenden Störungen von Konzentration und Aufmerksamkeit (Urk. 8/68/44), bei jedoch reduzierter Belastbarkeit und Durchhaltefähigkeit (Urk. 8/68/47) , ist schlüssig, dass gutachterlich sowohl für die angestammte als auch für eine angepasste Tätigkeit von einer Arbeitsfähigkeit von 80 % respektive von einer Einschränkung um 20 % ausgegangen wurde (Urk. 8/68/47-48). 5.4</w:t>
      </w:r>
    </w:p>
    <w:p>
      <w:r>
        <w:t>Der Beschwerdeführer führte dagegen an, durch den versuchten Wiedereinstieg trotz der seit 2011 nicht mehr vorhandenen oder nur noch verminderte n Arbeits fähigkeit sei es zu einer psychischen Dekompensation gekommen. Dass es dadurch zu einer Verstärkung der anfänglichen Symptomatik gekommen sei, anerkenne auch die neuropsychologische Gutachterin ( Urk. 1 S. 6). Es trifft zwar zu, dass die Neuropsychologin dies für möglich hielt ( Urk. 8/67/8), doch hielt sie mehrfach fest, dass sich die Leistungen in fast allen während des stationären Rehabilitationsaufenthalts in der Klinik E .___ auffällig gewesenen Bereichen verbessert hätten (Urk. 8/67/8) , weshalb zumindest nicht von einer länger andau ernden Verschlechterung auszugehen ist. Die subjektiv berichteten Konzentra tionsprobleme (vgl. Urk. 1 S. 6 unten) konnten anhand der Untersuchungen gerade nicht in diesem Ausmass objektiviert werden (Urk. 8/6 8/46). Namentlich erzielte d er Beschwerdeführer in etlichen Aufmerksamkeitsfunktionen normge rechte Ergebnis se (Urk. 8/67/7, Urk. 8/67/10). Sodann bemerkte und korrigierte er die durch das zunehmend flüchtige Arbeitsverhalten produzierten Fehler bis zum Schluss der 3,5-stündigen Untersuchung überwiegend selbständig (Urk. 8/67/8). Der motorischen Unruhe (vgl. Urk. 1 S. 7) konnte mit dem Einlegen von Pausen ein Stück weit begegnet werden (Urk. 8/67/6), wobei der erhöhte Pausenbedarf</w:t>
      </w:r>
    </w:p>
    <w:p>
      <w:r>
        <w:t>in der um 20 % reduzierten Arbeitsfähigkeit Berücksichtigung fand . Ebenso wurde der im Gutachten festgehaltenen reduzierten Belastbarkeit und Durchhaltefähigkeit (vgl. Urk. 1 S. 8 sowie Urk. 8/68/8) dadurch Rechnung getra gen, dass die Arbeitsfähigkeit um 20 % reduziert wurde. Daraus, dass der Beschwerdeführer im Jahr 2011 neuropsychologisch leicht beeinträchtigt war (Urk. 8/67/17) , sowie daraus, dass anlässlich des Standortgesprächs im Jahr 2013 eine Einschränkung der Merkfähigkeit aufgefallen war (Urk. 8/6/3), kann entge gen dem Vorbringen des Beschwerdeführers ( Urk. 1 S. 7-8) nichts betreffend die Arbeitsfähigkeit ab dem Jahr 2018 abgeleitet werden. Dies gilt umso mehr, als sich die Mehrheit der Testergebnisse im Verlauf verbessert hat (Urk. 8/67/8). Auch im Abklärungsbericht der Memory Clinic vom 1 4. Oktober 2021 wurden lediglich leichte («minor») neurokognitive Störungen (vgl. https://www.medix.ch/wis sen/guidelines/psychische-krankheiten/demenz ; besucht am 3 0. Dezember 2022) erhoben (Urk. 8/90). Diese wurden auch von den Gutachtern als Folge des 2011 erlittenen Insults betrachtet (Urk. 8/68/47-48; vgl. den Einwand des Beschwerde führers in Urk. 1 S. 9). 5.5</w:t>
      </w:r>
    </w:p>
    <w:p>
      <w:r>
        <w:t>Des Weiteren machte der Beschwerdeführer geltend, die Gutachter seien fälschli cherweise davon ausgegangen, er habe nach dem Insult seine Arbeitstätigkeit weiter fortsetzen können. Indes habe er nicht mehr an seine vorherige Leistungs fähigkeit anknüpfen können und habe die Ausbildung zum Verkaufsleiter nicht bestanden. Aus gesundheitlichen Gründen habe er nicht wie geplant die Geschäftsführung der Y.___ übernehmen können. Bereits seine bis herigen Tätigkeiten hätten ihn massiv überfordert. Er habe immer wieder ver sucht ,</w:t>
      </w:r>
    </w:p>
    <w:p>
      <w:r>
        <w:t>Fuss zu fassen, dies sei ihm jedoch nicht einmal mehr als Account m anager gelungen und er habe in keinem Anstellungsverhältnis länger bleiben können ( Urk. 1 S. 9-</w:t>
      </w:r>
    </w:p>
    <w:p>
      <w:r>
        <w:rPr>
          <w:b/>
        </w:rPr>
        <w:t>E. 11</w:t>
      </w:r>
    </w:p>
    <w:p>
      <w:r>
        <w:t>).</w:t>
      </w:r>
    </w:p>
    <w:p>
      <w:r>
        <w:t>Aus dem IK-Auszug vom 2 2. Mai 2021 wird ersichtlich, dass der Beschwerdefüh rer bis April 2013 weiterhin bei der Y.___ angestellt war. Die folgen den Anstellungsverhältnisse dauerten jeweils nur einige Monate, wobei es zwischendurch Phasen von Arbeitslosigkeit gab (Urk. 8/72/2). Ab Januar 2016 war der Beschwerdeführer mehrheitlich als Nichterwerbstätiger erfasst (Urk. 8/72/2-3), wobei er laut seinen Angaben als Freelancer bei der Unterneh mung R.___ in ___ gearbeitet hatte (Urk. 8/35). Arbeitsunfähigkeiten wurden dem Beschwerdeführer soweit aktenkundig in den Jahren vor der erneuten IV-Anmeldung keine attestiert , dokumentiert ist eine durchgehende 100%ige Arbeitsunfähigkeit, attestiert durch den Hausarzt für die Tätigkeit als Account m anager , ab 9. Oktober 2018 ( Urk. 8/34/2). Begründet wurde dies mit einem stark ver m inderten Konzentrationsvermögen seit dem Schlaganfall und mit Schulter beschwerden rechts . In diesem, eine gänzliche Arbeitsunfähigkeit begründenden Ausmass , konnten jedoch – wie gezeigt –</w:t>
      </w:r>
    </w:p>
    <w:p>
      <w:r>
        <w:t>die fraglichen Einschränkungen in den neuropsychologischen Abklärungen nicht objektiviert und nachgewiesen werden, weshalb der Schluss nahe liegt, dass diese Bewertung der Arbeitsunfähigkeit durch den Hausarzt sich vor allem auf die Aussagen des Beschwerdeführers stütz ten, was für eine aussagekräftige eigenständige ärztliche Einschätzung nicht reicht .</w:t>
      </w:r>
    </w:p>
    <w:p>
      <w:r>
        <w:t>Da der Beschwerdeführer auch vor dem Insult von 2011 immer wieder Phasen von Arbeitslosigkeit auf ge wies en hatte (Urk. 8/72/1-2), lässt sich aus den Einträ gen über den Bezug von Arbeitslosenentschädigung nicht beurteilen, wie es sich in den Jahren nach dem Insult mit der Arbeitsfähigkeit des Beschwerdeführers verhielt</w:t>
      </w:r>
    </w:p>
    <w:p>
      <w:r>
        <w:t>und welches die genauen Gründe für die Phasen ohne dokumentiertes Erwerbseinkommen waren ( Urk. 8/68/4) . D en Akten kann - entgegen den Aus führungen der Gutachter</w:t>
      </w:r>
    </w:p>
    <w:p>
      <w:r>
        <w:t>bei der Konsistenzprüfung – jedoch nicht entnommen werden, dass der Beschwerdeführer nach dem Insult fast zehn Jahre lang in guter Position mit hohem Stressaufkommen vollumfänglich arbeitsfähig gewesen wäre ( Urk. 8/68/8). Dennoch lässt diese nicht belegte Annahme der Gutachter ihre</w:t>
      </w:r>
    </w:p>
    <w:p>
      <w:r>
        <w:t>Ein schätzung der Arbeitsfähigkeit für den vorliegend relevanten Zeitraum ab 2018 nicht in Frage stellen, basiert diese Einschätzung doch auf den damals zeitnahen, sorgfältigen neuropsychologischen Abklärungen , deren R esultate ärztlicherseits überzeugend interpretiert wurden. 5.6</w:t>
      </w:r>
    </w:p>
    <w:p>
      <w:r>
        <w:t>Dass der Beschwerdeführer insgesamt keinen guten physischen Gesundheits zu stand aufweist ( Urk. 1 S. 12-13), trifft zwar zu, doch zeigte sich die behauptete , daraus resultierende Beeinträchtigung von Konzentration und Aufmerksamkeit ( vgl. Urk. 1 S. 13) anlässlich der Begutachtung nicht. Wie bereits dargelegt, war die Aufmerksamkeit nur teilweise eingeschränkt (Urk. 8/67/7, Urk. 8/67/10). Auch beim neurologischen Teilgutachten fanden sich keine Hinweise für Müdig keit, raschere Ermüdbarkeit oder Einschränkungen von Aufmerksamkeit oder Konzentration (Urk. 8/68/36). Im Übrigen kann der Beschwerdeführer nach eige ner Einschätzung problemlos Auto und Töff fahren (Urk. 8/68/34, Urk. 8/94) und fährt mit Pausen auch längere Strecken (Urk. 8/67/5), was nicht mit einer stark eingeschränkten Konzentration vereinbar wäre. Die Fahrfähigkeit wurde im Übrigen auch von der Memory Clinic (U rk. 8/94) sowie von Dr. L.___</w:t>
      </w:r>
    </w:p>
    <w:p>
      <w:r>
        <w:t>nicht angezweifelt (Urk. 8/53/11) . 5. 7</w:t>
      </w:r>
    </w:p>
    <w:p>
      <w:r>
        <w:t>Insgesamt erweist sich das Gutachten der A.___ vom 1 0. Mai 2021 nach dem Gesagten inhaltlich als überzeugend und es ergeben sich keine konkreten Indizien, welche gegen seine Zuverlässigkeit sprechen würden (vgl. E. 5.1 vorste hend). Folglich ist es beweiskräftig und damit ist ab November 2018 mit dem erforderlichen Beweismass der überwiegenden Wahrscheinlichkeit eine 80%ige Arbeitsfähigkeit sowohl in der angestammten als auch in einer adaptierten Tätig keit ausgewiesen. 5. 8</w:t>
      </w:r>
    </w:p>
    <w:p>
      <w:r>
        <w:t>Im Rahmen einer Indikatorenprüfung (BGE 141 V 281) wird eine im Zusammen hang mit einer psychiatrischen Diagnose bescheinigte Arbeitsunfähigkeit validiert, weshalb daraus keine grössere als die gutachterlich attestierte Arbeits unfä higkeit resultieren kann (Urteil des Bundesgerichts 8C_629/2019 vom 8. Novembe r 2019 mit Hinweis). Dementsprechend ist eine Indikatorenprüfung vorliegend entbehrlich, führt doch die 20%ige Einschränkung der Arbeitsfähig keit nicht zu einem Rentenanspruch (vgl. nachstehende E. 6) . 6.</w:t>
      </w:r>
    </w:p>
    <w:p>
      <w:r>
        <w:rPr>
          <w:b/>
        </w:rPr>
        <w:t>E. 16</w:t>
      </w:r>
    </w:p>
    <w:p>
      <w:r>
        <w:t>Abs. 4 des Gesetz es über das Sozialversiche rungsgericht (GSVGer) hinzuweisen, wonach er zur Nachzahlung der Gerichts kosten sowie der Auslag en für die Vertretung verpflich tet ist, sofern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Stéphanie Baur, Dübendorf, wird mit Fr. 2'999.75 (inkl. Barauslagen und MWSt ) aus der Gerichts kasse entschädigt. Der Beschwerdeführer wird auf die Nachzahlungspflicht gemäss § 16 Abs. 4 GSVGer hingewiesen. 4.</w:t>
      </w:r>
    </w:p>
    <w:p>
      <w:r>
        <w:t>Zustellung gegen Empfangsschein an: - Rechtsanwältin Stéphanie Baur - Sozialversicherungsanstalt des Kantons Zürich ,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 mbe 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