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IV.2021.00682 vom 29. September 2015</w:t>
      </w:r>
    </w:p>
    <w:p>
      <w:r>
        <w:t>ZH Sozialversicherungsgericht, 2015-09-29, DE</w:t>
      </w:r>
    </w:p>
    <w:p>
      <w:r>
        <w:rPr>
          <w:b/>
        </w:rPr>
        <w:t xml:space="preserve">Quelle: </w:t>
      </w:r>
      <w:r>
        <w:t>https://mcp.opencaselaw.ch/entscheid/zh_sozialversicherungsgericht_IV.2021.00682</w:t>
      </w:r>
    </w:p>
    <w:p>
      <w:r>
        <w:t>FR: ZH_SOZIALVERSICHERUNGSGERICHT IV.2021.00682 du 29 septembre 2015</w:t>
      </w:r>
    </w:p>
    <w:p>
      <w:r>
        <w:t>IT: ZH_SOZIALVERSICHERUNGSGERICHT IV.2021.00682 del 29 settembre 2015</w:t>
      </w:r>
    </w:p>
    <w:p>
      <w:pPr>
        <w:pStyle w:val="Heading2"/>
      </w:pPr>
      <w:r>
        <w:t>Erwägungen</w:t>
      </w:r>
    </w:p>
    <w:p>
      <w:r>
        <w:rPr>
          <w:b/>
        </w:rPr>
        <w:t>E. 1</w:t>
      </w:r>
    </w:p>
    <w:p>
      <w:r>
        <w:t>Die 1965 geborene X.___ , diplomierte Verkäuferin und Mutter zweier</w:t>
      </w:r>
    </w:p>
    <w:p>
      <w:r>
        <w:t>erwachsener Kinder (geboren 1983 und 1986), war von Februar 2003 bis September 2011 vollzeitlich bei der Y.___ AG als Mitarb ei terin Abteilung Kleberei angestellt ( Urk. 6/11) und meldete sich am 7. Oktober 2011 unter Hinweis auf eine Depression, Rückenbeschwerden, einen Tennis ellenbogen, hohen Blutdruck und Asthma bei der Invalidenversicherung zum Leis tungsbezug an (Urk. 6/2). Am 22. November 2012 verneinte die Sozialversi che rungs anstalt des Kantons Zürich, IV-Stelle, einen Leistungsanspruch der Versi cherten, da letztere sowohl in der bisherigen als auch in einer angepassten Tätigkeit zu 100 % arbeitsfähig sei (Urk. 6/35).</w:t>
      </w:r>
    </w:p>
    <w:p>
      <w:r>
        <w:t>Am 28. März 2014 meldete sich die Versicherte erneut bei der Invalidenversiche rung zum Leistungsbezug an (Urk. 6/38) . Mit Verfügung vom 29. September 2015 (Urk. 6/81) wies die IV-Stelle das Leistungs begehren ab, da kein invalidisierender Gesundheitsschaden mit einer über längere Zeit andauernde n Erwerbsunfähigkeit vorliege. Die dagegen von der Versicherten erhobene Beschwerde (Urk. 6/85/3-8) wies das Sozialvers icherungsgericht am 31. Mai 2017 ab, da eine medizinisch-gesundheitliche Anspruchsgrundlage, welche zur Anerkennung einer Invalidität führen könnte, nicht mit überwiegender Wahrscheinlichkeit nachgewiesen sei (Urk. 6/90).</w:t>
      </w:r>
    </w:p>
    <w:p>
      <w:r>
        <w:t>Am 17. November 2020 meldete sich die Versicherte unter Hinweis auf die bereits seit 2011 bestehende Beschwerden respektive eine Verstärkung der psychischen Erkrankungen erneut bei der Invalidenversicherung an (Urk. 6/93). Die IV-Stelle nahm medizinische Abklärungen vor und stellte der Versicherten am 15. Juli 2021 die Abweisung des Leistungsbegehrens in Aussicht (Urk. 6/103), wogegen letztere am 29. Juli 2021 Einwand (Urk. 6/109) erhob. Mit Verfügung vom 28. Oktober 2021 (Urk. 2) wies die IV-Stelle das Leistungsbegehren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w:t>
      </w:r>
    </w:p>
    <w:p>
      <w:r>
        <w:t>den bis zum Zeitpunkt des Erlasses der streitigen Verfügung beziehungs weise</w:t>
      </w:r>
    </w:p>
    <w:p>
      <w:r>
        <w:t>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 sichtlich bleibende oder längere Zeit dauernde ganze oder teilweise Er werbsun 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 tei 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Bei einer Neuanmeldung zum Bezug von Leistungen der Invalidenversicherung finden die Grundsätze zur Rentenrevision analog Anwendung (Art. 17 Abs. 1</w:t>
      </w:r>
    </w:p>
    <w:p>
      <w:r>
        <w:t>ATSG; Art. 87 Abs. 2 und 3 IVV; BGE 133 V 108 E. 5.2, 130 V 71, 117 V 198 E. 3a).</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 chen gleich gebliebenen Sachverhalts im revisions 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 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1.4</w:t>
      </w:r>
    </w:p>
    <w:p>
      <w:r>
        <w:t>Zeitlicher Ausgangspunkt für die Beurteilung einer anspruchserheblichen Ände rung des Invaliditätsgrades bildet bei der Neuanmeldung die letzte rechtskräftige Verfügung, die auf einer materiellen Prüfung des Rentenanspruchs beruht. Demgemäss sind die Verhältnisse bei Erlass der strittigen Verwaltungsverfügung mit denjenigen im Zeitpunkt der letzten materiellen Anspruchsverneinung zu verglei chen (BGE 130 V 64 E. 2, 130 V 71 E. 3, 133 V 108 E. 5.2 und E. 5.4).</w:t>
      </w:r>
    </w:p>
    <w:p>
      <w:r>
        <w:rPr>
          <w:b/>
        </w:rPr>
        <w:t>E. 2</w:t>
      </w:r>
    </w:p>
    <w:p>
      <w:r>
        <w:t>Dagegen erhob die Versicherte am 15. November 2021 Beschwerde (Urk. 1) und beantragte sinngemäss die Aufhebung der Verfügung vom 28. Oktober 2021 und die Ausrichtung einer Invalidenrente. Mit Beschwerdeantwort vom 31. Januar 2022 (Urk. 5) schloss die Beschwerdegegnerin auf Abweisung der Beschwerde, was der Beschwerdeführerin am 15. Februar 2022 zur Kenntnis gebracht wurde (Urk. 7). Am 25. Februar 2022 (Urk. 8) reichte die Beschwerdeführerin zusätzliche Arztberichte (Urk. 9/2-4) ein. Das Gericht zieht in Erwägung: 1.</w:t>
      </w:r>
    </w:p>
    <w:p>
      <w:r>
        <w:rPr>
          <w:b/>
        </w:rPr>
        <w:t>E. 2.1</w:t>
      </w:r>
    </w:p>
    <w:p>
      <w:r>
        <w:t>Die Beschwerdegegnerin begründete die angefochtene Verfügung damit, dass aufgrund der eingeholten medizinischen Unterlagen keine wesentliche Verände rung ausgewiesen sei. Es sei der Beschwerdeführerin weiterhin möglich, einer beruflichen Tätigkeit nachzugehen und ein rentenausschliessendes Einkommen zu erzielen, weshalb keine gesundheitliche Beeinträchtigung vorliege, welche die Beschwerdeführerin in ihrer Arbeitsfähigkeit einschränke (S. 1).</w:t>
      </w:r>
    </w:p>
    <w:p>
      <w:r>
        <w:rPr>
          <w:b/>
        </w:rPr>
        <w:t>E. 2.2</w:t>
      </w:r>
    </w:p>
    <w:p>
      <w:r>
        <w:t>Die Beschwerdeführerin machte demgegenüber geltend (Urk. 1), die Beschwerde gegnerin habe ihren Antrag auf Ausrichtung einer Invalidenrente abgewiesen, obwohl sie (die Beschwerdeführerin) nicht erwerbsfähig sei. Gemäss der Einschät zung der behandelnden Ärzte sei sie nicht arbeitsfähig. Die Beschwerdegegnerin habe nicht sämtliche medizinischen Unterlagen und die darin aufgeführten Diag nosen berücksichtigt. Im Weiteren habe sich ihr psychischer Zustand zwischen zeitlich verschlechtert und sie lasse sich aufgrund ihrer sprachlichen Barrieren in ihrer Heimat alle zwei Monate von einem Facharzt behandeln.</w:t>
      </w:r>
    </w:p>
    <w:p>
      <w:r>
        <w:rPr>
          <w:b/>
        </w:rPr>
        <w:t>E. 2.3</w:t>
      </w:r>
    </w:p>
    <w:p>
      <w:r>
        <w:t>Strittig und zu prüfen ist, ob seit Erlass der Verfügung vom 29. September 2015 (Urk. 6/81), womit ein Anspruch auf eine Invalidenrente abgewiesen wurde, eine er hebliche Veränderung des Gesund heitszustands der Beschwerdeführerin einge treten ist und ihr infolgedessen ein Anspruch auf Leistungen der Invalidenver sicherung zusteht. Die Eintretensfrage bildet nicht Streitgegenstand, da die Beschwerdegegnerin auf die Neuanmeldung vom 17. November 2020 (Urk. 6/93) unbestritten materiell eingetreten ist (Urk. 6/ 110/ 3) .</w:t>
      </w:r>
    </w:p>
    <w:p>
      <w:r>
        <w:rPr>
          <w:b/>
        </w:rPr>
        <w:t>E. 3.1</w:t>
      </w:r>
    </w:p>
    <w:p>
      <w:r>
        <w:t>Die rentenabweisende Verfügung vom 29. September 2015 (Urk. 6/81) beruhte im Wesentlichen auf dem von der Beschwerdegegnerin veranlassten Gutachten von Dr. med. Z.___ , FMH Innere Medizin und Rheumaerkrankungen, und Dr. med. A.___ , FMH Psychiatrie und Psychotherapie, vom 29. September 2014 (Urk. 6/47/1-20, Urk. 6/47/28 -44 ) sowie auf deren ergänzende n Aus führungen vom 30. Mai 2015 (Urk. 6/68) und 1. Juni 2015 (Urk. 6/69/1-3) .</w:t>
      </w:r>
    </w:p>
    <w:p>
      <w:r>
        <w:rPr>
          <w:b/>
        </w:rPr>
        <w:t>E. 3.2</w:t>
      </w:r>
    </w:p>
    <w:p>
      <w:r>
        <w:t>1</w:t>
      </w:r>
    </w:p>
    <w:p>
      <w:r>
        <w:t>Dr. Z.___ notierte in seinem Gutachten vom 29. September 2014 (Urk.</w:t>
      </w:r>
    </w:p>
    <w:p>
      <w:r>
        <w:rPr>
          <w:b/>
        </w:rPr>
        <w:t>E. 3.2.2</w:t>
      </w:r>
    </w:p>
    <w:p>
      <w:r>
        <w:t>Dr. A.___ führte in seinem Gutachten vom 29. September 2014 (Urk. 6 /47/28-44) folgende Diagnosen auf (S. 9): - mit anhaltender Auswirkung auf die Arbeitsfähigkeit: - keine - ohne anhaltende Auswirkung auf die Arbeitsfähigkeit: - anhaltende somatoforme Schmerzstörung (ICD-10 F45.4) - depressive Episode, seit Frühjahr 2014 leichtgradige Episode (ICD-10 F32.0) - familiäre Schwierigkeiten, gebessert (ICD-10 Z63)</w:t>
      </w:r>
    </w:p>
    <w:p>
      <w:r>
        <w:t>Der Gutachter führte aus, dass es der Beschwerdeführerin bis 2010 allgemein gut gegangen sei, auch psychisch, wobei sie Mühe gehabt habe, den Tod ihrer Mutter (August 2009) zu verarbeiten. Sie sei in eine starke Trauer geraten und von dritter Seite seien akzentuierte Persönlichkeitszüge fest ge stellt worden. Dies möge zutref fen, allerdings sei die Mutter nun gestorben und in Bezug auf andere Personen zeige die Beschwerdeführerin kein Ab häng igkeitsverhältnis. Eine Per sön lichkeitsstörung lasse sich nicht diagnos tizieren. Im Jahr 2009 respektive 2010 sei es zu mehreren Lebensproblemen (Kündigung, starke Schmerzen, heftige Ehe probleme) gekommen. Es sei anzu nehmen, dass aufgrund dieser Schwierigkei ten zuerst eine depressive Reak tion entstanden sei. Da sich diese nach zwei Jahren nicht zurückgebildet habe, müsse ab Sommer 2012 von einer depressiven Episode ausgegangen werden. Dabei sei es auch zu mittelgradigen depressiven Episoden gekom m en, was während der Hospitalisation en der Fall gewesen sei. Dazwischen bezieh ungsweise seit der zweiten Hospitalisation sei die depressive Episode nur leichtgradig ausgeprägt gewesen. Die Beschwerdeführerin habe eine regel mässige Tagesstruktur, fahre Auto, sei in der Lage, drei- bis viermal pro Jahr Ferien im Heimatland H.___ zu verbringen, und habe die sozialen Kontakte auch nicht abgebrochen. Der aktuelle Befund (10. September 2014) sei nicht auffällig. Die Beschwerdeführerin sei etwas „gedrückt“ und traurig, nicht aber deutlich ver stimmt. Sie zeige keine unbegründeten Ängste, es bestünden allerdings hypo chondrische Befürchtungen, welche zum psychosomatischen Krankheitsbild gehörten. Die Beschwerdeführerin lasse sich psychiatrisch behandeln, was genü gend sei, ihre medikamentöse Compliance sei indessen nicht vollumfänglich aus reichend (S. 10).</w:t>
      </w:r>
    </w:p>
    <w:p>
      <w:r>
        <w:t>Bezüglich psychische Komorbidität hielt Dr. A.___ fest, dass es gemäss der ICD-10 bei den chronischen Schmerzstörungen in der Regel zu Ver stimmungen und Ängsten komme und diese Problematik also bereits in der Diagnose der anhal tenden somatoformen Schmerzstörung enthalten sei und nicht als eigen ständige psychische Komorbidität aufgefasst werden könne. Di e Schmerzkrankheit sei zirka 2010 entstanden, zuerst mit Rücken schmer zen, später seien andere schmerzende Körperteile dazugekommen. Gemäss den Angaben der Beschwerde führerin stellten die Schmerzen ihr Hauptproblem dar. Da sie am 10. September 2014 auf die Schmerzen fixiert sei, hypo chon drische Befürchtungen hege und eine Schmerzausdehnung zeige, könne eine anhaltende Schmerzstörung diagnos tiziert werden. Die Schmerzen bildeten zudem den Hauptfokus des Interesses der Beschwerdeführerin. Es bestünden sodann ungünstige krankheitsfremde Faktoren wie eine längere Phase von Arbeitsuntätigkeit und eine mässige sprachliche Integration (S. 11).</w:t>
      </w:r>
    </w:p>
    <w:p>
      <w:r>
        <w:t>Dr. A.___ wies weiter darauf hin, es bestehe keine anhaltende schwere psy chische Komorbidität, abgesehen von den beiden Hospitalisationen , wäh rend denen eine mittelgradige psychische Komorbidität bestanden habe. Dr. Z.___ habe sodann keine rheumatologischen Befunde festgestellt, welche die Arbeitsfähigkeit der Beschwerdeführerin einschränkten. Im Weiteren sei die soziale Integration erhalten geblieben und die prämorbide Persönlich keits struktur nicht auffällig. Die</w:t>
      </w:r>
    </w:p>
    <w:p>
      <w:r>
        <w:t>Schmerzproblematik sei progredient und chro ni fiziert . Damit treffe eines der Kri terien, damit eine somatoforme Schmerz störung zu einer langdauernden Ein schränkung der Arbeitsfähigkeit führe, zu, dies jedoch nicht in einem derartigen Ausmass, dass die Arbeitsfähigkeit eingeschränkt sei. Zu dieser Beurteilung führe</w:t>
      </w:r>
    </w:p>
    <w:p>
      <w:r>
        <w:t>insbesondere die Tatsache, dass keine schwere und anhaltende psychische Komor bidität bestehe. Sodann sei die Prognose nicht ungünstig (S. 11-12).</w:t>
      </w:r>
    </w:p>
    <w:p>
      <w:r>
        <w:t>Der Gutachter bemerkte sodann, dass keine körperlichen, geistigen oder psychi schen Beeinträchtigungen bestünden, da die Beschwerdeführerin die Schmerzen in der Regel überwinden könne, weil keine relevante psychische Komorbidität vorliege. Entsprechend existierten keine Beeinträchtigungen betreffend ihre bis herige Tätigkeit. Die Funktionen seien teilweise eingestellt und die Belastbarkeit herabgesetzt, wobei vor allem ungünstige krank heits fremde Faktoren als Ursache vorlägen (S. 12). Die Ausübung der bisherigen Tätigkeit sei in vollem Ausmass zumutbar. Eine Einschränkung der Arbeits fähigkeit von über 20 % habe erstmals im Dezember 2011 bestanden. Bis März 2012 sei es bei einer zirka 30%igen Einschränkung geblieben. Von April 2012 bis Februar 2014 sei keine relevante Einschränkung der Arbeits fähigkeit vorhanden gewesen. Während der zweiten Hospi talisation sei eine vorübergehende Einschränkung von ungefähr 30 % ent standen (S. 13). Die Arbeitsfähigkeit sei bis Februar 2014 auf hohem Niveau geblieben, habe sich aber dann vorübergehend auf 70 % reduziert, um dann ab zirka März 2014 wieder uneingeschränkt zu sein (S. 15). Seither bestehe keine Einschränkung mehr. Dr. A.___ wies weiter darauf hin, dass eine genügende medikamen töse Compliance dazu führen würde, dass keine Rückfälle mehr ein treten würden (S. 13). Die Beschwerdeführerin könne ähnliche Arbeiten wie früher ausüben, wobei sie zu Beginn aber Erholungsmöglichkeiten erhalten sollte. Hoher Stress, Verletzungsgefahr und Ähnliches seien zu Beginn zu ver meiden. Die Beschwerdeführerin könne Hilfsarbeiten ausüben (S. 15).</w:t>
      </w:r>
    </w:p>
    <w:p>
      <w:r>
        <w:rPr>
          <w:b/>
        </w:rPr>
        <w:t>E. 3.2.3</w:t>
      </w:r>
    </w:p>
    <w:p>
      <w:r>
        <w:t>In ihrer interdisziplinären Beurteilung vom 29. September 2014 (Urk. 6 /47/26-27 ) wiesen die Gutachter darauf hin, dass in interdisziplinärer Hinsicht zu keinem Zeitpunkt eine anhaltende Arbeitsunfähigkeit bestätigt werden könne (S. 2). 4. 4.1</w:t>
      </w:r>
    </w:p>
    <w:p>
      <w:r>
        <w:t>Im Zeitpunkt der angefochtenen Verfügung (Urk. 2) präsentierte sich die medizi nische Sachlage wie folgt: 4.2</w:t>
      </w:r>
    </w:p>
    <w:p>
      <w:r>
        <w:t>Im Bericht vom 20. Januar 2020 (Urk. 6/101/13-15) führte n Prof. Dr. med . B.___ , Klinikdirektor Stv ., Dr. med. C.___ , Oberärztin, Dr. med. D.___ , Assistenzärztin , und Dr. med. E.___ , Assistenzärztin, Klinik für Pneumologie am Universitäts spital F.___ , folgende Diagnosen auf (S. 1): - habituelles Schnarchen - ESS 5/24 Punkten - respiratorische Polygraphie 03 /2 020: AHI 3/h, ODI 4/h, ¢SpO2 91 % - Adipositas WHO Grad II - BMI 25. 3 kg/m² (richtig wohl: BMI 35.3 kg/m 2 ) - allergisches Asthma bronchiale perennialis , ED 2016 - Beschwerden ehemals ganzjährig bei Belastung, beim Putzen der Katzen toilette und saisonal aggraviert im März bis April - Atopiescreening : Birke, Esche, Ambrosia, Prick Eigenstaub positiv, Prick häusliche Allergene negativ - spezifische lgE nachweisbar gegen Haussta u bmilben, Schimmelpilz Mix, Katze, Birke - nasale Provokation Hausstaubmilben, Katze negativ - aktuell: nach GINA-Guidelines kontrolliert, Inhalationstherapie selbständig gestoppt - Rhinokonjunktiviti s</w:t>
      </w:r>
    </w:p>
    <w:p>
      <w:r>
        <w:t>allergica - Beschwerden im März bis April und beim Putzen der Katzentoilette</w:t>
      </w:r>
    </w:p>
    <w:p>
      <w:r>
        <w:t>Die Arztpersonen führten aus, dass sich das Asthma bronchiale gemäss GINA-Guidelines auf Stufe 1 befinde und sich funktionell keine obstruktive Ventilati onsstörung zeige . Bezüglich einer obstruktiven Schlafapnoe hielten sie fest, dass keine Hinweise auf eine alveoläre Hypoventilation bestünden und ausser Schnar chen keine s chlafmedizinisch relevanten Symptome vorlägen. Die respiratorische Polygraphie zeige in der audiovisuellen Aufzeichnung ein lautes Schnarchen, ein e obstruktive Schlafapnoe liege indes nicht vor (S. 3). 4. 3</w:t>
      </w:r>
    </w:p>
    <w:p>
      <w:r>
        <w:t>Dr. G.___ nannte in ihrem vom H.___ ins Deutsche übersetzten Fach arztbericht vom 27. August 2020 folgende Diagnosen (Urk. 6/99 /1 ): - ICD-10 F33.1 [rezidiv i erende depressive Störung, gegenwärtig mittelgradige Episode] - ICD-10 F.41.0 [Panikstörung ( episodisch paroxysmale Angst ) ]</w:t>
      </w:r>
    </w:p>
    <w:p>
      <w:r>
        <w:t>Seit zwei Wochen nach der Anreise nach H.___ habe die Beschwerdeführerin paroxysmale Angstattacken, verbunden mit vegetativen Symptomen. Zwischen den Attacken bestehe eine antizipatorische Angst. Die Ärztin berichtete unter anderem von Insomnia , einer Verschlechterung der Laune und von einem merk lichen Rückfall des depressiven Syndroms. 4. 4</w:t>
      </w:r>
    </w:p>
    <w:p>
      <w:r>
        <w:t>Dr. I.___ , Oberarzt Chiropraktische Medizin, und cand . chiro . med. J.___ , Unterassistenzärztin, Universitätsklinik K.___ , führten am 4. Ja nuar 2021 fo lgende Diagnosen an (Urk. 6/102 /24-25 S. 1): - chronische Lumboisc hialgie , Differenzialdiagnose (DD) L5-Radikulopathie links und ISG- Dysfunktion links mit/bei: - MRI LWS 09/202 0 : L4/5 rezessale Einengung mit möglicher leichter Kom pression der Nervenwurzel L5 beidseits - s egmentale Dysfunktion L4/5 linksbetont sowie myotendinot ische Verän de rungen in den Mm. q uadratus</w:t>
      </w:r>
    </w:p>
    <w:p>
      <w:r>
        <w:t>lumborum links und glut a e us</w:t>
      </w:r>
    </w:p>
    <w:p>
      <w:r>
        <w:t>medius links - Status nach Spondylodese L5/S1 vom 28. Februar 2013 - Bursitis trochanterica links - Status nach Infiltration 11/2020 mit gutem Ansprechen - Hallux</w:t>
      </w:r>
    </w:p>
    <w:p>
      <w:r>
        <w:t>valgus links</w:t>
      </w:r>
    </w:p>
    <w:p>
      <w:r>
        <w:t>Die Fachpersonen führten aus, dass die Beschwerdeführerin seit dem 30. Novem ber 2020 in chiropraktischer Behandlung stehe und seither die Therapie mittels chiropraktischer Manipulation, Flexions-Distraktionsmobilisation und myofaszi aler Massnahmen, inklusive Dry Needling , erfolgt sei. Die Beschwerdeführerin habe aufgrund der durchgeführten Massnahmen bislang von einer 60%igen Beschwerdelinderung profitieren können. Aktuell persistierten noch Restbe schwerden, insbesondere bei längerem Sitzen (mehr als eine Stunde). 4. 5</w:t>
      </w:r>
    </w:p>
    <w:p>
      <w:r>
        <w:t>In seinem Bericht vom 11. Januar 2021 (Urk.</w:t>
      </w:r>
    </w:p>
    <w:p>
      <w:r>
        <w:t>6/101/7-10) stellte Dr. med. L.___ , Oberarzt i.V., Adipositas Zentrum</w:t>
      </w:r>
    </w:p>
    <w:p>
      <w:r>
        <w:t>am Universitätsspital F.___ , folgende Diagnosen (S. 1 f.): - Status nach lap . proximale m Roux-Y- Gastric -Bypass am 25. Mai 2020 bei Adipositas WHO Grad II - 2016: BMI 36.4 kg/m² - 2 3. September 2019: Gewicht 92 kg (etwa stabil), BMI 34.6</w:t>
      </w:r>
    </w:p>
    <w:p>
      <w:r>
        <w:t>kg/m² - 2 7. Januar 202 0. Gewi cht mit Kleidern und Schuhen 98 kg (+ 6 kg seit 09/2019) , BMI 36.9 kg/m² - 1 6. September 2020: Dysphagie , Gewicht 79 kg (- 20 kg seit Bariatrie ) - Gastroskopie 6. Oktober 2020: Anastomosenulkus , aktuell klinische Besse rung - aktuell 11. Januar 2021: gutes Resultat sechs Monate nach Bariatrie , Gewicht 73 kg (-</w:t>
      </w:r>
    </w:p>
    <w:p>
      <w:r>
        <w:t>26 kg seit Bariatrie ), BMI 27.3 kg/m² - Verdacht auf klinisch en dokrin inaktives Hypophysen Mik roadenom (maximal 8 mm), ED zirka 2017 - DD : Rathke-Zyste weniger wahrscheinlich - September 2019: anamnes tisch blande</w:t>
      </w:r>
    </w:p>
    <w:p>
      <w:r>
        <w:t>Perimetrie bei Dr. M.___</w:t>
      </w:r>
    </w:p>
    <w:p>
      <w:r>
        <w:t>- MRI-Hypophyse 12. Dezember 2018:</w:t>
      </w:r>
    </w:p>
    <w:p>
      <w:r>
        <w:t>s charf begrenzte Läsion der Aden o hypophyse 8.5 x 5 x 8 mm - 15. September 2019:</w:t>
      </w:r>
    </w:p>
    <w:p>
      <w:r>
        <w:t>k eine Hinweise auf Hypop h ysenvorderlappeninsuffi zienz oder Hormonexzess ( Prolactin , GH) - 03/2020: anamnestisch selten intermittierende, nicht störende Galactorrhoe bei biochemisch normwertige m</w:t>
      </w:r>
    </w:p>
    <w:p>
      <w:r>
        <w:t>Prolactin und normale r</w:t>
      </w:r>
    </w:p>
    <w:p>
      <w:r>
        <w:t>Hypophysenvor derlappenfunktion . Hypophysen-MRI: 6. März 2020: im Vergleich zur MRI vom 1 2. Dezember 2018 diskrete Grössenprogredienz der intrase llären Läsion rechts (maximal + 1 mm) - Weichteilplus im Fundus der Gallenblase, ED 01/2020 - am ehesten Gallenblasenpolyp - eventuell mit Bariatrie kombi nierte Cholezystektomie geplant - Gastroösophagealer Reflux anamnestisch seit mindestens 2016 - Gastroskopie am 1 9. Ju li 2018: leichte antrumbetonte G astritis, keine axiale Hiatushernie , histologisch kein H. pylori - Gastroskopie vom 30. Janu ar 2020: leichte chronische Typ</w:t>
      </w:r>
    </w:p>
    <w:p>
      <w:r>
        <w:t>C</w:t>
      </w:r>
    </w:p>
    <w:p>
      <w:r>
        <w:t>Antrumgas tritis , histologisch kein H. pylori - sonographisch leichte Lebersteatose, ED 01/2020 - am ehesten NAFLD - Status nach im Kolon histologisch nachgewiesener Entzündung 2012 (am ehes ten durch NSAR) , normale Koloskopie 07/2018 - aktuell klinisch beschwerdefrei - keine erneute Koloskopie nötig gemäss aktenkonsiliarischer Beurteilung vom 30. Januar 2020 - aktenanamnestisch Diabetes mellitus Typ 2, ED 01/2018 - am ehesten nur Prädiabetes, uns liegt kein HbA1c &gt; 6.5 % oder eine Nüch ternplasmaglukose &gt; 7 mmol/L vor - cvrf : Adiposita s, arterielle Hypertonie (LDL-C 3.1 mmol/L - 23. September 2019: Hba1c 6.1% - 30. Januar 2020: Hb A1c 6.1 % Nüchternplasmaglukose 6.5mmol/L - allergisches Asthma bronchiale perennialis , ED 2016 - Beschwerden ehemals ganzjährig bei Belastung, beim Putzen der Katzen toilette und saisonal aggraviert im März bis April - Atopiescreening : Birke, Esche, Ambrosia, Prick Eigenstaub positiv, Prick häusliche Allergene negativ - spezifische lgE nachweisbar gegen Hausstabmilben, Schimmelpilz Mix, Katze, Birke - nasale Provokation Hausstaubmilben, Katze negativ - aktuell: nach GINA-Guidelines kontrolliert, Inhalationstherapie selbständig gestoppt - rezidivierende depressive Störung und gemischte Angststörung, ED 2010 - 2010, 2012, 2013: zirka ein bis drei Monate stationär psychiatrisch betreut - seither regelmässige psychiatrische und medikamentöse Behandlung - habituelles Schnarchen - ESS 5/24 Punkten - respiratorische Polygraphie 03/2020: AHI 3/h, ODI 4/h, ¢SpO 2 91 % - arterielle Hypertonie, ED anamnestisch im 2 7. Lebensjahr - am ehesten essentiell bedingt, unauffällige Untersuchungen 2007-2008 - Echo 01/2016: unauffälliger Befund - chronische Rückenschmerzen bei Status nach Spondylodese L5/S1 2</w:t>
      </w:r>
    </w:p>
    <w:p>
      <w:r>
        <w:rPr>
          <w:b/>
        </w:rPr>
        <w:t>E. 6</w:t>
      </w:r>
    </w:p>
    <w:p>
      <w:r>
        <w:t>/47/1-20 ) folgende (interdisziplinäre) Diagnosen (S. 8): - mit langdauernder Auswirkung auf die Arbeitsfähigkeit: - keine - ohne langdauernde Auswirkung auf die Arbeitsfähigkeit: - anhaltende somatoforme Schmerzstörung - depressive Episode, seit Frühjahr 2014 leichtgradige Episode und fami liäre Schwierigkeiten, gebessert gemäss psychosomatisch-psychiatri scher Begutachtung von Dr. A.___ - chronisches, generalisiertes Schmerzsyndrom - nicht ausreichend somatisch abstützbar - primäres Fibromyalgie-Syndrom - nicht dermatombezogene Hyposensibilität für ausschliesslich taktile Reize im Bereich der Aussenseite des ganzen linken Beines und Fusses bei allseits normalem Lage- und Vibrationssinn - betont im Bereich der unteren im Vergleich zur oberen Körperhälfte - betont im Bereich der linken im Vergleich zur rechten Körperhälfte - Panalgie - diffuse Druckschmerzangabe - Polyarthralgien axialer und peripherer Gelenke - multiple Beschwerden wie Schlafstörungen, Müdigkeit, Schmerzen im Brustkorb und Bauch, Druck im Brustkorb, Kopfschmerzen, Kältegefühl und Einschlafen des linken Beines, ungerichtete Steh- und Gehunsicher heit - lumbalbetontes Panvertebralsyndrom - Details siehe I.B) Persönliche Anamnese - 07/11 Facettengelenksinfiltration von LWK5/SWK1 - 04.10.12 Facettengelenksinfiltration von LWK5/SWK1 beidseits und periradikuläre Infiltration der Wurzel L5 links und des ISG-Gelenkes links - 28.02.13 transpedikuläre</w:t>
      </w:r>
    </w:p>
    <w:p>
      <w:r>
        <w:t>Spondylodese LWK5/SWK1 beidseits mit CosmicMIA - Adipositas mit Body-Mass-Index von 34.</w:t>
      </w:r>
    </w:p>
    <w:p>
      <w:r>
        <w:rPr>
          <w:b/>
        </w:rPr>
        <w:t>E. 9</w:t>
      </w:r>
    </w:p>
    <w:p>
      <w:r>
        <w:t>kg/m² - gestörte Gluconeogenese - anamnestisch Reizmagen-Syndrom - siehe auch Angaben zu I.B) Persönliche Anamnese - arterielle Hypertonie, bekannt seit 1993 - Kopfschmerzen und Migräne seit 1993 - chronische venöse Insuffizienz der Beine - rezidivierendes Asthma bronchiale</w:t>
      </w:r>
    </w:p>
    <w:p>
      <w:r>
        <w:t>Dr. Z.___ führte aus, dass die von der Beschwerdeführerin beschriebenen Beschwer den seit Jahren auf auch nicht somatisch und seit spätestens 2010 auf vordergründig nicht mehr somatisch abstützbare Beschwerden hinwiesen. Während der klinischen Untersuchung habe sie eine schmerzvermittelnde Mimik und Gestik entwickelt, im Rahmen derer zwei der fünf Waddell -Zeichen, als Hinweise auf nicht organisch-abstützbare Beschwerden, demon striert worden seien. Die Beschwerdeführerin habe diffuse Druckschmerzen sowie sämtliche Bewegungen der Gelenke als schmerzhaft geschildert. Diese Mimik und Gestik könne er vor dergründig nicht mit einem bekannten somatisch-pathologischen Krank heitsbild begründen (S. 9).</w:t>
      </w:r>
    </w:p>
    <w:p>
      <w:r>
        <w:t>Der Gutachter hielt weiter fest, er könne die von der Beschwerdeführerin geklagte nicht dermatombezogene Hyposensibilität ausschliesslich für taktile Reize im Bereich der Aussenseite des ganzen linken Beines und Fusses nicht auf ein bekanntes somatisch-rheumatologisches Krankheitsbild abstützen. Die Beschwer de führerin habe ferner diffuse Druckschmerzen geschildert, welche er vorder grün dig nicht auf ein bekanntes somatisch-pathologisches Krankheitsbild abstützen könne. Möglich sei, dass sich seit 2009/2010 ein primäres Fibromyal gie-Syndrom entwickelt habe, wobei primäre Formen dieses Syndroms – im Gegen satz zu sekundären Formen – zumeist nicht somatisch abstützbar seien und er keine Hinweise auf ein sekundäres Syn drom gefunden habe (S. 9 f.).</w:t>
      </w:r>
    </w:p>
    <w:p>
      <w:r>
        <w:t>Im Weiteren führte Dr. Z.___ aus, er könne an den oberen Extremitäten, abge stützt auf objektivierbare Befunde, keine relevanten somatisch-patholo gi schen Befunde und keine Hinweise auf eine funktionelle Einschränkung objek ti vieren (S. 11). Die von der Beschwerdeführerin geschilderten Schmer zen im Bereich der Wirbel säule würden sodann auf vordergründig nicht somatisch abstützbare Beschwerden hinweisen. Die Palpation der paravertebralen Weich teile sei von der Beschwerde führerin als schmerzhaft beschrieben worden, ohne dass er einen korrelierenden Weichteilbefund habe objektivieren können . Anamnestisch und klinisch bestün den keine Hinweise auf ein radikuläres Reiz- oder Ausfallsyndrom, einen symp tomatisch engen Spinalkanal, einen Nervendehnungsschmerz oder auf eine Irrita tion/Kompression des Gefäss-Nervenbündels. Im Austrittsbericht vom 7. März 2013 (vgl. Urk. 6 /47/23-24) sei erwähnt worden, dass die Operation wegen thera pierefraktärer Schmerzen geplant worden sei, wobei damals keine Hinweise auf ein radikuläres Aus fall syndrom genannt worden seien. Dies bedeute, dass bei unspezifischen Rückenbeschwerden, die vordergründig nicht somatisch abstütz bar gewesen seien, und ohne Hinweis auf ein radikuläres Reiz- oder Ausfallsyn drom eine Operation durchgeführt worden sei. Die radiologisch-pathologischen Befunde der ganzen Wirbelsäule dokumentierten zwar altersent sprechende zervikal leichtgradige degenerative Veränderungen, gingen aber nicht mit einer Bew e gungseinschränkung einher. Hinsichtlich de r Brustwirbel- und Lenden wirbel säule ( BWS und LWS) zeige sich je eine leichtgradige Skoliose, welche indessen derart diskret ausprägt seien, dass sie klinisch nicht objektivier bar seien (S. 12 f.). Betref fend die unteren Extremitäten wies Dr. Z.___ darauf hin, dass die Beweg lichkeit der Hüftgelenke beidseits frei sei und die Kniegelenke unauffällig seien, wobei er insbesondere die Diagnose einer Gonarthrose nicht bestätigen könne (S. 13).</w:t>
      </w:r>
    </w:p>
    <w:p>
      <w:r>
        <w:t>Der Gutachter hielt ferner fest, dass er allgemeininternistisch – abgesehen von der Adipositas – keinen relevanten somatisch-pathologischen Befund objek tivie ren könne. Gewichtsreduzierende Massnahmen seien aus medizini scher Sicht indiziert und in der Umsetzung auch zumutbar (S. 13 f.).</w:t>
      </w:r>
    </w:p>
    <w:p>
      <w:r>
        <w:t>Bezüglich der von der Beschwerdeführerin angegebenen multiplen Beschwer den seit 2009/2010 (Schlafstörungen, Müdigkeit, Schmerzen im Brustkorb und Bauch, Druck im Brustkorb, Kopfschmerzen, Kältegefühl und Einschlafen des linken Beines und ungerichtete Steh- und Gehunsicherheiten) könne er keine korrelie renden somatisch-pathologischen Befunde objektivieren, w eshalb er an funktio nelle Beschwerden denke (S. 14).</w:t>
      </w:r>
    </w:p>
    <w:p>
      <w:r>
        <w:t>Dr. Z.___ hielt weiter fest, dass die Arbeitsfähigkeit aus rein somatisch-rheumato logischer Sicht zu keinem Zeitpunkt anhaltend eingeschränkt ge wesen sei. Im Zusammenhang mit der am 28. Februar 2013 durchgeführten Rückenoperation resultiere eine zeitliche Einschränkung der Arbeitsfähigkeit, bei grosszügiger Auslegung, von maximal zwei bis drei Monaten. Für Haus haltsarbeiten mit einem leicht bis mittelgradig körperlich belastenden Arbeits profil könne ebenfalls keine Einschränkung der Arbeitsfähigkeit formu liert werden (S. 14-17 , S. 18; vgl. auch Urk. 6 /47/26-27 S. 1).</w:t>
      </w:r>
    </w:p>
    <w:p>
      <w:r>
        <w:t>Der Gutachter wies schliesslich darauf hin, dass die Prognose aus rein somatisch-rheumatologischer Sicht als gut zu beurteilen sei. Ungünstig sei hingegen die Wahrscheinlichkeit, dass die Beschwerdeführerin nach langan haltender beruf licher Arbeitsabstinenz wieder beruflich tätig werde. Diesbe züg lich seien, aus rein somatisch-rheumatologischer Sicht beurteilt, die krank heitsfremden Faktoren wie die länger anhaltende berufliche Arbeitsab stinenz, die begrenzten Deutschkennt nisse, die limitierte Berufsbildung, das Alter der Beschwerdeführerin, die ungüns tige Arbeitsmarktsituation und die möglicherweise limitierte Motivation massge bend ursächlich (Urk. 6 /47/1-20, S. 18 , S. 19).</w:t>
      </w:r>
    </w:p>
    <w:p>
      <w:r>
        <w:rPr>
          <w:b/>
        </w:rPr>
        <w:t>E. 013</w:t>
      </w:r>
    </w:p>
    <w:p>
      <w:r>
        <w:t>- anamnestisch präoperativ viele Glucocorticoidinfiltrationen - aktuell immer wieder Schmerzen und Physiotherapie - atypische Thoraxschmerzen , Anstrengungsdyspnoe (NYHA II-III, mMRC 2-3) unklarer Ätiologie - kardiologische Abklärung i nklusive TTE, Ergo, Herz-MRI 2016 - Verdacht auf Gonarthrose beidseitig</w:t>
      </w:r>
    </w:p>
    <w:p>
      <w:r>
        <w:t>Seitdem am 6. Oktober 2020 in der Gastroskopie ein Anast homosenulkus gesehen worden sei und die Beschwerdeführerin Omeprazol 80 mg pro Tag einnehme, seien die Sc hluckprobleme verschwunden . Die Transaminasen (isoliert ALT) seien noch leicht erhöht und trotz Gewichtsreduktion bestehe noch immer ein Prädia betes. Be ides werde vorerst beobachtet, wobei die nächste Verlaufskontrolle zur Jahreskontrolle am 28. Mai 2021 statt finde (S. 3 f.). 4.6</w:t>
      </w:r>
    </w:p>
    <w:p>
      <w:r>
        <w:t>Dr. med .</w:t>
      </w:r>
    </w:p>
    <w:p>
      <w:r>
        <w:t>N.___ , Konservativer Oberarzt Wirbelsäule, Klinik K.___ , nannte am 19. Januar 2021 folgende Diagnosen (Urk. 6/102/26-27 S. 1 ): - Lumbofemoralgien links mit/bei - Status nach Spondylodese L5/S1 vom 28. Februar 2013 - ISG- Arthropathie links - Bursitis trochanterica links - Hallux</w:t>
      </w:r>
    </w:p>
    <w:p>
      <w:r>
        <w:t>valgus links - Hühnerauge linker Ferse plantar - a symptomatischer Hallux</w:t>
      </w:r>
    </w:p>
    <w:p>
      <w:r>
        <w:t>valgus links - Plantarfaszii tis links</w:t>
      </w:r>
    </w:p>
    <w:p>
      <w:r>
        <w:t>Der Arzt führt e aus, dass betreffend den linken Trochanter und das linke Iliosakralgelenk eine deutliche Beschwerdelinderung eingetreten sei, weshalb die Weiterführung der chiropraktischen Behandlung zu empfehlen sei. Bezüglich der Hühneraugen an der linken Ferse erfolge eine Überweisung an den Dermatologen (S. 2). 4.7</w:t>
      </w:r>
    </w:p>
    <w:p>
      <w:r>
        <w:t>Am 16. Februar 2021 stellten Prof. Dr. med. O.___ , Leitender Arzt, und Dr. med. univ. P.___ , Assistenzarzt, Klinik für Gastroenterologie und Hepato logie am Universitätsspital F.___ , folgende Di agnosen (Urk. 6/102/28-29 S. 2 ): - h yperechogenes Leberparenchym, vereinbar mit Steatose - Fibroscan normwertig, CAP rückläufig - Verdacht auf kleinen Gallenblasenpolyp im Fundus - stabil im Jahresverlauf - Pankreaslipomatose - k leine Nebenmilz im Milzhilus (7 x 8 mm)</w:t>
      </w:r>
    </w:p>
    <w:p>
      <w:r>
        <w:t>Der Arzt führte aus, dass die sonografischen Befunde im Wesentlichen unverän dert seien. Die GPT sei weiterhin leicht erhöht, wobei ein H ep. B/C-Screening sowie ein AIH- Screening negativ ausgefallen seien, bis auf isoliert erhöhe ANA. Eine AIH sei somit unwahrscheinlich. Eine erneute sonografische Kontrolle erfolge in einem Jahr. 4.8</w:t>
      </w:r>
    </w:p>
    <w:p>
      <w:r>
        <w:t>Der Hausarzt Dr. med. Q.___ , FMH Innere Medizin und FMH Rheumatologie, nannte in seinem Bericht vom 15. April 2021 (Urk. 6/102/1-6) folgende Diagno sen mit Auswirkung en auf die Arbeitsfähigkeit (S. 3 Ziff. 2.5): - chronische mittelschwere Depression (ICD-10 F33.1/F.41.0) - chronische</w:t>
      </w:r>
    </w:p>
    <w:p>
      <w:r>
        <w:t>Lumboischialgie mit radikulärer Ausstrahlung S1 links bei Status nach Spondylodese 2013 - statische Fussbeschwerden bei Spreizfuss - Gonarthrose links - Adipositas bei Status nach Magenbypass - arterielle Hypertonie - Dysphagie bei Status nach Magenbypass</w:t>
      </w:r>
    </w:p>
    <w:p>
      <w:r>
        <w:t>Dr. Q.___ führte aus, dass die bisherige Tätigkeit als Fabrikmitarbeiterin für</w:t>
      </w:r>
    </w:p>
    <w:p>
      <w:r>
        <w:t>die Wirbelsäule sehr belastend sei und nannte als Funktionseinschränkungen eine verminderte Belastbarkeit der LWS sowie psychische Beschwerden (S. 4 Ziff. 3.3 f.). Seit 2010 bestehe bis auf weiteres eine 100%ige Arbeitsunfähigkeit (S. 2 Ziff. 1.3), wobei die Beschwerdeführerin in der bisherigen Tätigkeit zu 100 % arbeitsunfähig sei und sie in einer angepassten Tätigkeit während ein bis zwei Stunden pro Tag arbeiten könne (S. 5 Ziff. 4.1 f.). 4.9</w:t>
      </w:r>
    </w:p>
    <w:p>
      <w:r>
        <w:t>Die behandelnde Psychiaterin Dr. med. R.___ , FMH Psychiatrie und Psycho therapie, stellte am 18. April 2021 folgende Diagnose mit Auswirkungen auf die Arbeitsfähigkeit (Urk. 6/101/1-6 S. 3 Ziff. 2.4 f.): - rezidivierende depressive Störung seit 2010, gegenwärtig schwere Episode ohne psychotische Symptome (ICD-10 F 33.2)</w:t>
      </w:r>
    </w:p>
    <w:p>
      <w:r>
        <w:t>Dr. R.___ führte aus, dass die Beschwerdeführerin seit Beginn der Behand lung am 19. Dezember 2017 zu 100 % arbeitsunfähig sei (S. 2 Ziff. 1.1, Ziff. 1.3). Letztere lebe mit ihrem Ehemann eine schwierige Beziehung mit Streit, Vorwürfen sowie Beleidigungen und fühle sich in der Ehe unglücklich, könne aber nichts daran ändern, da sie vom Ehegatten finanziell abhängig sei. Während der Behand lung seit der Rentenabweisung seien zahlreiche medikamentöse Umstel lungen durchgeführt worden, wobei keine Besserung des psychischen Zustands eingetreten sei. Antriebs- und Kraftlosigkeit, Erschöpfung, Verzweiflung, Unsi cherheit, Misstrauen, verminderte Aufmerksamkeit/Konzentration, reduzierte Auf nah mefähigkeit, Vergesslichkeit, bedrückte Stimmungslage, ausgeprägte Schlaf losigkeit, grosse innere Unruhe und psychomotorische Angespanntheit prägten den Alltag der Beschwerdeführerin seit Jahren . Sie leide zudem an ver schiedenen körperlichen Beschwerden (S. 2 f. Ziff. 2.1 f. ). Die Beschwerdeführerin sei sowohl in der bisherigen als auch in einer angepassten Tätigkeit zu 100 % arbeitsunfähig (S. 5 Ziff. 4.1 f.). 4.10</w:t>
      </w:r>
    </w:p>
    <w:p>
      <w:r>
        <w:t>In ihrem Bericht vom 8. Oktober 2021 (Urk. 9/2 S. 1-3) führten</w:t>
      </w:r>
    </w:p>
    <w:p>
      <w:r>
        <w:t>Dr. med .</w:t>
      </w:r>
    </w:p>
    <w:p>
      <w:r>
        <w:t>S.___ , Oberarzt ZfP und Facharzt Neurologie, PD Dr. med. T.___ , Leitender Arzt Paraplegie und Facharzt für Neurologie , und Dr. med. U.___ , Assisten z arzt , Klinik K.___ , folgende Diagnosen auf (S. 1): - chronische Lumboischialgie bei L5-Radikulopathie links mit/bei: - elektrophysiologische r Untersuchung vom 6. Oktober 2021: regelrechte ENG und SEPs des Nervus</w:t>
      </w:r>
    </w:p>
    <w:p>
      <w:r>
        <w:t>tibialis beidseitig. Zeichen von chronischer Denervation in der EMG des M. e xtensor</w:t>
      </w:r>
    </w:p>
    <w:p>
      <w:r>
        <w:t>digitorum</w:t>
      </w:r>
    </w:p>
    <w:p>
      <w:r>
        <w:t>longus und M. gastro cnemius - MRI LWS 09/2020: L4/5 rezessale Einengung mit möglicher leichter Kom pression der Nervenwurzel L5 beidseits - segmentaler Dysfunktion L4/5 l inksbetont sowie myotendino ti schen Ver änderungen in den Mm. q uadratus</w:t>
      </w:r>
    </w:p>
    <w:p>
      <w:r>
        <w:t>lumborum links und gluteus</w:t>
      </w:r>
    </w:p>
    <w:p>
      <w:r>
        <w:t>medius links - Status nach Spondylodese L5/S1 vom 28. Februar 2013 - Bursitis trochanterica links - Status nach Infiltration 11/2020 mit gutem Ansprechen - Hallux</w:t>
      </w:r>
    </w:p>
    <w:p>
      <w:r>
        <w:t>valgus links</w:t>
      </w:r>
    </w:p>
    <w:p>
      <w:r>
        <w:t>Die Ärzte führten aus, die Beschwerdeführerin berichte über chronische Schmer zen im linken Lendenbereich seit 200 9. Die Schmerzqualität sei unterschiedlich, teilweise als s chmerzhafte Parästhesien beschr i e ben, welche belastungsabhängig seien (vor allem bei langem Laufen, Stehen oder Sitzen). Eine Linderung der Schmerzen werde teilweise durch die stattgehabten Nervenwurzelblocks L5 links (zirka 20%ige Linderung) erreicht (S. 1). Im Vordergrund stünden Schmerzen, welche einem neuropathischen Charakter glichen, wobei mit der Behandlung mit Lyrica</w:t>
      </w:r>
    </w:p>
    <w:p>
      <w:r>
        <w:t>begonnen werde (S. 2). 4.11</w:t>
      </w:r>
    </w:p>
    <w:p>
      <w:r>
        <w:t>Dr. med. V.___ , Oberarzt, und Dr. med. W.___ , Assistenzarzt, Klinik für Urologie am Universitätsspital F.___ , stellten in ihrem Bericht vom 10. Januar 2022 (Urk. 9/4) zusätzlich zu den im Universitätsspital F.__ -Bericht vom 11. Januar 2021 genannten (vgl. E. 4.5) folgende Diagnosen (S. 1 f.):</w:t>
      </w:r>
    </w:p>
    <w:p>
      <w:r>
        <w:t>- mehrere kleine Angiomyolipome der rechten Niere, ED 5. Januar 2022 - MRI Nieren vom 5. Januar 2022: a nalog zur CT-Voruntersuchung vom 4. Oktober 2021 mehrere kleine Angiomyolipome der rechten Niere. Ansons ten Nieren und ableitende Harnwege regelrecht. Beschriebenes Weich teilplus im Gallenblasenfundus nicht abgrenzbar. Kein Korrelat für die rechtsseitigen Flankenschmerzen. - CT-Abdomen 10/2021: d ie vier fettisodensen Raumforderungen in der rechten Niere sind passend zu Angiomyolipomen , DD Lipome. Keine Uroli thiasis . Im Seiten v ergleich zeige sich das rechte NBKS leicht dilatie rt und das Fettgewebe um das NB KS is t obliteriert . Bei auch unscharfer Darstellung der gesamten Berandung des NBKS sei am ehesten von einem entzünd lichen Prozess, DD chronische Pyelitis, auszugehen. Eine umschriebene und dringend malig nomsuspekte Raumforderung sei nicht ersichtlich. - unklare rechtsseitige Flankenschmerzen - keine Besserung durch empirische Bactrim -Gabe 11/2021 und Prednison-Therapie 12/2021 - keine urologische Ursache eruierbar - Labor 12/2021: bland - Urinkultur 01/2022: kein relevantes Keimwachstum</w:t>
      </w:r>
    </w:p>
    <w:p>
      <w:r>
        <w:t>Die Ärzte führten aus, dass beim gutartigen Befund keine weitere Therapie indi ziert sei und die Beschwerdeführerin lediglich für jährliche sonographische Ver laufskontrollen aufgeboten werde. Im Weiteren lasse sich keine urologische Ursa che für die rechtsseitigen Flankenschmerzen objektivieren (S. 3). 5. 5.1</w:t>
      </w:r>
    </w:p>
    <w:p>
      <w:r>
        <w:t>Im Vergleich zu den seit der renten abweisenden Verfügung vom 29. September 2015 (Urk. 6/81 ) eingegangenen Berichten ist keine revisionsrechtlich wesent liche Veränderung der gesundheitlichen Situation ausgewiesen und es stehen nach wie vor die seit 2009/2010 bei der Beschwerdeführerin bestehende</w:t>
      </w:r>
    </w:p>
    <w:p>
      <w:r>
        <w:t>depres sive Störung sowie die</w:t>
      </w:r>
    </w:p>
    <w:p>
      <w:r>
        <w:t>seit dem gle ichen Zeitpunkt persistierenden Beschwerden im Bereich der Wirbelsäule respektive des Iliosakralgelenk s</w:t>
      </w:r>
    </w:p>
    <w:p>
      <w:r>
        <w:t>im Vordergrund. 5.2</w:t>
      </w:r>
    </w:p>
    <w:p>
      <w:r>
        <w:t>5.2.1</w:t>
      </w:r>
    </w:p>
    <w:p>
      <w:r>
        <w:t>In den Berichten der Ärzte der Universitätsklinik K.___ finden sich keine Angaben über eine massgebliche Veränderung der somatischen Situation sei t September 2015 (Urk. 6/91/3-4, Urk. 6/102/24-27, Urk. 9/2). Die Ärzte wiesen viel mehr auf die seit mehreren Jahren bestehenden Beschwerden im tiefen LWS-Bereich linksbetont, im linken ISG-Bereich und im linken Trochanterbereich mit Ausstrahlung in den linken Oberschenkel dorsal respektive auf entsprechende chronische Schmerzen seit 2009 hin ; die Beschwerdeführerin berichtete ebenfalls über chronische Schmerzen im linken Bein seit 2009 (Urk. 6/91/3-4 S. 1 f., Urk. 9/2 S. 1 f.) . Die Arztpersonen gingen von eine r chronische n</w:t>
      </w:r>
    </w:p>
    <w:p>
      <w:r>
        <w:t>Lumboischialgie beziehungsweise im Sinne einer Differenzialdiagnose von eine r L5-Radikulo pathie links und ISG-D ysfunktion links</w:t>
      </w:r>
    </w:p>
    <w:p>
      <w:r>
        <w:t>aus , wobei sie unter Hinweis auf ein MRI der LWS vom September 2020 eine L4/5 rezessale Einengung mit möglicher leich ter Kompression der Nervenwurzel L5 beidseits erwähnt en (Urk. 9/102/24-25 S. 1). Auch wenn im Gutachten von Dr. Z.___ vom 29. September 2014 Hinweise auf ein radikuläres Reizsyndrom verneint wurden (Urk. 6/47/1-20 S. 12), kann aus dem Umstand allein , dass sich im genannten MRI Anhaltspunkte für eine mögliche Kompression der Nervenwurzel L 5 beidseits zeigten, nicht auf eine relevante Verschlechterung des Gesundheitszustands geschlossen werden. Die in Frage stehende mögliche Kompression wurde als leicht beurteilt und die von der Beschwerdeführerin geklagten B eschwerden konnten mittels chiropraktischer Mani pulation, Flexions-Distraktionsmobilisation und myofaszialen Massnahmen um 60 % gelindert werden – so dass lediglich noch Restbeschwerden insbeson dere bei längerem Sitzen (über eine Stunde) und Stehen bestanden (Urk. 9/102/24-25 S. 1, Urk. 9/102/26-27 S. 1 f.) – respektive mittels Nervenwur zelblocks L5 um 20 % (Urk. 9/2 S. 1). Bezüglich der Bursitis trochanterica links berichteten die Ärzte sodann von einem guten Ansprechen auf die im November 2020 durchgeführte Infiltration (Urk. 8/102/24-25 S. 1, Urk. 9/2 S. 1) . Auf eine relevante Verschlechterung der Schmerzproblematik im Bereich der linken unte ren Körperseite im Vergleich zum Zustand, welchen die Beschwerdeführerin anlässlich der Begutachtung im September 2014 schilderte , lässt diese Aktenlage nicht schliessen. Dannzumal berichtete die Beschwerdeführerin über permanente Schmerzen, welche seit Oktober 2010 auf einer visuellen Analog-Skala im Bereich von sieben bis zehn fluktuiert und gar zu Bewusstlosigkeiten geführt hätten ( Urk. 6/47/2).</w:t>
      </w:r>
    </w:p>
    <w:p>
      <w:r>
        <w:t>Der Hausarzt D r. Q.___ erwähnte in seinen Bericht en vom 13. November 2019 (Urk. 6/102/12) ,</w:t>
      </w:r>
    </w:p>
    <w:p>
      <w:r>
        <w:t>1. September 2020 (Urk. 6/91/10) und 16. Oktober 2020 (Urk. 6/19/9</w:t>
      </w:r>
    </w:p>
    <w:p>
      <w:r>
        <w:t>eine Zunahme des lumbospondylogenen Syndroms respektive eine Verschlechterung der degenerativen Veränderungen im Bereich des Bewegungs apparates beziehungsweise der Wirbelsäule/Gelenke sowie der Depression, sprach sich aber nicht darüber aus, inwiefern eine e ffektive Veränderung des Gesund heitszustands stattgefunden hat . Er setzte sich insbesondere auch nicht mit den Fakten, wie sie sich aus den für die Renten aufhebung massgebenden medizini schen Vorakten ergaben, fundiert auseinander, was die Rechtsprechung für die Beweistauglichkeit einer medizinischen Unterlage im Revisionsverfahren voraus setzt (vgl. Urteil des Bundesgerichts 9C_418/2010 vom 29. August 2011 E. 4.2 3).</w:t>
      </w:r>
    </w:p>
    <w:p>
      <w:r>
        <w:t>Was die vom Hausarzt postulierte Verschlechterung der depressiven Störung angeht, ist zu berücksichtigen, dass er über keinen Facharzttitel in Psychiatrie verfügt. Im Übrigen ging er unverändert von einer 100%igen Arbeitsunfähigkeit seit 2010 (Urk. 6/102/1-6 S. 2 Ziff. 1.3) und entsprechend ebenfalls von keiner revisionsrechtlich wesentlichen Änderung aus .</w:t>
      </w:r>
    </w:p>
    <w:p>
      <w:r>
        <w:t>Was den Bericht der Klinik für Pneumologie am Universitätsspital F.___ vom 20. Januar 2020 (Urk. 6/101/13-15) betrifft, so ist nicht ersichtlich, dass das – bereits im Gutach ten von Dr. Z.___</w:t>
      </w:r>
    </w:p>
    <w:p>
      <w:r>
        <w:t>t hematisierte (Urk. 6/47/1-20 S. 3 ) – Asthma bronchiale nachtei lige Auswirkungen auf die Arbeitsfähigkeit der Beschwerdeführerin hat, nachdem der entsprechende Facharzt in funktioneller Hinsicht eine obstruktive Ventilati onsstörung verneinte. Gleichermassen wurde das Vorliegen einer obstruktiven Schlafapnoe ausgeschlossen (S. 3). Ebenso wenig kann aus dem Bericht des Adipositas Zentrums am</w:t>
      </w:r>
    </w:p>
    <w:p>
      <w:r>
        <w:t>Universitätsspital F.___ vom 11. Januar 2021 (Urk. 6/101/7-10) eine Einschränkung der Arbeitsfähigkeit abgeleitet werden. Im B ericht ist von einem guten Resultat seit der Einsetzung d es Magenbypasses am 25. Mai 2020 – inklu sive Gewichtsreduktion von 26 kg –</w:t>
      </w:r>
    </w:p>
    <w:p>
      <w:r>
        <w:t>die Rede (S. 1) , wobei sich insbesondere auch die Schluckstörungen ( Disphagie ) unter entsprechender Medi kamenteneinnahme eingestellt hätten (S. 3).</w:t>
      </w:r>
    </w:p>
    <w:p>
      <w:r>
        <w:t>Beim im Bericht erwähnten Hypophysenadenom handelt es sich um ein inaktives Mikroadenom ohne Hinweise auf eine Hypophysenvor derlappeninsuffizienz oder einen Hormonexzess (S. 1). Gleiches gilt bezüglich der Berichte der Klinik für Gastroenterologie und Hepatologie sowie der Klinik für Urologie am Universitätsspital F.___ vom 16. Februar 2021 (Urk. 6/102/28-29)</w:t>
      </w:r>
    </w:p>
    <w:p>
      <w:r>
        <w:t>und 10. Januar 2022 ( Urk. 9/4), wonach sich eine stabile Lebersteatose , der Verdacht auf einen Gallen blasenpolypen im Fundus sowie ein gutartiger Nierenbefund ohne Notwendigkeit einer therapeutischen Behandlung zeigten. Mit Bericht vom 1 4. April 2021 sprach sich Dr. med. L.___ , FMH für Allgemeine Innere Medizin sowie Endokrinologie-Diabetologie, Klinik für Endokrinologie, Diabetologie am Universitätsspital F.___ , sodann explizit gegen eine Einschränkung der Arbeitsfähigkeit aus endokrinologischer Sicht und für eine gute Prognose aus ( Urk. 6/100/5).</w:t>
      </w:r>
    </w:p>
    <w:p>
      <w:r>
        <w:t>Dass und inwiefern sich aus gesundheitlicher Sicht eine anspruchsrelevante Ver änderung beziehungs weise Verschlechterung des somatischen G esundheitszu stands ergeben haben soll, geht schliesslich auch aus den Eingaben der Beschwer deführerin vom 15. November 2021 und 25. Februar 2022 ( Urk. 1,</w:t>
      </w:r>
    </w:p>
    <w:p>
      <w:r>
        <w:t>Urk. 8) nicht hervor. 5.2.2</w:t>
      </w:r>
    </w:p>
    <w:p>
      <w:r>
        <w:t>Im Weiteren ist auch hinsichtlich des psychischen Gesundheitszustands der Beschwerdeführerin keine Veränderung ausgewiesen. Weder Dr. G.___ noch Dr. R.___</w:t>
      </w:r>
    </w:p>
    <w:p>
      <w:r>
        <w:t>thematisierten eine Verschlechterung de r</w:t>
      </w:r>
    </w:p>
    <w:p>
      <w:r>
        <w:t>gesundheitlichen Situation seit September 201 5. Dr. R.___ hielt am 1 8. April 2021 lediglich fest, dass es trotz medikamentöser Umstellung zu keiner Besserung des psychi schen Zustandsbilds gekommen sei und dass sich gemäss Angaben der Beschwer deführerin nach den drei stationären Aufenthalten (2010, 2012 und 2013) nichts an ihrem Zustand verändert habe (Urk. 6/101/1-6 S. 2 Ziff. 2.1).</w:t>
      </w:r>
    </w:p>
    <w:p>
      <w:r>
        <w:t>Anlässlich der Konsultation vom 1 1. Januar 2021 im Adipositas Zentrum des Universitätsspital s F.___ erklärte die Beschwerdeführerin dagegen gar , dass es ihr seit der Steigerung von Brintellix im Dezember 2020 von 10 auf 20 mg psychisch gut gehe. Die Steige rung sei erfolgt, weil es ihr häufig im Winter – mithin vorübergehend (vgl. dazu auch: Urk. 6/47/33)</w:t>
      </w:r>
    </w:p>
    <w:p>
      <w:r>
        <w:t>– nicht so gut gehe ( Urk. 6/101/8). B ereits anlässlich der Konsultation vom 1 6. September 2020 wurde die Psyche anamnestisch als gut bezeich net ( Urk. 6/102/14) .</w:t>
      </w:r>
    </w:p>
    <w:p>
      <w:r>
        <w:t>Im Übrigen ist darauf hinzu weisen, dass die Beschwerdeführerin in den Jahren 2018 bis 2020 bloss fünf respektive vier Behandlungen pro Jahr bei Dr. R.___ (Urk. 6/101/1-6 S. 2 Ziff. 1.2)</w:t>
      </w:r>
    </w:p>
    <w:p>
      <w:r>
        <w:t>wahr genommen und nur alle zwei Monate Dr. G.___ besucht</w:t>
      </w:r>
    </w:p>
    <w:p>
      <w:r>
        <w:t>hatt e (Urk. 1), was gegen einen hohen Leidensdruck der Beschwerdeführerin beziehungsweise eine wie von Dr. R.___ diagnostizierte schwere depressive Episode spricht . Dass die von Dr. R.___</w:t>
      </w:r>
    </w:p>
    <w:p>
      <w:r>
        <w:t>erhobenen Befunde sodann ganz wesentlich auf den teilweise unverlässlichen Angaben der Beschwerdeführerin beruh t en, zeigt sich darin, dass die an geführte, angeblich seit Jahren bestehende ausgeprägte Schlaf losigkeit ( Urk. 6/101/3 ) im Widerspruch zu den Angaben der Beschwerdeführerin anlässlich der Behandlung in der Klinik für Pneumologie des Universitätsspital s F.___ vom 2 0. Januar 2020 steht, wonach sie pro Nacht zwar dreimal wegen N ykturie aufwache, jedoch</w:t>
      </w:r>
    </w:p>
    <w:p>
      <w:r>
        <w:t>an keinen Einschlafstörungen leide und regelmässige Ruhezeiten von neun Stunden aufweise ( Urk. 6/101/13). Gegen eine dauerhafte Verschlechterung des psy chischen Gesundheitszustandes im Vergleich zu Sep tember 2015 spricht auch die Reduktion der psychopharmakologischen Behandlung auf Brintellix ( Urk. 6/101/3) . Of fensichtlich wurde n sowohl das no ch im September 2014 ver abreichte Neuroleptikum Seroquel 200 mg ( vgl. Urk. 6/47/33) als auch das im Bericht von Dr. G.___ vom 2 7. August 2020 angeführte Antidepressivum Remeron sowie das Benzodiazepin Klonazepam ( Urk. 6/99/1) nicht (mehr) als indi ziert erachtet . Sodann ist den RAD-Ärzten zu folgen (Stellungnahme vom 7. Mai 2021, Urk. 6/110/5), wenn sie sich dafür aussprechen, dass die von</w:t>
      </w:r>
    </w:p>
    <w:p>
      <w:r>
        <w:t>Dr. R.___</w:t>
      </w:r>
    </w:p>
    <w:p>
      <w:r>
        <w:t>angeführten Befunde ( Urk. 6/101/3)</w:t>
      </w:r>
    </w:p>
    <w:p>
      <w:r>
        <w:t>nicht die erforderlichen Krite rien für eine schwere depressive Episode gemäss der internationale n Klassi fika tion psychischer Störungen (ICD-10) erfüllen, verlangt doch die Diagnose gemäss ICD-F33.2 unter anderem , dass mindestens acht der für ein e leichte und mittel gradige Episode typischen Symptome und zumindest einige davon beson ders ausgeprägt vorliegen müssen ( Dilling / Mombour / S chmidt [Hrsg.], Internati onale Klassifikation psychischer St örungen, ICD-10 Kapitel V [F], 1 0. Aufl. 2015, S. 169 f.).</w:t>
      </w:r>
    </w:p>
    <w:p>
      <w:r>
        <w:t>Die Beschwerdeführerin beschränkte sich schliesslich in ihren Eingaben vom 15. November 2021 und 25. Februar 2022 (Urk. 1, Urk. 8) lediglich auf den pau schalen Hinweis, dass sich ihr psychischer Zustand in der Zwischenzeit ver schlechtert habe. Sie legte indes nicht dar, inwiefern und seit wann sich die bereits bei Erlass der rentenabweisenden Verfügung vom 29. September 2015 (Urk. 6/81) bestehende Depressions-Symptomatik effektiv verschlechtert hat. 5.3</w:t>
      </w:r>
    </w:p>
    <w:p>
      <w:r>
        <w:t>Zusammenfassend ist nach dem Ausgeführten</w:t>
      </w:r>
    </w:p>
    <w:p>
      <w:r>
        <w:t>eine anspruchsrelevante gesund heitliche Verschlechterung</w:t>
      </w:r>
    </w:p>
    <w:p>
      <w:r>
        <w:t>im hier massgebenden Beur teilungszeitraum nicht er stellt und von weiteren Abklärungen ist in antizi pierter Beweiswürdigung (vgl. BGE 124 V 90 E. 4b, 122 V 157 E. 1d, 136 I 229 E. 5.3) kein anderes Ergebnis zu erwarten . Es ist nach wie vor davon auszugehen, dass der Beschwerdeführerin die Ausübung ihrer angestammten Tätigkeit im Umfang von 100 % zumutbar ist. Die Beschwerdeführerin ist in diesem Zusam menhang darauf hinzuweisen, dass bei diesem Ergebnis nicht die von ihr geklag ten Beschwerden und die von den behandelnden Ärzten gestellten Diagnosen</w:t>
      </w:r>
    </w:p>
    <w:p>
      <w:r>
        <w:t>in Frage gestellt werden . Im vorliegenden Neuanmeldeverfahren steht indes die Frage nach einer allfälligen Veränderung des Gesundheitszustands seit der Ver fügung vom 29. September 2015 im V ordergrund, weshalb insbesondere Arztbe richte, welche vor diesem Zeitpunkt verfasst worden sind (vgl. Urk. 3/6-14, Urk. 3/16-2 0, Urk. 6/91 /1-2, Urk. 6/91/11-12 , Urk. 6/91/18, Urk. 6/99/3-5 , Urk. 6/101/19-24, Urk. 6/102/18-19, Urk. 6/106/18-23) , im hiesigen Verfahren nicht relevant sind.</w:t>
      </w:r>
    </w:p>
    <w:p>
      <w:r>
        <w:t>Die angefochtene Verfügung erweist sich demnach als rechtens, was zur Abwei sung der Beschwerde führt. 6.</w:t>
      </w:r>
    </w:p>
    <w:p>
      <w:r>
        <w:t>Da es im vorliegenden Verfahren um die Bewilligung oder Verweigerung von IV Leistungen geht, ist das Verfahren kostenpflichtig. Die Gerichtskosten sind nach dem Verfahrensaufwand und unabhängig vom Streitwert festzulegen (Art. 69 Abs. 1 bis IVG) und auf Fr. 600.-- anzusetzen. Entsprechend dem Ausgang des Ver 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unter Beilage je einer Kopie von Urk. 8 und Urk. 9/1-4 -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