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IV.2021.00652 vom 22. Mai 2018</w:t>
      </w:r>
    </w:p>
    <w:p>
      <w:r>
        <w:t>ZH Sozialversicherungsgericht, 2018-05-22, DE</w:t>
      </w:r>
    </w:p>
    <w:p>
      <w:r>
        <w:rPr>
          <w:b/>
        </w:rPr>
        <w:t xml:space="preserve">Quelle: </w:t>
      </w:r>
      <w:r>
        <w:t>https://mcp.opencaselaw.ch/entscheid/zh_sozialversicherungsgericht_IV.2021.00652</w:t>
      </w:r>
    </w:p>
    <w:p>
      <w:r>
        <w:t>FR: ZH_SOZIALVERSICHERUNGSGERICHT IV.2021.00652 du 22 mai 2018</w:t>
      </w:r>
    </w:p>
    <w:p>
      <w:r>
        <w:t>IT: ZH_SOZIALVERSICHERUNGSGERICHT IV.2021.00652 del 22 maggio 2018</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 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 fähig keit liegt zudem nur vor, wenn sie aus objektiver Sicht nicht überwindbar ist (Art. 7 Abs. 2 ATSG). 1. 3</w:t>
      </w:r>
    </w:p>
    <w:p>
      <w:r>
        <w:t>Anspruch auf eine Rente haben gemäss Art. 28 Abs. 1 IVG Versicherte, die: a.</w:t>
      </w:r>
    </w:p>
    <w:p>
      <w:r>
        <w:t>ihre Erwerbsfähigkeit oder die Fähigkeit, sich im Aufgabenbereich zu betä ti gen, nicht durch zumutbare Eingliederungsmassnahmen wieder herstellen , erhalten oder verbessern können; b.</w:t>
      </w:r>
    </w:p>
    <w:p>
      <w:r>
        <w:t>während eines Jahres ohne wesentlichen Unterbruch durchschnittlich mindes tens 40 % arbeitsunfähig ( Art.</w:t>
      </w:r>
    </w:p>
    <w:p>
      <w:r>
        <w:rPr>
          <w:b/>
        </w:rPr>
        <w:t>E. 6</w:t>
      </w:r>
    </w:p>
    <w:p>
      <w:r>
        <w:t>ATSG) gewesen sind; und c.</w:t>
      </w:r>
    </w:p>
    <w:p>
      <w:r>
        <w:t>nach Ablauf dieses Jahres zu mindestens 40 % invalid ( Art.</w:t>
      </w:r>
    </w:p>
    <w:p>
      <w:r>
        <w:rPr>
          <w:b/>
        </w:rPr>
        <w:t>E. 8</w:t>
      </w:r>
    </w:p>
    <w:p>
      <w:r>
        <w:t>.2</w:t>
      </w:r>
    </w:p>
    <w:p>
      <w:r>
        <w:t>Die Verfahrenskosten gemäss Art. 69 Abs. 1 bis IVG sind auf Fr. 6 00.-- festzu setzen und entsprechend dem Verfahrensausgang der Beschwerdeführer in aufzu erlegen.</w:t>
      </w:r>
    </w:p>
    <w:p>
      <w:r>
        <w:t>Der Einwand der B eschwerdeführerin, wonach die Kostenauflage an die Beschwerdegegnerin zu erfolgen habe, weil sie , die Beschwerdeführerin, mehr mals auf die Leistungen von Herrn F.___ hingewiesen habe, was jedoch in keinem Bericht der Beschwerdegegnerin erwähnt worden sei, wodurch ihr recht liches Gehör verletzt ( Urk. 1 S. 2 f.) und sie sinngemäss zum Prozess veranlasst worden sei , erweist sich schon deshalb als unbehelflich , weil d ie telefonische Abklärung für Selbständigerwerbende in Anwesenheit von Herrn F.___ erfolgte und dessen Mithilfe im Abklärungsbericht einlässlich wiedergegeben wurde ( Urk. 11/62 S. 4). Das Gericht beschliesst:</w:t>
      </w:r>
    </w:p>
    <w:p>
      <w:r>
        <w:t>Das Gesuch um unentgeltliche Prozessführung wird abgewiesen, und erkennt sodann: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