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IV.2021.00619 vom 3. Dezember 2022</w:t>
      </w:r>
    </w:p>
    <w:p>
      <w:r>
        <w:t>ZH Sozialversicherungsgericht, 2022-12-03, DE</w:t>
      </w:r>
    </w:p>
    <w:p>
      <w:r>
        <w:rPr>
          <w:b/>
        </w:rPr>
        <w:t xml:space="preserve">Quelle: </w:t>
      </w:r>
      <w:r>
        <w:t>https://mcp.opencaselaw.ch/entscheid/zh_sozialversicherungsgericht_IV.2021.00619</w:t>
      </w:r>
    </w:p>
    <w:p>
      <w:r>
        <w:t>FR: ZH_SOZIALVERSICHERUNGSGERICHT IV.2021.00619 du 3 décembre 2022</w:t>
      </w:r>
    </w:p>
    <w:p>
      <w:r>
        <w:t>IT: ZH_SOZIALVERSICHERUNGSGERICHT IV.2021.00619 del 3 dicembre 2022</w:t>
      </w:r>
    </w:p>
    <w:p>
      <w:pPr>
        <w:pStyle w:val="Heading2"/>
      </w:pPr>
      <w:r>
        <w:t>Erwägungen</w:t>
      </w:r>
    </w:p>
    <w:p>
      <w:r>
        <w:rPr>
          <w:b/>
        </w:rPr>
        <w:t>E. 1</w:t>
      </w:r>
    </w:p>
    <w:p>
      <w:r>
        <w:t>5. August 2013 , Urk. 8/ 156). Mit Verfügungen vom 1 5. Juni 2016 ( Urk. 8/209 und Urk. 8/230 -287 ) sprach die IV-Stelle der Versicherten ab 1. Oktober 2005 Renten in unterschiedlicher Höhe zu, zuletzt ab 1. Juni 2011 eine unbefristete Viertels rente.</w:t>
      </w:r>
    </w:p>
    <w:p>
      <w:r>
        <w:t>Die Suva hatte der Versicherten m it Verfügung vom 1 2. August 2011 ( Urk. 8 /1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 spre chung der Rente, die geeignet ist, den Invaliditätsgrad und damit den Ren tenan spruch zu beeinflussen. Insbesondere ist die Rente bei einer wesentlichen Änderung des Gesundheitszustandes revidierbar. Weiter sind, auch bei an sich gleich gebliebenem Gesundheitszustand, veränderte Auswirkungen auf den Erwerbs- oder Aufgabenbereich von Bedeutung (BGE 141V 9 E. 2.3, 134 V</w:t>
      </w:r>
    </w:p>
    <w:p>
      <w:r>
        <w:t>131</w:t>
      </w:r>
    </w:p>
    <w:p>
      <w:r>
        <w:t>E. 3). Ferner kann ein Revisionsgrund unter Umständen auch in einer wesent li chen Änderung hinsichtlich des für die Methodenwahl massgeblichen (hypo the tischen) Sachverhalts bestehen (BGE 144 I 28 E. 2.2, 130 V 343 E. 3.5, 117 V</w:t>
      </w:r>
    </w:p>
    <w:p>
      <w:r>
        <w:t>198 E. 3b, je mit Hinweisen). Hingegen ist die lediglich unterschiedliche Beur teilung eines im Wesentlichen gleich gebliebenen Sachverhalts im revisions rechtlichen Kontext unbeachtlich (BGE 141 V 9 E. 2.3 mit Hinweisen). Weder eine im Ver gleich zu früheren ärztlichen Einschätzungen ungleich attestierte Arbeitsunfähig 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 desgerichts 8C_144/2021 vom 27. Mai 2021 E. 2.3, je mit Hinweisen).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führte zur Begründung der Einstellung der Invaliden rente aus, gemäss neu eingeholtem Gutachten seien der Beschwerdeführerin leichte und gelegentlich mittelschwere, wechselbelastende, rückenergonomische Tätigkeiten zumutbar . Berufliche Massnahmen seien abgebrochen worden, da es nicht gelungen sei, die gesetzten Ziele zu erreichen. Es resultiere kein rentenbe gründender Invaliditätsgrad ( Urk. 2). 2.2</w:t>
      </w:r>
    </w:p>
    <w:p>
      <w:r>
        <w:t>Die Beschwerdeführerin machte demgegenüber geltend, es sei keine erhebliche Verbesserung des Gesundheitszustandes eingetreten. Nach wie vor leide sie unter erheblichen Beschwerden in Schulter und Rücken ( Urk. 1 S. 8 ff ). Zudem leide sie an einer depressiven Störung und erlebe sie Trauer nach dem (fraglichen) Suizid ihres Stiefsohnes (S. 12 ff.). 2.3</w:t>
      </w:r>
    </w:p>
    <w:p>
      <w:r>
        <w:t>Vergleichszeitpunkt für eine Änderung des Gesundheitszustandes ist die ursprüngliche Rentenzusprache mit Verfügungen vom 1 5. Juni 2016 ( Urk. 8/209 und Urk. 8/230-287).</w:t>
      </w:r>
    </w:p>
    <w:p>
      <w:r>
        <w:rPr>
          <w:b/>
        </w:rPr>
        <w:t>E. 3</w:t>
      </w:r>
    </w:p>
    <w:p>
      <w:r>
        <w:t>Chronischer Schulterschmerz links mit schmerzhaft eingeschränkter Schul terfunktion -</w:t>
      </w:r>
    </w:p>
    <w:p>
      <w:r>
        <w:t>Status nach Sturz und Schulterkontusion links -</w:t>
      </w:r>
    </w:p>
    <w:p>
      <w:r>
        <w:t>Status nach offener Spornabtragung links Clavicula, AC-Resektion, offe ner Acromioplastik -</w:t>
      </w:r>
    </w:p>
    <w:p>
      <w:r>
        <w:t>Status nach Untersuchung in Narkose, Schulterarthroskopie links, Débridement oberes Labrum, Bursectomie und Reacromioplastik -</w:t>
      </w:r>
    </w:p>
    <w:p>
      <w:r>
        <w:t>Offene Défilée -Erweiterung und Acromion- Aufrichterosteotomie nach Resektion des AC-Gelenks, Doppelung der Supraspinatussehne und Längsspaltung derselben, Biceps -Tenotomie und Schlüssellochtenodese der langen Bicepssehne im Sulcus</w:t>
      </w:r>
    </w:p>
    <w:p>
      <w:r>
        <w:t>intertubercularis und Footprint-Fixation des apicalen</w:t>
      </w:r>
    </w:p>
    <w:p>
      <w:r>
        <w:t>Infraspinatussehnenansatzes</w:t>
      </w:r>
    </w:p>
    <w:p>
      <w:r>
        <w:t>Als ohne Auswirkung auf die Arbeitsfähigkeit nannten die Gutachter:</w:t>
      </w:r>
    </w:p>
    <w:p>
      <w:r>
        <w:rPr>
          <w:b/>
        </w:rPr>
        <w:t>E. 3.1</w:t>
      </w:r>
    </w:p>
    <w:p>
      <w:r>
        <w:t>Die Rentenzusprache vom 1 5. Juni 2016 ( Urk. 8/209 und Urk. 8/230-287) basierte auf dem Gutachten des A.___ vom 1 5. August 2013 ( Urk. 8/156 ). Die Ärzte stellten folgende Diagnose mit Auswirkungen auf die Arbeitsfähigkeit (S. 60 f:):</w:t>
      </w:r>
    </w:p>
    <w:p>
      <w:r>
        <w:t>1. Mittelgradig depressive Episode ohne psychotische Symptome 2.</w:t>
      </w:r>
    </w:p>
    <w:p>
      <w:r>
        <w:t>Lumbovertebralsyndrom mit rechtsbetonter ischialgiformer Schmerzsympto matik beidseits mit beim Gehen vorwiegend bergab zunehmenden Bein schmerzen, vereinbar mit einer Claudicatio spinalis. Zusätzlich bestehen auch tendomyogen bedingte Beinschmerzen. Kernspintomografisch Nachweis einer deutlichen zentralen Spinalkanalstenose auf Höhe LWK 4/5</w:t>
      </w:r>
    </w:p>
    <w:p>
      <w:r>
        <w:rPr>
          <w:b/>
        </w:rPr>
        <w:t>E. 3.2</w:t>
      </w:r>
    </w:p>
    <w:p>
      <w:r>
        <w:t>Die Beschwerdegegnerin ging in der Folge von einer 60% igen Arbeitsfähigkeit in leidensangepasster T ätigkeit aus. Die Einschränkung aus psychischen Gründen berücksichtigte sie nicht unter dem Hinweis, dass psychosoziale Belastungsfak toren vorlägen, welche das psychische Leiden ausgelöst hätten und unterhalten würden. Insgesamt könne nicht von einem langdauer n den Gesundheitsschaden ausgegangen werden ( Urk. 8/209/5, Urk. 8/185 S. 8 f. und S. 12 f.). 4.</w:t>
      </w:r>
    </w:p>
    <w:p>
      <w:r>
        <w:rPr>
          <w:b/>
        </w:rPr>
        <w:t>E. 4</w:t>
      </w:r>
    </w:p>
    <w:p>
      <w:r>
        <w:t>Sonstige somatoforme Störungen mit generalisiertem Schmerzsyndrom</w:t>
      </w:r>
    </w:p>
    <w:p>
      <w:r>
        <w:rPr>
          <w:b/>
        </w:rPr>
        <w:t>E. 4.1</w:t>
      </w:r>
    </w:p>
    <w:p>
      <w:r>
        <w:t>Die Ärzte der B.___ stellten in ihrem Gutachten vom 3 0. September 2020 ( Urk. 8/343) zu Händen der Invalidenversicherung folgende Diagnosen mit Aus wirkung auf die Arbeitsfähigkeit (S. 6): -</w:t>
      </w:r>
    </w:p>
    <w:p>
      <w:r>
        <w:t>Chronisches lumbovertebrales Schmerzsyndrom mit fraglicher pseudoradiku lärer Symptomatik</w:t>
      </w:r>
    </w:p>
    <w:p>
      <w:r>
        <w:t>bei Zustand nach bilateraler erweiterter Fenestration L4/5, Recessotomie und Foraminotomie</w:t>
      </w:r>
    </w:p>
    <w:p>
      <w:r>
        <w:t>sowie Nukleotomie von links zur Dekom pression des Spinalkanals und der Wurzel L 5 beiderseits</w:t>
      </w:r>
    </w:p>
    <w:p>
      <w:r>
        <w:t>am 06.09.2013 -</w:t>
      </w:r>
    </w:p>
    <w:p>
      <w:r>
        <w:t>Chronisches Schulter-Arm-Syndrom links bei Zustand nach drei operativen Eingriffen mit offener Defilee-Erweiterung und</w:t>
      </w:r>
    </w:p>
    <w:p>
      <w:r>
        <w:t>Akromion-Aufrichteosteoto mie , Nachresektion des AC-Gelenkes, Doppelung der Supraspinatussehne</w:t>
      </w:r>
    </w:p>
    <w:p>
      <w:r>
        <w:t>nach Längsspalten derselben, Bicepstenotomie und Schlüsselloch- Tenodese der langen</w:t>
      </w:r>
    </w:p>
    <w:p>
      <w:r>
        <w:t>Bicepssehne im Sulcus</w:t>
      </w:r>
    </w:p>
    <w:p>
      <w:r>
        <w:t>intertubercularis und Footprint-Fixation d es apikalen Infraspinatussehnen - Ansatzes mit nachfolgenden Funktionsein schränkungen mit einem guten postoperativen</w:t>
      </w:r>
    </w:p>
    <w:p>
      <w:r>
        <w:t>Ergebnis.</w:t>
      </w:r>
    </w:p>
    <w:p>
      <w:r>
        <w:t>Unter dem Titel «mit Auswirkung auf die Arbeitsfähigkeit» findet sich unter dem Hinweis « Diagnosen ohne Auswirkung auf die Arbeitsfähigkeit » Folgendes: -</w:t>
      </w:r>
    </w:p>
    <w:p>
      <w:r>
        <w:t>Deutliche Fehlhaltung der Wirbelsäule bei einem teilfixierten Rundrücken und Hohlkreuz mit</w:t>
      </w:r>
    </w:p>
    <w:p>
      <w:r>
        <w:t>deutlicher muskulärer Dysbalance -</w:t>
      </w:r>
    </w:p>
    <w:p>
      <w:r>
        <w:t>Beginnende Fersenspornbildung rechts -</w:t>
      </w:r>
    </w:p>
    <w:p>
      <w:r>
        <w:t>Zustand nach Sch l üsselbeinfraktur links 15.03.2002 mit knöcherner Konso lidierung -</w:t>
      </w:r>
    </w:p>
    <w:p>
      <w:r>
        <w:t>Zustand nach zweimaliger Ganglion-Operation mit Nachoperation am Hand gelenk links 2001 und</w:t>
      </w:r>
    </w:p>
    <w:p>
      <w:r>
        <w:t>2003. -</w:t>
      </w:r>
    </w:p>
    <w:p>
      <w:r>
        <w:t>Zustand nach kraniozervikalem Beschleunigungstrauma ohne nachfolgende strukturelle</w:t>
      </w:r>
    </w:p>
    <w:p>
      <w:r>
        <w:t>radiologische Veränderungen am 02.12.2011</w:t>
      </w:r>
    </w:p>
    <w:p>
      <w:r>
        <w:t>Explizit als ohne Auswirkungen auf die Arbeitsfähigkeit nannten die Ärzte folgende Diagnosen: -</w:t>
      </w:r>
    </w:p>
    <w:p>
      <w:r>
        <w:t>Adipositas Grad I (BMI 30.1) -</w:t>
      </w:r>
    </w:p>
    <w:p>
      <w:r>
        <w:t>arterielle Hypertonie -</w:t>
      </w:r>
    </w:p>
    <w:p>
      <w:r>
        <w:t>behandelt, tiefe Compliance -</w:t>
      </w:r>
    </w:p>
    <w:p>
      <w:r>
        <w:t>gut eingestellt -</w:t>
      </w:r>
    </w:p>
    <w:p>
      <w:r>
        <w:t>St. n. Hemithyreoidektomie links am 13.10.2010 -</w:t>
      </w:r>
    </w:p>
    <w:p>
      <w:r>
        <w:t>keine Substitution nötig -</w:t>
      </w:r>
    </w:p>
    <w:p>
      <w:r>
        <w:t>Euthyreose -</w:t>
      </w:r>
    </w:p>
    <w:p>
      <w:r>
        <w:t>Presbyakusis beidseits aktenanamnestisch (Hörgeräte beidseits ) -</w:t>
      </w:r>
    </w:p>
    <w:p>
      <w:r>
        <w:t>Persönlichkeitsakzentuierung Z73.1 (Verhaltensauffälligkeiten im Rahmen von Belastungsreaktionen) -</w:t>
      </w:r>
    </w:p>
    <w:p>
      <w:r>
        <w:t>Entwicklung körperlicher Symptome aus psychischen Gründen</w:t>
      </w:r>
    </w:p>
    <w:p>
      <w:r>
        <w:t>Die Experten hielten fest, die Beschwerdeführerin sei in der Lage, leichte, teilweise auch mittelschwere Tätigkeiten mit Heben und Tragen von Gewichten bis zu 12</w:t>
      </w:r>
    </w:p>
    <w:p>
      <w:r>
        <w:t>kg in rückenschulgerechter Haltung, im Wechsel zwischen Gehen, Stehen und Sitzen zu verrichten. Vermieden werden sollten mittelschwere und schwere Tätigkeiten mit Heben und Tragen von Gewichten oberhalb von 12 kg, ausserhalb des Körperlotes, Vibrationen sowie Erschütterungen, ständiges Heben des linken Armes über Schulter- und Kopfhöhe sowie ruckartige Bewegungsmuster. Die Beschwerdeführerin sollte keiner Kälte, Nässe und Zugluft ausgesetzt werden. Die Experten führten sodann aus, die Angaben der Beschwerdeführerin zum aktuellen psychischen Aktivitätenniveau seien nicht real und fänden kein Korrelat im Zustandsbild, welches in der klinisch-psychiatrischen Untersuchung im psychi schen Befund vorliege (S. 7).</w:t>
      </w:r>
    </w:p>
    <w:p>
      <w:r>
        <w:t>In der angestammten Tätigkeit gingen die Gutachter von einer Arbeitsfähigkeit von 70 % aus orthopädischen Gründen aus, in einer angepassten Tätigkeit attes tierten sie ab 1. Juli 2020 eine 100%ige Arbeits- und Leistungsfähigkeit. Die Einschränkungen begründeten sie vorwiegend aus orthopädischer Sicht unter Hinweis auf die verminderte Rücken- und Schulter-Arm-Belastbarkeit (S. 9).</w:t>
      </w:r>
    </w:p>
    <w:p>
      <w:r>
        <w:rPr>
          <w:b/>
        </w:rPr>
        <w:t>E. 4.2</w:t>
      </w:r>
    </w:p>
    <w:p>
      <w:r>
        <w:t>Die behandelnden Dr. med. C.___ , Facharzt FMH für Psychiatrie und Psycho therapie, sowie Prof. Dr. phil. D.___ , Psychotherapeut ASP, diagnostizierten mit Bericht vom 6. Mai 2021 ( Urk. 8/393) eine rezidivierende depressive Störung mit somatischem Syndrom, eine posttraumatische Belastungsstörung sowie eine chronische Schmerzstörung mit somatischen und psychischen Faktoren.</w:t>
      </w:r>
    </w:p>
    <w:p>
      <w:r>
        <w:t>Die Fachleute verwiesen auf seit August 2019 durchgeführte Gespräche, in denen eine starke Verminderung von Antrieb und Aktivität, eine gedrückte Stimmung, Schlaflosigkeit, Konzentrationsprobleme, Hoffnungslosigkeit (bei andauernden Schmerzen) sowie Trauer- und Schuldgefühle nach dem Tod ihres (Stief-)Sohnes im November 2018 festgestellt worden seien. Weiter bestünden eine Migrations- und Integrationsproblematik, ein sozialer Rückzug sowie ein Werteverlust durch Arbeitsverlust. Sie attestierten eine Arbeitsunfähigkeit von 80 bis 100 % . 5.</w:t>
      </w:r>
    </w:p>
    <w:p>
      <w:r>
        <w:rPr>
          <w:b/>
        </w:rPr>
        <w:t>E. 5</w:t>
      </w:r>
    </w:p>
    <w:p>
      <w:r>
        <w:t>Occipital betonte Kopfschmerzen von drückendem Charakter, vereinbar mit cervikogenen Kopfschmerzen</w:t>
      </w:r>
    </w:p>
    <w:p>
      <w:r>
        <w:rPr>
          <w:b/>
        </w:rPr>
        <w:t>E. 5.1</w:t>
      </w:r>
    </w:p>
    <w:p>
      <w:r>
        <w:t>Die Beschwerdegegnerin thematisierte in ihrer renteneinstellenden Verfügung vom 1 7. September 2021 ( Urk. 2) die Veränderung des Gesundheitszustandes nicht. Dies, obwohl vorliegend die Frage nach dem aktuellen Gesundheitszustand lediglich ein en Teilaspekt darstellt und die Frage im Vordergrund steht, ob und falls ja, welche Veränderungen sich ergeben haben.</w:t>
      </w:r>
    </w:p>
    <w:p>
      <w:r>
        <w:rPr>
          <w:b/>
        </w:rPr>
        <w:t>E. 5.2</w:t>
      </w:r>
    </w:p>
    <w:p>
      <w:r>
        <w:t>Die Beschwerdegegnerin stützte sich vorweg auf das neu eingeholte Gutachten ab. Die Experten verwiesen zur relevanten Frage der Veränderung des Gesund heitszustandes auf den operativen Eingriff an der LWS im Jahr 2013 und die operativen Eingriffe am Schultergelenk ( 2006, 2007, 20</w:t>
      </w:r>
    </w:p>
    <w:p>
      <w:r>
        <w:rPr>
          <w:b/>
        </w:rPr>
        <w:t>E. 5.3</w:t>
      </w:r>
    </w:p>
    <w:p>
      <w:r>
        <w:t>Angesichts dieser Angaben ist augenfällig, dass sich seit dem Referenzzeitpunkt am 1 5. Juni 2016 jedenfalls bis 3 0. Juni 2020 keine Veränderung in somatischer Hinsicht ergeben hat. Die Gutachte r schlossen aus der (aus ihrer Sicht) geglückten Rückenoperation auf eine Verbesserung des Gesundheitszustandes und eine Arbeitsfähigkeit von 80 % in angepasster Tätigkeit nach der Nachbehandlung per 1. Februar 201 4. Die dargelegte Verbesserung bezieht sich indes auf die letzte Begutachtung im A.___ (Expertise vom 1 5. August 2013), welche vor der fraglichen Rückenoperation stattgefunden hat te . Dass die Beschwerdegegnerin hernach fast drei Jahre mit ihrem Verfü gu ngserlass zuwartete und die medizi nischen Abklärungen allenfalls nicht mehr ganz aktuell waren, ändert an den rechtlichen Grundsätzen zum Referenzzeitpunkt nichts. Seit 1 5. Juni 2016 ist (bis 3 0. Juni 2020) nach der expliziten Aussage der B.___ -Gutachter keine Verbesserung eingetreten.</w:t>
      </w:r>
    </w:p>
    <w:p>
      <w:r>
        <w:t>Zudem ergibt sich aus den Akten, dass die Beschwerdegegnerin seinerzeit aus der LWS-Operation gar nicht auf eine Verbesserung schloss, passte sie doch die Rentenhöhe per 2011 an auf eine Viertelsrente. Angesichts der damaligen Akten lage mit zuletzt Attestierung einer 80%igen Arbeitsfähigkeit mit 20%iger Leis tungsminderung (Bericht von Dr. med. E.___ , Oberarzt, und Dr. med. F.___ , Assistenzart, G.___ , Klinik für Rheumatologie, vom 1. August 2014 ,</w:t>
      </w:r>
    </w:p>
    <w:p>
      <w:r>
        <w:t>Urk. 8/179/6-9 S. 4) ist die Annahme einer 60%igen Arbeitsfähigkeit - wie es die Beschwerdeführerin bei der Zusprache der unbefristeten Viertelsrente tat - ( Urk. 8/185/14) wohl mat hematisch nich t</w:t>
      </w:r>
    </w:p>
    <w:p>
      <w:r>
        <w:t>ganz korrekt, indessen ging die Beschwerdegegnerin bei der ursprünglichen Rentenzusprache im Jahr 2016 von einem seit 2011 unveränderten Zustand aus und erkannte gar nicht auf eine Ver besserung durch die LWS-Operation.</w:t>
      </w:r>
    </w:p>
    <w:p>
      <w:r>
        <w:rPr>
          <w:b/>
        </w:rPr>
        <w:t>E. 5.4.1</w:t>
      </w:r>
    </w:p>
    <w:p>
      <w:r>
        <w:t>Die von den Gutachtern der B.___ thematisierte Steigerung der Arbeit s fähigkeit von 80 % auf 100 % in einer angepassten Tätigkeit per 1. Juli 2020 wurde nicht begründet. Der Orthopäde verwies vorweg auf das MRI der LWS vom 8. Juli 2020 und schilderte die Resultate wie folgt ( Urk. 8/343/88) : « Im Vergleich mit dem lumbalen MRI vom 1 0. Oktober 2019 ähnliches A usmass der degen e r a tiven Veränderu n gen der LWS bei anlagebedingt engem Spinalkanal. Hierbei gleichbleibend Spinalkanalstenose der Höhe LWS 2/3 mit aufgebrauchtem zentralen wie rezessalen Subarachnoidalraum. Bei breitbasiger Bandscheibenvor wölbung der Höhen LWK 3/4 u. LWK 4/5 ist der Subarachnoidalraum zentral wie rezessal</w:t>
      </w:r>
    </w:p>
    <w:p>
      <w:r>
        <w:t>eingeengt , jedoch nicht aufgebraucht. In beiden Höhen Kontakt von Bandscheibengewebe auf diskalem Niveau zum Verl a uf der L3 und L4 im Inter vertebralkanal . In der Höhe LWK 5/1 rezessal Kontakt zur S1 bei Bandscheiben vorwölbung, keine Inpression . Multisegmentale Facettarthrose , betont links der Höhe LWK 5/1, aktiviert., ISG ohne wesentliche arthrotische Apposition oder Belastungsödem.»</w:t>
      </w:r>
    </w:p>
    <w:p>
      <w:r>
        <w:t>Der Gutachter kommentierte, die radiologische Untersu c hung bestätige die dege nerativen und anlagebedingten Veränderungen mit möglichem Kontakt zu den Nervenwurzeln ohne Kompression. Ein Teil der funktionellen Einschrän k ungen und Minderungen der Belastbarkeit s e i nachvollziehbar. Du r ch den operativen Eingriff mit Entlastung der Nervenwurzeln und der Spinalkan a lstenose sei ein besserer Befund objektivierbar.</w:t>
      </w:r>
    </w:p>
    <w:p>
      <w:r>
        <w:rPr>
          <w:b/>
        </w:rPr>
        <w:t>E. 5.4.2</w:t>
      </w:r>
    </w:p>
    <w:p>
      <w:r>
        <w:t>Aus dieser Befundschilderung samt Kommentierung lässt sich kein verbesserter Gesundheitszustand seit 2016 herleiten und schon gar nicht seit der ersten Hälfte des Jahres 2020 (bei geschilderter Steigerung der Arbeitsfähigkeit ab 1. Juli 2020). Bereits a uf den MRI-Bildern der LWS vom 1 5. Januar 2014 hatte sich ein regelrechter und ordentlich dekomprimierter Zustand auf Höhe L4/5 gezeigt. Es gab keine neuen Pathologien im Sinne von Diskushern i ationen , Nachblutungen oder stärkerer Vernarbung ( Urk. 8/177/2).</w:t>
      </w:r>
    </w:p>
    <w:p>
      <w:r>
        <w:t>Die neuen Bilder aus dem Jahr 2020 zeigen keine Verbesserung und der Gutachter beschrieb dies denn auch gar nicht. Im Gegenteil ging er von einer verbesserten Situation im Nachgang zur LWS-Operation aus, was vorliegend</w:t>
      </w:r>
    </w:p>
    <w:p>
      <w:r>
        <w:t>aber wie darge legt nicht genügt.</w:t>
      </w:r>
    </w:p>
    <w:p>
      <w:r>
        <w:rPr>
          <w:b/>
        </w:rPr>
        <w:t>E. 5.5.1</w:t>
      </w:r>
    </w:p>
    <w:p>
      <w:r>
        <w:t>Auch in Bezug auf die Schulterproblematik zeigt sich keine Verbesserung und die Gutachter schilderten Solches auch gar nicht.</w:t>
      </w:r>
    </w:p>
    <w:p>
      <w:r>
        <w:t>Die damalige Befunderhebung durch den untersuchenden Arzt der A.___ ergab eine deutlich herabgesetzte aktive und passive Beweglichkeit der linken Schulter mit Werten von 80-0-20° (Abduktion/Adduktion), 100-0-80° respektive 40-0-30° (Innen-Aussenrotation passiv respektive aktiv), 70-0-30° respektive 50-0-10° (Vorwärtselevation-Extension passiv respektive aktiv), wobei die Beschwerde führerin bei der Funktionsprüfung oftmals laut geschrien habe ( Urk. 8/156/55). Der Gutachter schilderte sodann ein auffallendes Ausmass der Schmerzangaben im Sinne eines generalisierten Schmerzsyndroms. Als objektivierbare klinische sowie bildgebende Veränderungen schilderte er eine schmerzhaft eingeschränkte passive und aktive Beweglichkeit der linken Schulter mit einer beginnenden Atro phie der Deltoideus-Muskulatur und einer diffusen Druckempfindlichkeit der lin ken Schulter. Beim Aus- und Ankleiden sei die linke obere Extremität nicht eingesetzt worden ( Urk. 8/156/57-58).</w:t>
      </w:r>
    </w:p>
    <w:p>
      <w:r>
        <w:t>Anlässlich der neusten Begutachtung durch die B.___ wurden keine Beweglichkeitsmessungen durchgeführt. Der Experte führte zur Befunderhebung der Schulter</w:t>
      </w:r>
    </w:p>
    <w:p>
      <w:r>
        <w:t>links aus, die Operationsnarbe von ca. 10 cm Länge sei reizlos und auf der Unterlage relativ gut verschieblich. Aktiv zeige die Beschwerdeführerin unter erheblichen Schmerzangaben und Stöhnen eine deutliche Einschränkung der Seitbewegung, eine relativ deutliche Einschränkung in der Aussendrehung und Rückwärtsführung. Sie sei nicht in der Lage , den Arm über die Horizontale zu heben . Das Gelenkspiel sei nur minimal reduziert. Es zeige sich kein Springen, passiv könne bei Ablenkung und mit vorsichtiger Ausübung eine weitgehend freie Funktion im</w:t>
      </w:r>
    </w:p>
    <w:p>
      <w:r>
        <w:t>linken Schultergelenk ohne harten Anschlag erreich t werden. Hierbei würden teilweise gar</w:t>
      </w:r>
    </w:p>
    <w:p>
      <w:r>
        <w:t>keine Beschwerden geäussert . Beide Eckgelenke seien druckunempfindlich. Das Relief im linken Gelenk sei ganz gering vermin dert. Das Spiel sei reduziert. Beide Sternoclavikulargelenke seien schmerzfrei, sie zeigten keine Stufe oder Entzündungszeichen ( Urk. 8/343/86).</w:t>
      </w:r>
    </w:p>
    <w:p>
      <w:r>
        <w:rPr>
          <w:b/>
        </w:rPr>
        <w:t>E. 5.5.2</w:t>
      </w:r>
    </w:p>
    <w:p>
      <w:r>
        <w:t>Der Vergleich dieser Schilderungen lässt höchstens auf minime Veränderungen schliessen. Der Beschwerdeführerin war es im Jahr 2013 noch möglich, den Arm nach aussen bis 80° zu heben, nach vorne nur bis 50° (aktiv) respektive 70° (passiv). Neu wurde nun ein Heben über die Horizontale und damit über 90° als nicht möglich beschrieben, wobei unklar bleibt, ob die Bewegung nach aussen oder nach vorne untersucht wurde. Ob mit «Horizontalen» tatsächlich der exakte Winkel von 90° gemeint war oder dies nicht vielmehr einer approximativen Schätzung entsprach, ist fraglich und damit auch, ob diesbezüglich überhaupt eine Veränderung eingetreten ist.</w:t>
      </w:r>
    </w:p>
    <w:p>
      <w:r>
        <w:t>Die übrigen Angaben zur Schulterbeweglichkeit ergeben auch keine eindrück lichen Veränderungen: Das Gelenkspiel ist aktuell minimal reduziert ; dass dieses früher stärker eingeschränkt war, ergibt sich nicht aus den Akten. Aus dem Umstand, dass früher eine schmerzhaft eingeschränkte passive und aktive Beweg lichkeit der linken Schulter vorlag, kann jedenfalls nicht auf eine Verbesserung des Gelenkspiels geschlossen werden. Denn auch aktuell klagte die Beschwerde führerin über Bewegungsschmerzen und eine deutliche Einschränkung der Beweglichkeit.</w:t>
      </w:r>
    </w:p>
    <w:p>
      <w:r>
        <w:rPr>
          <w:b/>
        </w:rPr>
        <w:t>E. 5.5.3</w:t>
      </w:r>
    </w:p>
    <w:p>
      <w:r>
        <w:t>In Bezug auf die bildgebenden Untersuchungsresultate ergibt sich, dass die aktu ellen MR-Bilder der linken Schulter weitgehend regelrechte postoperative Verhältnisse mit leicht alterierter ansatznaher Supraspinatussehne ohne Hinwiese auf eine relevante Läsion der Rotatorenmanschette , weitgehend regelrechte Verhältnisse nach AC-Gelenk-Resektion ohne Hinweise auf eine retraktile Kapsulitis ( Urk. 8/343/88)</w:t>
      </w:r>
    </w:p>
    <w:p>
      <w:r>
        <w:t>zeigten. Dies unterscheidet sich nicht wesentlich von den älteren Bildern. Im Gutachten vom Jahr 2013 wurde auf Bilder aus dem Jahr 2011 verwi e sen, auf welchen ein Fadenanker und eine Schraubenosteosynthese zu sehen waren (welches Material 2012 entfernt wurde), die Strukturen waren sonst unauffällig ( Urk. 8/156/56). Damit ist eine Verbesserung nicht rechtsgenüg lich erstellt.</w:t>
      </w:r>
    </w:p>
    <w:p>
      <w:r>
        <w:rPr>
          <w:b/>
        </w:rPr>
        <w:t>E. 5.6.1</w:t>
      </w:r>
    </w:p>
    <w:p>
      <w:r>
        <w:t>In ps y chischer Hinsicht ergibt sich Folgendes : Im Vergleichszeitpunkt 2016 ergab sich die Einschätzung des psychischen Gesundheitszustandes aufgrund der Begutachtung der A. ___ , in der eine mittelgradig depressive Episode ohne psy chotische Symptome diagnostiziert und auf eine Einschränkung der Arbeitsfähig keit von 50 % geschlossen wurde (E. 3.1). Hierauf stellte die Beschwerdegegnerin indes nicht ab, da sie nicht von einem langdauer n den Gesundheitsschaden aus ging (E. 3.3).</w:t>
      </w:r>
    </w:p>
    <w:p>
      <w:r>
        <w:t>Aktuell verneinte der zuständige Psychiater im Gutachten der B.___ einen Gesundheitsschaden. Er führte aus ( Urk. 8/343/5) , i m Rahmen der psychiatrischen Untersuchung habe die Beschwerdeführerin eine ungew ö hnlich ausgeweitete und</w:t>
      </w:r>
    </w:p>
    <w:p>
      <w:r>
        <w:t>zum Teil auch widerspr ü chliche Symptomkonstellation beschrieben.</w:t>
      </w:r>
    </w:p>
    <w:p>
      <w:r>
        <w:t>Auf psychi atrischem Gebiet seien nicht zusammengeh ö rige Krankheitszeichen berichtet worden , welche am</w:t>
      </w:r>
    </w:p>
    <w:p>
      <w:r>
        <w:t>ehesten einer fehlgeleiteten Vorstellung der Beschwerde führerin von einem g ü ltigen psychiatrischen Zustandsbild</w:t>
      </w:r>
    </w:p>
    <w:p>
      <w:r>
        <w:t>entsprechen d ü rften.</w:t>
      </w:r>
    </w:p>
    <w:p>
      <w:r>
        <w:t>Bei der Beschwerdeführerin s e i e n jedoch zus ätzlich soziokulturell geprä gte und ü bernat ü rlich orientierte</w:t>
      </w:r>
    </w:p>
    <w:p>
      <w:r>
        <w:t>Erkl ä rungs- und Handlungsmuster anzunehmen, aber auch kulturell gepr ä gte Vorstellungen und</w:t>
      </w:r>
    </w:p>
    <w:p>
      <w:r>
        <w:t>Reaktionen auf bestimmte Lebens lagen, in denen der eigene K ö rper das wichtigste Reaktionsmittel</w:t>
      </w:r>
    </w:p>
    <w:p>
      <w:r>
        <w:t>dars t ell e .</w:t>
      </w:r>
    </w:p>
    <w:p>
      <w:r>
        <w:t>Bei der Beschwerdeführerin sei von einem Vermeidungsverhalten, von einem Wunsch nach Entlastung,</w:t>
      </w:r>
    </w:p>
    <w:p>
      <w:r>
        <w:t>m ö glicherweise auch von materieller Entsch ä digung auszu gehen.</w:t>
      </w:r>
    </w:p>
    <w:p>
      <w:r>
        <w:t>Das seit vielen Jahren konsequent durchgehaltene Verhalten, welches die Beschwerdeführerin auf verschiedene</w:t>
      </w:r>
    </w:p>
    <w:p>
      <w:r>
        <w:t>Ursachen zur ückgeführt und die Begr ü n dungen daf ü r teilweise auch ge wechs elt habe, ha be sich erst sp ä ter auch</w:t>
      </w:r>
    </w:p>
    <w:p>
      <w:r>
        <w:t>auf das psychische Gebiet verlagert. Dies bezeug t en die sehr sp ä rlichen psychiatrischen Berichte der Aktenlage, die sich auch noch ü berwiegend mit somatischen Beschwerden besch ä ftig t en.</w:t>
      </w:r>
    </w:p>
    <w:p>
      <w:r>
        <w:t>Speziell aber die Angaben in der Aktenlage zu einem psychotischen Zustandsbild, wegen dem die Beschwerdeführerin ein Antipsycho tikum erhalt e (in ihrem Fall nicht lege artis verordnet), von ihr selbst</w:t>
      </w:r>
    </w:p>
    <w:p>
      <w:r>
        <w:t>anamnes tisch aber nicht habe best ä tigt werden können ; bei der gezielten und strukturier ten Anamnese diesbez ü glich sei die Beschwerdeführerin auf allgemeine Aussagen und unspezifische Beschwerden aus gewichen .</w:t>
      </w:r>
    </w:p>
    <w:p>
      <w:r>
        <w:t>Bei der aktuellen psychiatrischen Untersuchung habe die Beschwerdeführerin nicht depressiv gewirkt . Sie habe einen</w:t>
      </w:r>
    </w:p>
    <w:p>
      <w:r>
        <w:t>selbstbewussten, durchsetzungsf ä higen und zielbewussten Eindruck gemacht. Kognitive Defizite hätten nicht vorgelegen. Die geschilderten Ph äno mene der wahnhaft- halluzinatorischen Erlebnisse l ie ssen sich diagnostisch nicht</w:t>
      </w:r>
    </w:p>
    <w:p>
      <w:r>
        <w:t>einordnen.</w:t>
      </w:r>
    </w:p>
    <w:p>
      <w:r>
        <w:t>Bei der Beschwerdeführerin bestehe kein Hinweis für das Vorliegen einer psychotischen Erkrankung. Dieser</w:t>
      </w:r>
    </w:p>
    <w:p>
      <w:r>
        <w:t>gr ü nde ü blicherweise auf psychopatho logische n Symptome n .</w:t>
      </w:r>
    </w:p>
    <w:p>
      <w:r>
        <w:t>Auch die Intention der Beschwerdeführerin , eine komplette Inaktivität im Alltagsleben darzustellen, k ö nn e psychiatrisch nicht nachvollzogen werden, da diese mit keinem psychiatrisch definierten Zustands bild</w:t>
      </w:r>
    </w:p>
    <w:p>
      <w:r>
        <w:t>korrelier e , welches einerseits keinerlei Aktivit ä ten mehr erlaube, andererseits aber erkl ä rende</w:t>
      </w:r>
    </w:p>
    <w:p>
      <w:r>
        <w:t>pathologische Auff ä lligkeiten vollst ä ndig vermissen la sse.</w:t>
      </w:r>
    </w:p>
    <w:p>
      <w:r>
        <w:t>Auch die Pers ö nlichkeit der Beschwerdeführerin und der Eindruck, den sie in der psy chiatrischen Untersuchung</w:t>
      </w:r>
    </w:p>
    <w:p>
      <w:r>
        <w:t>insgesamt hinterl a ss en habe , k ö nn e keine Erkl ä rung f ü r ein en derart dysfunktionale n Zustand liefern, welche r trotz</w:t>
      </w:r>
    </w:p>
    <w:p>
      <w:r>
        <w:t>einer weitgehend intakten Pers ö nlichkeit die Beschwerdeführerin zu einer v ö lligen Inaktivität</w:t>
      </w:r>
    </w:p>
    <w:p>
      <w:r>
        <w:t>habe zwingen können.</w:t>
      </w:r>
    </w:p>
    <w:p>
      <w:r>
        <w:rPr>
          <w:b/>
        </w:rPr>
        <w:t>E. 5.6.2</w:t>
      </w:r>
    </w:p>
    <w:p>
      <w:r>
        <w:t>Aufgrund dieser Darlegungen des psychiatrischen Gutachters ergibt sich keine Veränderung des Gesundheitszustandes. Im Vergleichszeitpunkt gingen die damaligen Gutachter wohl noch von einer mittelgradigen depressiven Episode ohne psychotische Symptome aus und attestierten eine 50%ige Arbeitsunfähig keit aus psychischen Gründen. Die Beschwerdegegnerin ging in der Folge aber nicht von einem langdauernden Gesundheitsschaden aus und legte ihrer Renten verfügung keine psychisch bedingte Einschränkung zu Grunde. Damit ist diesbe züglich keine rententangierende Änderung erkennbar.</w:t>
      </w:r>
    </w:p>
    <w:p>
      <w:r>
        <w:rPr>
          <w:b/>
        </w:rPr>
        <w:t>E. 5.6.3</w:t>
      </w:r>
    </w:p>
    <w:p>
      <w:r>
        <w:t>Vergleicht man die abweichende n</w:t>
      </w:r>
    </w:p>
    <w:p>
      <w:r>
        <w:t>Äusserungen der seit August 2019 behandeln den Fachleute Dr. C.___ und Prof. Dr. phil. D.___ mit den früheren Befunden , ergibt sich Folgendes:</w:t>
      </w:r>
    </w:p>
    <w:p>
      <w:r>
        <w:t>Ursprünglich wurde die Beschwerdeführerin als freudlos, antriebsvermindert und stark affektlabil geschildert . Die Gutachter führten aus, s ie sei übersensibel , lärmempfindlich , ziehe sich mehrheitlich zurück, trau e sich nicht mehr einen</w:t>
      </w:r>
    </w:p>
    <w:p>
      <w:r>
        <w:t>adäqua ten Lebensvollzug zu führen, unter anderem wegen den chronifizierten</w:t>
      </w:r>
    </w:p>
    <w:p>
      <w:r>
        <w:t>Schmer zen, die sich unterdessen auch deutlich ausweite te n. Die Beschwerde - führerin leide</w:t>
      </w:r>
    </w:p>
    <w:p>
      <w:r>
        <w:t>nicht nur unter den Schulterschmerzen links, sondern auch</w:t>
      </w:r>
    </w:p>
    <w:p>
      <w:r>
        <w:t>unter Rückenschmer zen, unterdessen ausstrahlend in beide Beine. Nach einem</w:t>
      </w:r>
    </w:p>
    <w:p>
      <w:r>
        <w:t>Schleudertrauma-Un fall im Dezember 2012 sei es auch zu Nacken- und Kopfschmerzen</w:t>
      </w:r>
    </w:p>
    <w:p>
      <w:r>
        <w:t>gekommen und linksseitenbetonten Schmerzen, wobei sich unterdessen die</w:t>
      </w:r>
    </w:p>
    <w:p>
      <w:r>
        <w:t>Schmerzen auch in die rechte Seite, auch in die rechte Schulter ausgeweitet hätten .</w:t>
      </w:r>
    </w:p>
    <w:p>
      <w:r>
        <w:t>Eine gewisse Somatisierungsneigung im Sinne von sonstigen somatoformen Störungen sei zusätzlich anzunehmen, die durchaus auch Ausdruck der schwierigen</w:t>
      </w:r>
    </w:p>
    <w:p>
      <w:r>
        <w:t>psychoso zialen Umstände sein dürften. Eine eigentliche somatoforme Schmerzstörung</w:t>
      </w:r>
    </w:p>
    <w:p>
      <w:r>
        <w:t>k ö nn e jedoch nicht angenommen werden, da ein Grossteil der Beschwerden der Beschwerdeführerin e inen gewichtigen organischen Kern hätte und nicht nur psychosomatisch</w:t>
      </w:r>
    </w:p>
    <w:p>
      <w:r>
        <w:t>überlagert sei ( Urk. 8/156/62) .</w:t>
      </w:r>
    </w:p>
    <w:p>
      <w:r>
        <w:t>Aktuell zeigt sich keine wesentlich veränderte Befundlage, wurde n doch identi sche oder jedenfalls ähnliche Feststellung getätigt. Die Fachleute berichteten ebenfalls von eine r Verminderung von Antrieb und Aktivität, einer gedrückten Stimmung , dazu von Schlaflosigkeit, Konzentrationsprobleme n , Hoffnungslosig keit angesichts der Schmerzen. Neu hinzu kam die Thematik rund um den Tod ihres Stiefsohnes; sie mache sich Gedanken, ob/wie sie dieses Unglück hätte verhindern können. Die Fachleute verwiesen sodann auf die bekannte Migrati ons - und Integrationsproblematik ( Urk. 8/393/1). Damit zeigt sich in etwa der gleiche psychopathologische Befund wie anlässlich der ursprünglichen Renten zusprache .</w:t>
      </w:r>
    </w:p>
    <w:p>
      <w:r>
        <w:t>Soweit Dr. C.___ und Prof. Dr. phil. D.___ ohne Herleitung und ohne Aus einandersetzung mit den Diagnos e kriterien eine posttraumatische Belastungsstö rung diagnostizierten, entkräftete RAD- Ärztin</w:t>
      </w:r>
    </w:p>
    <w:p>
      <w:r>
        <w:t>Dr. H.___ , Fachärztin Psychiatrie und Psychotherapie, dies einleuchtend ( fehlendes Eingangskriterium, Urk. 8/400/5). Weiterungen hierzu erübrigen sich.</w:t>
      </w:r>
    </w:p>
    <w:p>
      <w:r>
        <w:rPr>
          <w:b/>
        </w:rPr>
        <w:t>E. 5.7</w:t>
      </w:r>
    </w:p>
    <w:p>
      <w:r>
        <w:t>Zusammenfassen d ergibt sich, dass sich seit der Rentenzusprache am 1 5. Juni 2016 bis zum Erlass der nun strittigen Verfügung am 1 7. September 2021 keine relevante Veränderung des Gesundheitszustandes der Beschwerdeführerin erge ben hat. Die linke Schulter ist nach wie vor pathologisch, die LWS-Beschwerden sind im Wesentlichen unverändert und auch die psychischen Verhaltensweisen sind gleichgeblieben . Das veränderte Attest der Arbeitsfähigkeit ist als abwei chende Einschätzung des gleich gebliebenen Sachverhaltes zu taxieren, was revisionsrechtlich ohne Belang bleibt. Dass der Beschwerdeführerin bereits bei ursprünglichem Verfügungserlass 2016 allenfalls ein höheres Arbeitspensum zumutbar gewesen wäre, bleibt ohne Relevanz.</w:t>
      </w:r>
    </w:p>
    <w:p>
      <w:r>
        <w:t>Damit besteht für eine Rentenrevision keine Grundlage, weshalb die rentenauf hebende Verfügung vom 1 7. September 2021 in Gutheissung der Beschwerde aufzuhe be n ist mit der Feststellung, dass die Beschwerdeführerin weiterhin Anspruch auf eine Viertelsrente der Invalidenversicherung hat. 6.</w:t>
      </w:r>
    </w:p>
    <w:p>
      <w:r>
        <w:t>Die Gerichtskosten gemäss</w:t>
      </w:r>
    </w:p>
    <w:p>
      <w:r>
        <w:t>Art. 69 Abs. 1 bis IVG sind auf Fr. 800 .-- anzusetzen und ausgangsgemäss der Beschwerdegegnerin aufzuerlegen .</w:t>
      </w:r>
    </w:p>
    <w:p>
      <w:r>
        <w:t>Bei diesem Ausgang des Verfahrens hat die Beschwerdeführerin Anspruch auf eine Prozessentschädigung, welche in Anwendung von § 34 Abs. 3 des Gesetzes über das Sozialversicherungsgericht (GSVGer) auf Fr. 2‘400 .-- (inkl. Barauslagen und MWSt ) festzulegen und der Beschwerdegegnerin aufzuerlegen ist.</w:t>
      </w:r>
    </w:p>
    <w:p>
      <w:r>
        <w:t>Das Gesuch um unentgeltliche Rechtspflege wird dadurch gegenstandslos. Das Gericht erkennt: 1.</w:t>
      </w:r>
    </w:p>
    <w:p>
      <w:r>
        <w:t>In Gutheissung der Beschwerde wird die Verfügung der Sozialversicherungsanstalt des Kantons Zürich, IV-Stelle, vom 1 7. September 2021 aufgehoben und es wird festge stellt, dass die Beschwerdeführerin weiterhin Anspruch auf eine Viertelsrente der Inva lidenversicherung hat.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2’400 .-- (inkl. Barauslagen und MWSt ) zu bezahlen. 4.</w:t>
      </w:r>
    </w:p>
    <w:p>
      <w:r>
        <w:t>Zustellung gegen Empfangsschein an: - Rechtsanwältin Christine Fleisch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GräubFonti</w:t>
      </w:r>
    </w:p>
    <w:p>
      <w:r>
        <w:rPr>
          <w:b/>
        </w:rPr>
        <w:t>E. 6</w:t>
      </w:r>
    </w:p>
    <w:p>
      <w:r>
        <w:t>Cervicocephales Schmerzsyndrom nach HWS-Distorsion ( 2. Dezember 2011) -</w:t>
      </w:r>
    </w:p>
    <w:p>
      <w:r>
        <w:t>HWS klinisch unauffällig</w:t>
      </w:r>
    </w:p>
    <w:p>
      <w:r>
        <w:rPr>
          <w:b/>
        </w:rPr>
        <w:t>E. 7</w:t>
      </w:r>
    </w:p>
    <w:p>
      <w:r>
        <w:t>Status nach zweimaliger Ganglionoperation linkes Handgelenk</w:t>
      </w:r>
    </w:p>
    <w:p>
      <w:r>
        <w:rPr>
          <w:b/>
        </w:rPr>
        <w:t>E. 8</w:t>
      </w:r>
    </w:p>
    <w:p>
      <w:r>
        <w:t>Status nach Teilstrumectomie</w:t>
      </w:r>
    </w:p>
    <w:p>
      <w:r>
        <w:rPr>
          <w:b/>
        </w:rPr>
        <w:t>E. 09</w:t>
      </w:r>
    </w:p>
    <w:p>
      <w:r>
        <w:t>nebst Osteosynthese materialentfernung 2012 ), wodurch sich eine Veränderung ergeben habe durch die Freilegung des Spinalkanals und das jetzt nachgewiesene optimale postope rative Ergebnis im Schultergelenk. Die Bewertung der Arbeitsfähigkeit werde vorrangig durch die orthopädischen Gesundheitsstörungen bestimmt ( Urk. 8/343/10). Der zuständige Orthopäde ergänzte seinerseits die Arbeitsfähig keitsgrade im zeitlichen Verlauf in Bezug auf eine angepasste Tätigkeit wie folgt: 80 % Arbeitsunfähigkeit ab 1. September bis 3 0. August 2010, 100 % Arbeitsun fähigkeit vom 1. September 2013 bis 3 1. Januar 2014 (Wirbelsäulen-Operation mit Nachbehandlung), 80 % Arbeitsfähigkeit ab 1. Februar 2014 bis 3 0. Juni 2020, ab 1. Juli 2020 100 % Arbeits- und Leistungsfähigkeit ( Urk. 8/343/95-96).</w:t>
      </w:r>
    </w:p>
    <w:p>
      <w:r>
        <w:rPr>
          <w:b/>
        </w:rPr>
        <w:t>E. 9</w:t>
      </w:r>
    </w:p>
    <w:p>
      <w:r>
        <w:t>Arterielle Hypertonie</w:t>
      </w:r>
    </w:p>
    <w:p>
      <w:r>
        <w:t>Die Experten kamen gesamtmedizinisch zum Schluss, dass in der angestammten Tätigkeit seit Februar 2004 eine 100% - ige Arbeitsunfähigkeit besteht. In einer adaptierten Tätigkeit gingen sie ab September 2010 - unter Verweis auf ein von der Suva eingeholtes Vorgutachten - von einer 80%igen und ab dem 2 4. Mai 2011 (MRI-Befund der LWS) von einer 60%igen Arbeitsfähigkeit aus. Aus psy chischen Gründen bestehe ab März 2013 nur noch eine Arbeitsfähigkeit von 50 % (S.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