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IV.2021.00556 vom 30. September 2022</w:t>
      </w:r>
    </w:p>
    <w:p>
      <w:r>
        <w:t>ZH Sozialversicherungsgericht, 2022-09-30, DE</w:t>
      </w:r>
    </w:p>
    <w:p>
      <w:r>
        <w:rPr>
          <w:b/>
        </w:rPr>
        <w:t xml:space="preserve">Quelle: </w:t>
      </w:r>
      <w:r>
        <w:t>https://mcp.opencaselaw.ch/entscheid/zh_sozialversicherungsgericht_IV.2021.00556</w:t>
      </w:r>
    </w:p>
    <w:p>
      <w:r>
        <w:t>FR: ZH_SOZIALVERSICHERUNGSGERICHT IV.2021.00556 du 30 septembre 2022</w:t>
      </w:r>
    </w:p>
    <w:p>
      <w:r>
        <w:t>IT: ZH_SOZIALVERSICHERUNGSGERICHT IV.2021.00556 del 30 settembre 2022</w:t>
      </w:r>
    </w:p>
    <w:p>
      <w:pPr>
        <w:pStyle w:val="Heading2"/>
      </w:pPr>
      <w:r>
        <w:t>Erwägungen</w:t>
      </w:r>
    </w:p>
    <w:p>
      <w:r>
        <w:rPr>
          <w:b/>
        </w:rPr>
        <w:t>E. 1</w:t>
      </w:r>
    </w:p>
    <w:p>
      <w:r>
        <w:t>X.___ , geboren 1966, hat eine Maurerlehre absolviert und war seit März 1996 bei Y.___ angestellt, zuletzt als Kun denberater (Urk. 5/9 , 5/10/3 und 5/27). Nachdem er am 1. Juli 2018 im Rahmen einer Fahrausweiskontrolle in eine Auseinandersetzung mit einem Fahrgast ver wickelt worden war (vgl. Urk. 5/17/3 , 5/61/8 ), meldete er sich am 29. November 2018 unter Hinweis auf einen physisch und psychisch schlechten Allgemeinzu stand bei der Invalidenversicherung zum Leistungsbezug an (Urk. 5/9). Die Sozi alversicherungsanstalt des Kantons Zürich, IV-Stelle, holte nebst Auszügen aus dem individuellen Konto (IK-Auszug, Urk. 5/3/1-3, 5/6 und 5/13) insbesondere einen Arbeitgeberbericht (Urk. 5/27) sowie die Akten des beruflichen Vorsorge versicherers ein (Urk. 5/17, 5/22). Am 18. November 2019 teilte sie dem Versi cherten schriftlich mit, dass keine Eingliederungsmassnahmen möglich seien (Urk. 5/28). Im Zuge der nachfolgenden Prüfung des Rentenanspruchs zog die IV-Stelle erneut Unterlagen des beruflichen Vorsorgeversicherers bei (Urk. 5/30 f.) und holte weitere Berichte der behandelnden Ärzte ein (Urk. 5/34 f., 5/ 43 f., 5/53 und 5/59 ) . Darüber hinaus gab sie bei Dr. med. Z.___ , Facharzt für Psychiatrie und Psychotherapie, ein Gutachten in Auftrag (Urk. 5/54), welches am 18. Februar 2021 erstattet wurde (Urk. 5/61). Mit Vorbescheid vom 26. Februar 2021 stellte sie dem Versicherten die Abweisung des Leistungsbegehrens in Aus sicht (Urk. 5/65) , wogegen dieser am 12. April 2021 Einwand erhob (Urk. 5/71). Ergänzend ersuchte er mit Schreiben vom 19. April 2021 um weitere medizinische Abklärungen (Urk. 5/73), worauf die IV-Stelle weitere Arztberichte einholte (Urk. 5/74, 5/76/8-12). Nachdem sich der Versicherte mit Schreiben vom 3. und 24. Juni 2021 erneut zur Sache hatte vernehmen lassen (Urk. 5/77, 5/81), verfügte die IV-Stelle am 30. Juli 2021 im angekündigten Sinne (Urk. 2 = Urk. 5/83).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die Beweise frei ,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rPr>
          <w:b/>
        </w:rPr>
        <w:t>E. 2</w:t>
      </w:r>
    </w:p>
    <w:p>
      <w:r>
        <w:t>Dagegen erhob X.___ am 14. September 2021 Beschwerde mit dem Rechtsbegehren, die angefochtene Verfügung sei aufzuheben und ihm sei mit Wirkung ab Juli 2019 eine Invalidenrente zuzusprechen. Eventualiter sei die Sache zur weiteren Abklärung und Neubeurteilung an die Beschwerdegegnerin zurückzuweisen (Urk. 1 S. 2). Mit Be schwerdeantwort vom 15. Oktober 2021 schloss die Beschwerdegegnerin auf Abweisung der Beschwerde (Urk. 4), worüber der Beschwerdeführer mit Verfügung vom 18. Oktober 2021 in Kenntnis gesetzt wurde (Urk. 6). Das Gericht zieht in Erwägung: 1.</w:t>
      </w:r>
    </w:p>
    <w:p>
      <w:r>
        <w:rPr>
          <w:b/>
        </w:rPr>
        <w:t>E. 2.1</w:t>
      </w:r>
    </w:p>
    <w:p>
      <w:r>
        <w:t>In der angefochtenen Verfügung vom 30. Juli 2021 hielt die Beschwerdegegnerin zusammengefasst fest, gemäss psychiatrischem Gutachten liege keine Gesund heitsbeeinträchtigung mit andauernder Auswirkung auf die Arbeitsfähigkeit vor. Die psychischen Einschränkungen bestünden nicht losgelöst von psychosozialen Belastungsfaktoren wie der Abhängigkeit von Zahlungen der Sozialversiche rungsträger, emotionaler Instabilität und dem hängigen Strafverfahren. Es liege eine volle Arbeitsfähigkeit sowohl in der bisherigen als auch in jeder anderen Tätigkeit vor, weshalb der Beschwerdeführer ein rentenausschliessendes Einkom men erzielen könne.</w:t>
      </w:r>
    </w:p>
    <w:p>
      <w:r>
        <w:t>Bezugnehmend auf dessen Einwand führte die Beschwerde gegnerin sodann ergänzend aus, auch gemäss Einschätzung des Regionalen Ärzt lichen Dienstes (RAD) erweise sich das Gutachten von Dr. Z.___ als umfassend und nachvollziehbar, weshalb darauf abgestellt werde n könne . Beim Beschwer deführer seien ausreichend Ressourcen vorhanden, um eine vollständige Erwerbs fähigkeit umsetzen zu können. Es liege insgesamt kein Befund vor, welcher aus fachärztlicher Sicht eine lange Zeit andauernde r Arbeitsunfähigkeit zu begründen vermöge. Eine Invalidität im Sinne des Gesetzes sei zu verneinen (Urk. 2 S. 1 f.).</w:t>
      </w:r>
    </w:p>
    <w:p>
      <w:r>
        <w:rPr>
          <w:b/>
        </w:rPr>
        <w:t>E. 2.2</w:t>
      </w:r>
    </w:p>
    <w:p>
      <w:r>
        <w:t>In seiner Beschwerdeschrift vom 14. September 2021 machte der Beschwerdefüh rer im Wesentlichen geltend, auf das Gutachten von Dr. Z.___ könne nicht abgestellt werden. I nsbesondere auch mangels Einholung fremdanamnestischer Auskünfte beim ehemaligen behandelnden Psychiater entbehre die Behauptung des Gutachters und der Beschwerdegegnerin, wonach unter anderem angesichts der bestehenden Partnerschaft und der erhaltenen Ferienfähigkeit positive Res sourcen vorhanden seien, jeglicher Grundlage und treffe nicht zu (Urk. 1 S. 7-9). Des Weiteren habe sich Dr. Z.___ nicht nach den Suizidversuchen beziehungs weise den diesbezüglichen Beweggründen erkundigt und habe den Sachverhalt</w:t>
      </w:r>
    </w:p>
    <w:p>
      <w:r>
        <w:t>betreffend die durchgeführte medikamentöse Behandlung unzutreffend gewür digt (Urk. 1 S . 9 f. ). Im Übrigen habe er sich insgesamt nur wenig Zeit für die Abklärung genommen; effektiv habe diese weit weniger lang als die behaupteten 75 Minuten gedauert . Dies erkläre auch, weshalb Dr. Z.___ in Ermangelung kon kreter Fragen die für eine seriöse Begutachtung erforderlichen Informationen nicht erhalten habe (Urk. 1 S. 10 f.).</w:t>
      </w:r>
    </w:p>
    <w:p>
      <w:r>
        <w:t>Aus all diesen Gründen erweise sich das psychiatrische Gutachten als nicht schlüssig, weshalb darauf nicht abgestellt werden könne. Stattdessen seien die Berichte der behandelnden Ärzte sowie der Vertrauensärzte der Pensionskasse der Stadt Zürich als Beurteilungsgrundlage heranzuziehen, welche aus psychischen Gründen für jegliche Tätigkeiten eine 100%ige Arbeitsunfähigkeit attestiert hätten. Entsprechend bestehe Anspruch auf eine ganze Rente. Eventualiter sei die Sache zur weiteren Abklärung und Neubeurteilung an die Beschwerdegegnerin zurückzuweisen (Urk. 1 S. 12).</w:t>
      </w:r>
    </w:p>
    <w:p>
      <w:r>
        <w:rPr>
          <w:b/>
        </w:rPr>
        <w:t>E. 3.1</w:t>
      </w:r>
    </w:p>
    <w:p>
      <w:r>
        <w:t>Dr. med. A.___ , Facharzt für Allgemeine Innere Medizin, stellte in seinem vertrauensärztlichen Bericht zuhanden der Pensionskasse Stadt Zürich vom 23. November 2018 im Wesentlichen folgende Diagnosen mit Auswirkung auf die Arbeitsfähigkeit (Urk. 5/17/2): - Imprimierte Basisfraktur Mittelphalanx Dig V Hand rechts (1. Juli 2018) - halboffene Reposition am 7. Juli 2018 - Symptomatik mit Angst und Depression - Differentialdiagnose (DD) Anpassungsstörung mit Angst und depressi ver Reaktion gemischt (ICD-10 F43.22) - DD rezidivierende depressive Störung, gegenwärtig mittelgradig bis schwer (ICD-10 F33.1/33.2) - DD Angst und depressive Störung, gemischt (ICD-10 F41.2) - Status nach Magenbypass 2003.</w:t>
      </w:r>
    </w:p>
    <w:p>
      <w:r>
        <w:t>In Bezug auf eine Prostatahyperplasie sowie eine Nasenatmungsbehinderung wurde ein Einfluss auf die Arbeitsfähigkeit verneint (Urk. 5/17/2).</w:t>
      </w:r>
    </w:p>
    <w:p>
      <w:r>
        <w:t>Am 1. Juli 2018 sei es bei einer Fahrausweiskontrolle zu einer eskalierenden Aus einandersetzung mit einem Fahrgast gekommen, wobei sich der Beschwerdefüh rer die Fingerfraktur zugezogen habe. Nach erfolgter halboffener Reposition sei der Verlauf komplikationslos gewesen. Aus handchirurgischer Sicht bestehe seit dem 4. September 2018 wieder eine volle Arbeitsfähigkeit . Gegen den Beschwer deführer und andere an der Fahrausweiskontrolle beteiligte Y.___ -Mitarbeiter sei von der Bezirksanwaltschaft ein Verfahren eröffnet worden. Der Beschwerdefüh rer erlebe dies als traumatisch und habe eine Symptomatik mit ausgeprägter Angst und Depression entwickelt . Der Beschwerdeführer sei seit dem 15. August 2018 in ambulanter psychiatrisch-psychotherapeutischer Behandlung bei Dr. med. B.___ , der von einer schweren Erschütterung durch das Ereignis berichtet habe. Gemäss einer telefonischen Auskunft leide der Beschwerdeführer unter unsäglichen Ängsten, Stimmungsschwankungen von leicht bis schwer depressiv, starker innerer Unruhe, vermindertem Antrieb und Selbstwertgefühl, Schamgefühlen, Schlafstörungen und ausgeprägtem sozialem Rückzug (Urk. 5/17/3).</w:t>
      </w:r>
    </w:p>
    <w:p>
      <w:r>
        <w:t>Als objektive Befunde führte Dr. A.___ eine leicht bis mittelschwer bedrückte Stimmung, eingeengtes Denken, eine Antriebsminderung, verminder tes Selbstwertgefühl sowie Schlafstörungen auf. Zudem bestünden existenzielle Ängste, phobische Ängste in Bezug auf öffentliche Verkehrsmittel, Todeswünsche und Suizidgedanken (Urk. 5/17/4).</w:t>
      </w:r>
    </w:p>
    <w:p>
      <w:r>
        <w:t>Vorübergehend liege bis auf Weiteres eine 100%ige Arbeitsunfähigkeit für jede Erwerbstätigkeit vor (Urk. 5/17/9).</w:t>
      </w:r>
    </w:p>
    <w:p>
      <w:r>
        <w:rPr>
          <w:b/>
        </w:rPr>
        <w:t>E. 3.2</w:t>
      </w:r>
    </w:p>
    <w:p>
      <w:r>
        <w:t>Dem vertrauensärztlichen Bericht von Dr. med. C.___ , Fachärztin für Psychiatrie und Psychotherapie , vom 28. Juni 2019 sind folgende Diagnosen mit Auswirkungen auf die Arbeitsfähigkeit zu entnehmen (Urk. 5/22/3): - mittelgradige agitierte depressive Episode (ICD-10 F32.1) - DD Persönlichkeitsänderung nach katastrophal erlebter Belastung (ICD-10 F61.1/F62.0).</w:t>
      </w:r>
    </w:p>
    <w:p>
      <w:r>
        <w:t>Zum psychopathologischen Befund hielt Dr. C.___ insbesondere fest, die Aufmerksamkeit und das Gedächtnis seien unter strukturierenden ruhigen Unter suchungsbedingungen vermindert gewesen. Das inhaltlich eingeengte Denken habe sich formal sprunghaft und beschleunigt sowie deutlich kreisend und per severierend gezeigt. Es bestünden Befürchtungen hinsichtlich des Arbeitsverhält nisses. Im Affekt habe sich der Beschwerdeführer labil und inkontinent mit Wut und Angst präsentiert; ein affektiver Rapport sei bei bedrückter Stimmung und verminderter Schwingungsfähigkeit kaum möglich gewesen (Urk. 5/22/5). Es bestehe ein dringender Bedarf an einer stationären Behandlung. Es liege weiterhin eine vollständige Arbeitsunfähigkeit für jegliche erwerbliche Tätigkeit vor (Urk. 5/22/ 10). Die berufliche Zukunft des Beschwerdeführers hänge vom hängigen Gerichtsverfahren ab, wobei sich diese Belastung krankheitsaufrechter haltend auswirke (Urk. 5/22/6).</w:t>
      </w:r>
    </w:p>
    <w:p>
      <w:r>
        <w:rPr>
          <w:b/>
        </w:rPr>
        <w:t>E. 3.3</w:t>
      </w:r>
    </w:p>
    <w:p>
      <w:r>
        <w:t>Vom 25. Juli bis 10. September 2019 befand sich der Beschwerdeführer erstmals in stationär-psychiatrischer Behandlung im Sanatorium D.___ . Im Austritts bericht vom 11. September 2019 wurde eine mittelgradige depressive Episode als Hauptdiagnose gestellt (Urk. 5/35/22). Der Beschwerdeführer habe von teilweise wiederkehrenden Suizidgedanken mit konkreter Suizidmethode (CO 2 -Intoxi kation, Morphium) berichtet, wovon er sich momentan im Gespräch aber habe distanzieren können. 2019 sei ein Suizidversuch (CO 2 -Intoxikation) abge brochen worden. Im Rahmen der Therapie habe unter anderem ein Expositions training stattgefunden, da der Beschwerdeführer unter starken Ängsten bei der Benutzung öffentlicher Verkehrsmittel gelitten habe. Es sei ihm dabei gelungen, die Situation zu bewältigen und nicht zu vermeiden (Urk. 5/35/23).</w:t>
      </w:r>
    </w:p>
    <w:p>
      <w:r>
        <w:t>Vom 12. September bis 1. Oktober 2019 war der Beschwerdeführer erneut im Sanatorium D.___ hospitalisiert , nachdem er sich mittels Tabletten habe sui zidieren wollen. Ungefähr zehn Minuten nach der Einnahme habe er jedoch ungewollt erbrechen müssen. In den ersten Tagen nach Eintritt sei der Beschwer deführer engmaschig begleitet worden , da er angegeben habe, «in einem Loch» zu sein und lebensmüde Gedanken zu haben. Im Verlauf habe sich sein Zustand deutlich stabilisiert und er habe regelmässig am Therapieprogramm teilgenom men (Austrittsbericht vom 30. September 2019, Urk. 5/25/7-8).</w:t>
      </w:r>
    </w:p>
    <w:p>
      <w:r>
        <w:t>Im Nachgang zum stationären Aufenthalt nahm der Beschwerdeführer vom 3 . Oktober bis 14. November 2019 eine tagesklinische Behandlung wahr (vgl. Urk. 5/35/14-15).</w:t>
      </w:r>
    </w:p>
    <w:p>
      <w:r>
        <w:rPr>
          <w:b/>
        </w:rPr>
        <w:t>E. 3.4</w:t>
      </w:r>
    </w:p>
    <w:p>
      <w:r>
        <w:t>Dr. med. B.___ , Facharzt für Psychiatrie und Psychotherapie, teilte in seinem Bericht vom 2. Oktober 2019 mit, dass sich der Beschwerdeführer gegen wärtig einmal wöchentlich bei ihm in Behandlung befinde. Es zeige sich die Symptomatik einer agitierten mittelgradigen depressiven Episode (ICD-10 F32.1) ; seit dem 15. August 2018 bestehe bis auf Weiteres eine 100%ige Arbeitsunfähig keit sowohl für die Tätigkeit als Kundenberater als auch für angepasste Tätigkei ten. Die Prognose sei derzeit nicht beurteilbar, da die depressive Störung mit einem laufenden Gerichtsverfahren zusammenhänge. Die Wiedereingliederung sei vom Gerichtsurteil abhängig (Urk. 5/25/2-5).</w:t>
      </w:r>
    </w:p>
    <w:p>
      <w:r>
        <w:rPr>
          <w:b/>
        </w:rPr>
        <w:t>E. 3.5</w:t>
      </w:r>
    </w:p>
    <w:p>
      <w:r>
        <w:t>Dr. C.___ stellte in ihrem Verlaufsbericht vom 18. Dezember 2019 folgende Diagnosen mit Einfluss auf die Arbeitsfähigkeit (Urk. 5/30/2): - anhaltende schwergradige depressive Episode (ICD-10 F32.2) - Persönlichkeitsveränderung (ICD-10 F62) mit anankastischen, narzissti schen und ängstlichen Zügen auf dem Boden einer wahrscheinlich vorbe stehenden Persönlichkeitsakzentuierung (ICD-10 Z73).</w:t>
      </w:r>
    </w:p>
    <w:p>
      <w:r>
        <w:t>Der psychopathologische Befund habe sich seit der letzten Untersuchung vom 19. Juni 2019 eher verschlechtert (Urk. 5/30/4). Die Prognose sei ungünstig, da sich trotz kontinuierlicher ambulanter, stationärer und teilstationärer Behandlun gen keine Besserung eingestellt habe. Zusätzli ch belastend sei das weiterhin hän gige Gerichtsverfahren. Der Beschwerdeführer sei verbittert, massiv gereizt und nicht belastbar . Zudem sei er in der Beziehungsfähigkeit stark eingeschränkt bei hohem Konfliktpotential; aktuell sei er generell nicht integrierbar (Urk. 5/30/6). Es liege eine dauernde 100%ige Arbeitsunfähigkeit in bisheriger und angepasster Tätigkeit vor (Urk. 5/30/7).</w:t>
      </w:r>
    </w:p>
    <w:p>
      <w:r>
        <w:rPr>
          <w:b/>
        </w:rPr>
        <w:t>E. 3.6</w:t>
      </w:r>
    </w:p>
    <w:p>
      <w:r>
        <w:t>Vom 3. Februar bis 3. März 2020 befand sich der Beschwerdeführer zum dritten Mal in stationär-psychiatrischer Behandlung im Sanatorium D.___ . Laut Aus trittsbericht vom 10. März 2020 habe er v or Eintritt den offiziellen Bescheid bekommen, dass er seinen Arbeitsplatz bei Y.___ verlieren werde, was ihn sehr getroffen habe. Er habe eine starke innere Unruhe gezeigt (ausgeprägtes Zittern der Hände) und habe mitgeteilt, sich den Tag über permanent angespannt zu füh len und auch sehr leicht reizbar zu sein. Bei engagierter Teilnahme am Thera pieprogramm schien er grundsätzlich von den tagesstrukturierenden und milieu therapeutischen Effekten der stationären Behandlung zu profitieren. In psycho logischen Einzelgesprächen sei weiterhin die starke gedankliche Einengung auf die in den letzten zwei Jahren erlebten Kränkungen aufgefallen, welche diagnos tisch am ehesten einer posttraumatischen Verbitterungsstörung entspreche. Dies habe den therapeutischen Prozess massgeblich erschwert. Gegen Ende des statio nären Aufenthalts sei es aufgrund erhöhter innerer Unruhe infolge Unterbringung in einem Zweierzimmer vermehrt zu zwischenmenschlichen Konflikten gekom men, wobei der Beschwerdeführer von Mitgliedern des Behandlungsteams auch als bedrohlich wahrgenommen worden sei. Aufgrund der Konflikte und des Unwohlseins wegen der Zimmersituation habe er sich schliesslich für den Austritt entschieden (Urk. 5/34/1-3).</w:t>
      </w:r>
    </w:p>
    <w:p>
      <w:r>
        <w:rPr>
          <w:b/>
        </w:rPr>
        <w:t>E. 3.7</w:t>
      </w:r>
    </w:p>
    <w:p>
      <w:r>
        <w:t>Dr. B.___ attestierte mit Bericht vom 20. März 2020 weiterhin eine 100%ige Arbeitsunfähigkeit und diagnostizierte eine anhaltende schwere depressive Epi sode (ICD-10 F32.2) neben einer Persönlichkeitsveränderung (ICD-10 F62) mit anankastischen, narzisstischen und ängstlichen Zügen auf dem Boden einer vor bestehenden Persönlichkeitsakzentuierung (ICD-10 Z73 ) seit Kindheit, Panikatta cken (ICD-10 F41.0) und eine soziale Phobie bzw. Agoraphobie (ICD-10 F40.1, F40.0) (U rk. 5/35/1 ) . Mit Verlaufsbericht vom 23. September 2020 wies er auf einen erneuten Suizidversuch vom 22. Juli 2020 mittels Tablettenintoxikation hin, wobei sich der Beschwerdeführer im letzten Moment umentschieden und die Tabletten aus dem Mund genommen habe. Der gegenwärtige psychische Zustand sei eine chronisch verlaufende schwere depressive Störung mit ausgeprägten Zukunftsängsten. Besonders erschwerend sei ein fast totaler sozialer Rückzug mit einer ausgeprägten agoraphobischen Störung ohne Panikstörung. Dies mache es nahezu unmöglich, den Aktivitäten des täglichen Lebens nachzugehen (Urk. 5/51; vgl. auch Urk. 5/48). I m weiteren Verlauf berichtete Dr. B.___ von einem im Wesentlichen unveränderten psychischen Zustand (vgl. Urk. 5/53, 5/59).</w:t>
      </w:r>
    </w:p>
    <w:p>
      <w:r>
        <w:rPr>
          <w:b/>
        </w:rPr>
        <w:t>E. 3.8</w:t>
      </w:r>
    </w:p>
    <w:p>
      <w:r>
        <w:t>In seinem psychiatrischen Gutachten vom 18. Februar 2021 verneinte Dr. Z.___</w:t>
      </w:r>
    </w:p>
    <w:p>
      <w:r>
        <w:t>das Vorliegen einer Diagnose mit Auswirkungen auf die Arbeitsfähigkeit (Urk. 5/61/12). Der Beschwerdeführer habe berichte t, seit dem Vorfall vom 1. Juli 2018 nicht mehr arbeitsfähig zu sein. Er leide unter einer «schweren Depression» und habe sich zurückgezogen, sei nur noch daheim. Zudem habe er Konzentrati onsstörungen. Seinen Therapeuten besuche er e inmal pro Woche. Die Vertrau ensärztin der Pensionskasse habe ihn mehrfach untersucht und festge stellt, dass eine berufliche Tätigkeit nicht mehr möglich sei (Urk. 5/61/8-9) .</w:t>
      </w:r>
    </w:p>
    <w:p>
      <w:r>
        <w:t>Zum psychopathologischen Befund ist der Expertise insbesondere zu entnehmen , dass sich der Beschwerdeführer gepflegt und sauber gekleidet präsentiert habe . Beim Betreten und Verlassen der Praxis habe er sich ohne Einschränkungen bewegt. Bei Fragen nach der Tagesstruktur und dem Funktionsniveau habe er nur sehr wenige Einblicke gewährt und sich auf Defizite fokussiert. Das Nachfragen nach Ressourcen sei erschwert gewesen. Verhalten, Gestik und Mimik hätten fluk tuierende Wechsel zwischen unauffälligem Verhalten (Bearbeitung des SRSI-Tests, Begrüssung, Verabschiedung), Händezittern sowie der Präsentation kogni tiver Einschränkungen im eigentlichen Untersuchungsgespräch gezeigt . Dadurch habe sich der Eindruck eines sehr deutlich histrionisch anmutenden und drama tisierenden Ausdruckscharakters von Emotionen ergeben. Der Beschwerdeführer sei in der Lage gewesen, unauffällig zu erzählen. Betreffend Aufmerksamkeit und Konzentration sei fest stellbar gewesen, dass er das Explorationsgeschehen ohne Probleme habe verfolgen können. Die Wachheit sei auch gegen Ende der Unter suchung unverändert geblieben ; entgegen den subjektiven Angaben hätten die Aufmerksamkeit und das Konzentrationsvermögen objektiv nicht nachgelassen. Überdauernde kognitive Einschränkungen seien nicht objektivierbar gewesen. Der Beschwerdeführer habe sich an die jeweiligen Gesprächsinhalte anpassen können und habe bei seinen Schilderungen und der Testbearbeitung keine Auf fälligkeiten gezeigt. Er sei des Weiteren wach, bewusstseinsklar und zu allen Qua litäten vollständig orientiert gewesen.</w:t>
      </w:r>
    </w:p>
    <w:p>
      <w:r>
        <w:t>Die schnelle Sprachfrequenz sei durch präsentiertes Händezittern unterbrochen worden, wobei sich dieses auf die Untersuchungssituation beschränkt habe. Der formale Gedankengang sei weder depressiv gehemmt noch gesperrt gewesen; ein Dissoziieren habe nicht festge stellt werden können. Sowohl die Merkfähigkeit als auch das Kurz- und Lang zeitgedächtnis seien erhalten gewesen. Anhaltspunkte für Ich-Störungen, Reali tätsverkennungen, Willenseinschränkungen, wahnhaft-psychotisches Erleben oder Angstaffekte hätten sich ebenfalls nicht ergeben. Die Stimmung sei modu lierbar gewesen; der Beschwerdeführer sei in der Lage gewesen, situationsadäquat zu lächeln. Eine akute Suizidalität oder Fremdgefährdung habe sich ebenso wenig feststellen lassen wie eine PTBS-Symptomatik (Urk. 5/61/10-11).</w:t>
      </w:r>
    </w:p>
    <w:p>
      <w:r>
        <w:t>Aufgrund des unauffälligen Verlaufs der (Erwerbs-)Biographie bis zum Referenz zeitpunkt der Anmeldung zum Leistungsbezug am 29. November 2018 seien die ICD-10-Eingangskriterien zur Diagnose einer Persönlichkeitsstörung mit über wiegender Wahrscheinlichkeit nicht festzustellen. Auch eine andauernde Persön lichkeitsänderung nach Extrembelastung (ICD-10 F62.0), die Traumata wider spiegle, die mit dem Erleben sexueller Gewalt, Kriegserfahrungen, Folter oder Tod in die Nähe der Eingangskriterien dieser Trauma-Folgestörung gelangen, seien der Katamnese des Beschwerdeführers nicht zu entnehmen. Zudem habe er typi sche Trauma-Folgesymptome in einem Beschwerdevalidierungsverfahren negiert</w:t>
      </w:r>
    </w:p>
    <w:p>
      <w:r>
        <w:t>(Urk. 5/61/13 -14 ). Des Weiteren hätten sowohl die psychiatrischen Behandlungs stellen als auch der vertrauensärztliche Dienst ihre bisherige psychiatrische Diag nostik weitgehend auf die subjektiven Angaben des Beschwerdeführers abge stützt, was lediglich im therapeutischen Kontext nachzuv ollziehen sei (Urk. 5/61/14). In versicherungsmedizinischer Hinsicht sei aber eine Plausibili täts - und Konsistenzprüfung durchzuführen, die beim Beschwerdeführer mit deutlich erhöhter Wahrscheinlichkeit eine Ungültigkeit der Beschwerdeprä sentationen ergeben habe, was auch der klinischen Beurteilung entspreche. Zur Einordnung einer allfälligen depressiv en Erkrankung sei am 6. Februar 2021 bereits die Kom bination von mindestens zwei ICD-10-Hauptsymptom-Clustern (überdauernde depressive Stimmung, Antriebslosigkeit, Ermüdbarkeit, Freud- und Interessenver lust) nicht mit dem Beweismass der überwiegenden Wahrschein lichkeit zu plau sibilisieren gewesen. Bei einer höhergradig leistungseinschrän kenden psychi schen Störung der Kapitel F3 (depressive Episode) und F4 (Störungen aus dem Angstkreis) der ICD-10 seien allgemein die psychopathologischen Befunde weitgehend konstant nachweisbar. Es lägen dann im Allgemeinen eine jeweils überdauernde Verlangsamung, Aufmerksamkeits störung und Einschränkung der kognitiven Leistungsfähigkeit vor. Der Besch werdeführer habe allerdings ein wechselhaftes und fluktuierendes Leis tungsniveau gezeigt. Ausserhalb des eigent lichen Untersuchungsgesprächs habe er keine Auffälligkeiten in diesen Bereichen gezeigt, währenddessen er im Gespräch mit histrionisch anmutendem Verhalten seine Sicht der Dinge geäussert und seine Beschwerden präsentiert habe. Eine differenzierte freie Beschwerdeschilderung sei weitgehend nicht erfolgt, sondern störungsuntypisch mit generalisierten Begriffen wie «schwere Depression», sozi alem Rückzug und Konzentrationsstörungen geschehen. Obgleich der Beschwer deführer zudem nur sehr wenig Einblick in seine Tagesstruktur respektive sein Funktionsniveau gewährt und sich auf generalisierte Defizite fokussiert habe, seien überwiegend wahrscheinlich keine psychischen Krankheitsgründe objekti vierbar, die eine höhergradige Einschränkung erklären würden. Er pflege beispielsweise eine langjährige Partnerschaft, führ e Haushaltsarbeiten aus, gehe einkaufen, sei ferienfähig und ohne Einschränkungen in der Lage, sich realitäts bezogen bei der IV-Stelle nach dem Verfahrensstand zu erkundigen. Zudem sei er fähig , ein Auto zu führen. In der Beschwerdevalidierung habe er kontrastierend zu diesen erhaltenen Ressourcen höhergradige psychische und vor allem kogni tive Einschränkungen angegeben, die ihm im Allgemeinen auch diese Funktion sumfänge verunmöglichen würden, was eine wesentliche Inkonsistenz darstelle. Eine höhergradige leistungseinschränkende psychische Störung mit andauernder Auswirkung auf die Arbeitsfähigkeit, die sich von psychosozialen Belastungsfak toren (unter anderem hängiges Gerichtsverfahren, emotionale Instabilität, Abhängigkeit von Zahlungen der Sozialversicherungsträger) verselbständigt habe, sei mit diesem Ressourcenprofil nur sehr unwahrscheinlich zu vereinbaren (Urk. 5/61/15-16).</w:t>
      </w:r>
    </w:p>
    <w:p>
      <w:r>
        <w:t>Gesamthaft sei eine psychische Erkrankung mit überdauernder Auswirkung auf die Arbeitsfähigkeit seit dem Referenzzeitpunkt der Anmeldung bei der Invali denversicherung nicht überwiegend wahrscheinlich. Im Rahmen der Begutach tung seien anhand der kritischen Würdigung des Längsschnittverlaufs, der Selbst einschätzung, der Persönlichkeit des Exploranden sowie dessen Kooperationsbe reitschaft keine Funktions- und Fähigkeitsstörungen wahrscheinlich, die auf psychische Gesundheitsstörungen mit andauernder Auswirkung auf die berufli che Leistungsfähigkeit zurückzuführen seien und sich losgelöst von psychosozi alen Belastungsfaktoren verselbständigt hätten. Eine funktionelle Leistungsprü fung entfalle somit (Urk. 5/61/18).</w:t>
      </w:r>
    </w:p>
    <w:p>
      <w:r>
        <w:rPr>
          <w:b/>
        </w:rPr>
        <w:t>E. 4.1</w:t>
      </w:r>
    </w:p>
    <w:p>
      <w:r>
        <w:t>Strittig und zu prüfen ist, ob die Beschwerdegegnerin den Rentenanspruch des Beschwerdeführers zu Recht verneint hat (vgl. vorstehende E. 2.1 f.). In rein somatischer Hinsicht bestehen keine Anhaltspunkte für ein invalidisierendes Leiden. So verheilte die Fraktur am kleinen Finger rechts, die sich der Beschwer deführer im Rahmen der Auseinandersetzung mit dem Fahrgast am 1. Juli 2018 zugezogen hatte, komplikationslos. Aus handchirurgischer Sicht besteht seit dem 4. September 2018 wieder eine uneingeschränkte Arbeitsfähigkeit (Urk. 5/17/3). D es Weiteren liegt gemäss Bericht von Dr. med. E.___ , Fachärztin für All gemeine Innere Medizin und Kardiologie, vom 10. Mai 2021 keine Limitierung der Arbeitsfähigkeit durch eine kardiale Grunderkrankung vor. Der Beschwerde führer sei wahrscheinlich durch das Körpergewicht in der Leistungsfähigkeit ein geschränkt (Urk. 5/76/9-10).</w:t>
      </w:r>
    </w:p>
    <w:p>
      <w:r>
        <w:t>Adipositas bewirkt abgesehen von hier nicht zur Diskussion stehenden Sonderfällen</w:t>
      </w:r>
    </w:p>
    <w:p>
      <w:r>
        <w:t>grundsätzlich keine zu Rentenleistungen berechtigende I nvalidität</w:t>
      </w:r>
    </w:p>
    <w:p>
      <w:r>
        <w:t>(vgl. Urteil des Bundesgerichts 8C_633/2017 vom 12. Dezember 2017 E. 3.2 mit Hinweisen). Der Beschwerdeführer macht im Übri gen auch nicht geltend, deswegen oder aufgrund anderer somatischer Erkrankun gen in relevant er Weise</w:t>
      </w:r>
    </w:p>
    <w:p>
      <w:r>
        <w:t>in seiner Arbeitsfähigkeit eingeschränkt zu sein.</w:t>
      </w:r>
    </w:p>
    <w:p>
      <w:r>
        <w:rPr>
          <w:b/>
        </w:rPr>
        <w:t>E. 4.2.1</w:t>
      </w:r>
    </w:p>
    <w:p>
      <w:r>
        <w:t>In psychiatrischer Hinsicht stellte die Beschwerdegegnerin massgeblich auf das Gutachten von Dr. Z.___ vom 18. Februar 2021 (Urk. 5/61) ab. Demgegenüber vertritt d er Beschwerdeführer den Standpunkt, die Expertise sei nicht beweiskräf tig (Urk. 1 S. 7-12). In diesem Zusammenhang gilt es vorab festzuhalten, dass das Gericht den von Versicherungsträgern im Verfahren nach Art. 44 ATSG einge holten, den Anforderungen der Rechtsprechung entsprechenden Gutachten externer Spezialärzte vollen Beweiswert zuerkennen</w:t>
      </w:r>
    </w:p>
    <w:p>
      <w:r>
        <w:t>darf, solange nicht konkrete Indizien gegen die Zuverlässigkeit der Expertise sprechen (BGE 147 V 79 E. 8.1, 135 V 465 E. 4.4; Urteil des Bundesgerichts 8C_84/2022 vom 19. Mai 2022 E. 2.2).</w:t>
      </w:r>
    </w:p>
    <w:p>
      <w:r>
        <w:t>Es ist überdies zu betonen, dass die medizinische Folgenabschätzung notge drungen eine hohe Variabilität aufweist und unausweichlich Ermessenszüge trägt. Die psychiatrische Exploration eröffnet dem Gutachter daher praktisch immer einen gewissen Spielraum, innerhalb dessen verschiedene medizinisch-psychiatrische Interpretationen möglich, zulässig und rechtlich zu respektieren sind, sofern der Experte</w:t>
      </w:r>
    </w:p>
    <w:p>
      <w:r>
        <w:t>lege artis vorgegangen ist (vgl. BGE 145 V 361 E. 4.1.2 mit Hinweisen).</w:t>
      </w:r>
    </w:p>
    <w:p>
      <w:r>
        <w:rPr>
          <w:b/>
        </w:rPr>
        <w:t>E. 4.2.2</w:t>
      </w:r>
    </w:p>
    <w:p>
      <w:r>
        <w:t>Dr. Z.___ legte in umfassender Kenntnis d er medizinischen Vorakten (vgl. Urk. 5/61/3-8) dar, weshalb seines Erachtens</w:t>
      </w:r>
    </w:p>
    <w:p>
      <w:r>
        <w:t>seit dem Zeitpunkt der Anmeldung zum Leistungsbezug keine Diagnose mit andauernden Auswirkungen auf die Arbeitsfähigkeit mit überwiegender Wahrscheinlichkeit plausibilisiert werden könne (Urk. 5/61/12 , 5/61/16 ). Dies erläuterte der Gutachter i m Rahmen einer detaillierten Auseinandersetzung mit den abweichenden Einschätzungen des behandelnden Psychiaters Dr. B.___ sowie de r Vertrauensärzte und</w:t>
      </w:r>
    </w:p>
    <w:p>
      <w:r>
        <w:t>ärztinnen</w:t>
      </w:r>
    </w:p>
    <w:p>
      <w:r>
        <w:t>der BVK . Dabei führte er im Einzelnen insbesondere nach voll ziehbar aus, weshalb es in Anbetr acht der unauffälligen (Erwerbs )Biographie des Beschwerdeführers sehr unwahrscheinlich ist , dass eine sich seit der Jugend- und Adoleszenz hindurchziehende Persönlichkeitsstörung (Kapitel F6 der ICD-10) oder Persön lichkeitsakzentuierungen (ICD-10 Z73.1) vorl ie gen. Ebenso schlüssig wurden die Diagnosen einer andauernden Persönlichkeitsänderung nach Extrembelastung (ICD-10 F62.0) und einer Trauma-Folgestörung (Kapitel F4 der ICD-10) negiert. So habe der Beschwerdeführer einerseits in einem Beschwerde validierungsver fahren keine typischen Trauma-Folgesymptome wie unter anderem Früherwa chen, unruhiger Schlaf, Intrusionen oder Hypervigilanz genannt (vgl. Urk. 5/61/12) , was mit den unauffälligen klinischen objektiven Untersuchungsbefun den korreliere . Andererseits handle es sich bei einer Anklage in einer Strafunter suchung nicht um eine Extrembelastung vergleichbar mit dem Erleben von Kriegserfahrungen oder Folter , weshalb das Eingangskriterium einer F62-Diag nose nach ICD-10 nicht erfüllt sei (Urk. 5/61/13-14 , vgl. auch Urk. 5/61/17 ).</w:t>
      </w:r>
    </w:p>
    <w:p>
      <w:r>
        <w:t>Dr. Z.___ äusserte sich des Weiteren einlässlich zum allfälligen Vorliegen einer depressiven Störung. Im Rahmen der Exploration vom 6. Februar 2021 sei bereits die Kombination von mindestens zwei ICD-10-Hauptsymptom-Clustern (über dauernde depressive Stimmung, Antriebslosigkeit, Ermüdbarkeit, Freud- und Interessenverlust) nicht mit dem Beweismass der überwiegenden Wahrscheinlich keit feststellbar gewesen.</w:t>
      </w:r>
    </w:p>
    <w:p>
      <w:r>
        <w:t>Ferner habe die Plausibilitäts- und Konsistenzprüfung ergeben, dass die Beschwerdepräsentationen mit deutlich erhöhter Wahrschein lichkeit nicht valide seien (vgl. Ur k. 5/61/ 12), was auch der klinischen Beurteilung entspreche.</w:t>
      </w:r>
    </w:p>
    <w:p>
      <w:r>
        <w:t>Allgemein wären die psychopathologischen Befunde wie überdau ernde Verlangsamung, Aufmerksamkeitsstörung und Einschränkung der kogniti ven Leistungsfähigkeit bei einer höhergradig leistungseinschränkenden psychi schen Störung der Kapitel F3 und F4 der ICD-10 weitgehend konstant nachweisbar. Der Beschwerdeführer habe jedoch ein wechselhaftes und fluktuie rendes Leistungsniveau gezeigt . Während er im Untersuchungsgespräch mit his trionisch anmutendem Verhalten seine Sicht der Dinge geschildert und seine Beschwerden präsentiert habe, habe er ausserhalb des eigentlichen Untersu chungsgesprächs (Begrüssung, Verabschiedung, Bearbeitung eines Testbogens) keine A uffälligkeiten gezeigt. In Bezug auf die freie Beschwerdeschilderung sei d arüber hinaus aufgefallen, dass störungsuntypisch auf generalisierte Begriffe wie «schwere Depression» zurückgegriffen worden sei. Im Übrigen erachtete der Gutachter das Funktionsniveau respektive die gelebte Tagesstruktur obschon der Beschwerdeführer diesbezüglich nur sehr wenige Einblicke gewährt habe als nicht vereinbar mit höhergradigen psychischen und vor allem kognitiven Ein schränkungen (Urk. 5/61/15-16).</w:t>
      </w:r>
    </w:p>
    <w:p>
      <w:r>
        <w:rPr>
          <w:b/>
        </w:rPr>
        <w:t>E. 4.2.3</w:t>
      </w:r>
    </w:p>
    <w:p>
      <w:r>
        <w:t>Der Beschwerdeführer erhebt verschiedene Einwände gegen das psychiatrische Gutachten. Seine Rüge, wonach sich Dr. Z.___ nur wenig Zeit lediglich rund 50 Minuten für die Abklärung genommen und auf die Einholung fremdanam nestischer Auskünfte beim behandelnden Psychiater Dr. B.___ verzichtet habe (Urk. 1 S.</w:t>
      </w:r>
    </w:p>
    <w:p>
      <w:r>
        <w:rPr>
          <w:b/>
        </w:rPr>
        <w:t>E. 8</w:t>
      </w:r>
    </w:p>
    <w:p>
      <w:r>
        <w:t>und S.</w:t>
      </w:r>
    </w:p>
    <w:p>
      <w:r>
        <w:rPr>
          <w:b/>
        </w:rPr>
        <w:t>E. 10</w:t>
      </w:r>
    </w:p>
    <w:p>
      <w:r>
        <w:t>f.) , erweist sich als nicht stichhaltig. Rechtsprechungsge mäss liegt es im Ermessen des Gutachters, ob er eine Rücksprache mit der behan delnden Ärzteschaft für angezeigt erachtet; die Einholung von Fremdauskünften ist nicht zwingend (vgl. Urteile des Bun desgerichts 8C_534/2021 vom 18. November 2021 E. 4.1 und 9C_458/2021 vom 15. November 2021 E. 3.1, je mit Hinweis). Auch die Dauer der psychiatrischen Exploration unterliegt grundsätz lich der Fachkenntnis und dem Ermessensspielraum des Experten. Der Dauer einer Exploration kommt nicht allein entscheidende Bedeutung zu; massgebend sind vielmehr Inhalt und Schlüssigkeit des Gutachtens (Urteil des Bundesgerichts 8C_262/2021 vom 10. September 2021 E. 5.1.2 mit Hinweisen).</w:t>
      </w:r>
    </w:p>
    <w:p>
      <w:r>
        <w:t>Entgegen der Auffassung des Beschwerdeführers (Urk. 1 S. 11) ist nicht ersichtlich, dass Dr. Z.___</w:t>
      </w:r>
    </w:p>
    <w:p>
      <w:r>
        <w:t>die für eine seriöse Begutachtung erforderlichen Informationen nicht erhalten hätte. Insbesondere hatte er nachweislich Kenntnis von den drei (abge brochenen) Suizidversuchen mittels CO-Intoxikation und Tabletteneinnahme (Urk. 5/61/5, 5/61/7) . Seine Feststellung, dass diesbezüglich allein die subjektiven Schilderungen des Beschwerdeführers und keine objektiven B elege vorlä gen (U rk. 5/61/17), trifft mit Blick auf die medizinische Aktenlage zu , der keine Hin weise auf notfallmässige medizinische Interventionen zu entnehmen sind (vgl. Urk. 5/22/4, 5/25/7-8 und 5/51).</w:t>
      </w:r>
    </w:p>
    <w:p>
      <w:r>
        <w:t>Dr. Z.___ hielt des Weiteren fest, dass sich der Beschwerdeführer im Rahmen des Gesprächs nicht zu d en Suizidversuchen geäussert habe (Urk. 5/61/17). De r Einwand des Beschwer deführers , wonach ihm dies</w:t>
      </w:r>
    </w:p>
    <w:p>
      <w:r>
        <w:t>beziehungsweise die freie Beschwerde schilderung insgesamt verwehrt gewe sen sei en</w:t>
      </w:r>
    </w:p>
    <w:p>
      <w:r>
        <w:t>(Urk. 1 S. 11), verfängt nicht.</w:t>
      </w:r>
    </w:p>
    <w:p>
      <w:r>
        <w:t>So ist dem Gutachten an anderer Stelle zu entnehmen, dass eine freie Beschwerdeschilderung weitgehend nicht erfolgt sei . Der Beschwerdeführer sei vorbereitet erschienen und habe ihm wichtige Aspekte von Unterlagen abgelesen (Urk. 5/61/10).</w:t>
      </w:r>
    </w:p>
    <w:p>
      <w:r>
        <w:t>Es ist daher davon auszugehen, dass e s ihm offen gestanden hätte , spezifisch auf die Suizidversuche und die Beweggründe (vgl. Urk. 1 S. 9) einzugehen, falls ihm dies ein Anliegen gewesen wäre.</w:t>
      </w:r>
    </w:p>
    <w:p>
      <w:r>
        <w:t>Der Beschwerdeführer macht ferner geltend, die Beschwerdegegnerin und der Gutachter hätten ihm zu Unrecht vorgeworfen, den Arzneimittelblutspiegel betreffend Citalopram nicht vorgelegt zu haben, wodurch d ie Einnahme dieses Medikaments nicht habe objektiviert werden können (Urk. 1 S. 10). Es ist jedoch nicht ersichtlich, dass dieser im Gutachten in der Tat vermerkte Umstand (U rk. 5/61/11, 5/61/16; vgl. auch Urk. 5/61/21 [Laborwerte]) bei der fachärztli chen Beurteilung entscheidend ins Gewicht gefallen und zu Ungunsten des Beschwerdeführers gewertet worden wäre. Namentlich zog Dr. Z.___ nicht den Schluss, damit sei widerlegt worden, dass der Beschwerdeführer Citalopram über haupt (regelmässig) eingenommen habe. Dem Gutachter war denn auch bekannt, dass drei Wochen vor dem Begutachtungstermin eine Umstellung der Psycho pharmakotherapie auf das Medikament Fluctine erfolgt war (Urk. 5/61/16; vgl. Urk. 5/70/1 [Eintrag vom 16. Dezember 2020] ). In Ü bereinstimmung mit den Ergebnissen der Laboranalyse hielt er fest, dass der summierte Wert von Fluoxetin und Desmethylfluoxetin im therapeutischen Referenzbereich gelegen habe (Urk. 5/61/11, 5/61/21). Indizien, die gegen die Zuverlässigkeit der gutachterli chen Einschätz ung sprechen, ergeben sich somit auch mit Blick auf die Würdi gung des Medikamentenspiegels nicht.</w:t>
      </w:r>
    </w:p>
    <w:p>
      <w:r>
        <w:t>Im Übrigen wendet sich der Beschwerdeführer gegen die Beurteilung, wonach er über positive Ressourcen verfüge, was jeglicher Grundlage entbehre. Er sei zwar seit 2004 in einer festen Partnerschaft liiert; diese Beziehung sei allerdings span nungsgeladen und werde seit dem Vorfall im Jahr 2018 nicht mehr gelebt. Der Gutachter habe sich auch nicht bemüht, die Beziehung zu den erwachsenen Kin dern näher zu beleuchten. Ausserdem sei er zuletzt im Oktober 2018 in den Ferien gewesen, ohne dass ihm diese gutgetan hätten. Er sei seit Juli 2018 nicht mehr «ferienfähig»</w:t>
      </w:r>
    </w:p>
    <w:p>
      <w:r>
        <w:t>(Urk. 1 S. 7-9).</w:t>
      </w:r>
    </w:p>
    <w:p>
      <w:r>
        <w:t>Diese Vorbringen treffen den entscheidenden Punkt nicht. Der Beschwerdeführer stellt nicht in Frage , dass Dr. Z.___</w:t>
      </w:r>
    </w:p>
    <w:p>
      <w:r>
        <w:t>keine verselb ständigte, von psychosozialen Belastungsfaktoren wie dem hängigen Strafver fahren und der Abhängigkeit von Zahlungen der Sozialversicherungsträger losgelöste psychische Störung zu diagnostizieren vermochte (U rk. 5 /61/18-19). Er untermauerte dies in überzeugender Weise mit Hinweisen auf die Akten (vgl. Urk. 5/61/16-18) wie beispielsweise den Bericht von Dr. B.___ vom 2. Oktober 2019 , in welchem die depressive Störung explizit mit dem laufenden Gerichtsverfahren in Zusammenhang gebracht wurde (U rk. 5/25/2-3). In den Journal-Einträgen des behandelnden Psychiaters kommt darüber hinaus wiederholt zum Ausdruck, dass sich der Beschwerdeführer erheblich durch das hängige Strafverfahren sowie die laufende Prüfung des Rentenanspruchs belastet fühlt (vgl. Urk. 5/70/1-4, 5/70/10-11). Anlässlich der Begutachtung äusserte er sich denn auch dahinge hend, dass sich alles nur um den Erhalt finanzieller Unterstützung durch die IV-Stelle drehe , um den Druck wegzubringen (Urk. 5/61/10). Dr. Z.___ bezog aus serdem die klinisch erhobenen Befunde sowie die als auffällig interpretierten Ergebnisse der Beschwerdevalidierung in die Diagnostik mit ein . Mithin bildete die Frage nach vorhandenen Ressourcen nicht den entscheidenden Faktor bei der gutachterlichen Beurteilung . Dies wird auch dadurch verdeutlicht, dass eine funk tionelle Leistungsprüfung von gutachterlicher Seite als entbehrlich eingestuft wurde (Urk. 5/61/18). Dies ist nicht zu beanstanden, da eine Einschränkung der Leistungsfähigkeit immer nur dann anspruchserheblich sein kann, wenn sie Folge einer Gesundheitsbeeinträchtigung ist, die fachärztlich einwandfrei diagnostiziert worden ist (BGE 141 V 281 E. 2.1 mit Hinweis). Vorliegend hat Dr. Z.___ gerade keine Gesundheitsbeeinträchtigung mit Einfluss auf die Arbeitsfähigkeit diagnos tiziert , weshalb auch eine Prüfung des Leistungsvermögens mittels der in BGE 141 V 281 entwickelten Rechtsprechung entfällt (vgl. Urteil des Bundesgerichts 8C_286/2017 vom 19. Juni 2017 E. 5.2).</w:t>
      </w:r>
    </w:p>
    <w:p>
      <w:r>
        <w:t>Wie es sich konkret mit dem sozialen Umfeld und der «Ferienfähigkeit» des Beschwerdeführers verhält, braucht daher nicht abschliessend geklärt zu werden.</w:t>
      </w:r>
    </w:p>
    <w:p>
      <w:r>
        <w:t>Gesamthaft sind keine konkreten Indizien erkennbar, die gegen die Zuverlässig keit der psychiatrischen Expertise sprechen. Der Beschwerdeführer vermochte keine Aspekte zu benennen, die bei der Begutachtung unerkannt oder ungewür digt geblieben sind. In Nachachtung der bundesgerichtlichen Praxis (vgl. vorste hende E. 4.2.1) kommt d em Gutachten somit volle Beweiskraft zu. Dementspre chend ist eine psychische Erkrankung mit dauerhafter Auswirkung auf die Arbeitsfähigkeit seit dem Zeitpunkt der Anmeldung zum Leistungsbezug nicht überwiegend wahrscheinlich belegt (Urk. 5/61/18). 5.</w:t>
      </w:r>
    </w:p>
    <w:p>
      <w:r>
        <w:t>Zusammenfassend hat die Beschwerdegegnerin das Vorliegen eines invalidisie renden Gesundheitsschadens gestützt auf das beweiskräftige psychiatrische Gut achten von Dr. Z.___ zu Recht verneint. D amit einhergehend ist auch nicht zu beanstanden, dass sie den Anspruch des Beschwerdeführers auf eine Invaliden rente verneint hat. Darüber hinaus erübrigen sich die eventualiter beantragten weiteren medizinischen Abklärungen, da davon keine anderen entscheidrelevan ten Erkenntnisse zu erwarten sind (antizipierte Beweiswürdigung; BGE 144 V 361 E. 6.5, 136 I 229 E. 5.3, 124 V 90 E. 4b).</w:t>
      </w:r>
    </w:p>
    <w:p>
      <w:r>
        <w:t>Die angefochtene Verfügung vom 30. Juli 2021 (Urk. 2) erweist sich nach dem Gesagten als rechtens, was zur Abweisung der dagegen erhobenen Beschwerde führt.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 00.-- anzusetzen und ausgangsgemäss dem unterliegenden Beschwerdefüh 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