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IV.2021.00529 vom 9. Juli 2021</w:t>
      </w:r>
    </w:p>
    <w:p>
      <w:r>
        <w:t>ZH Sozialversicherungsgericht, 2021-07-09, DE</w:t>
      </w:r>
    </w:p>
    <w:p>
      <w:r>
        <w:rPr>
          <w:b/>
        </w:rPr>
        <w:t xml:space="preserve">Quelle: </w:t>
      </w:r>
      <w:r>
        <w:t>https://mcp.opencaselaw.ch/entscheid/zh_sozialversicherungsgericht_IV.2021.00529</w:t>
      </w:r>
    </w:p>
    <w:p>
      <w:r>
        <w:t>FR: ZH_SOZIALVERSICHERUNGSGERICHT IV.2021.00529 du 9 juillet 2021</w:t>
      </w:r>
    </w:p>
    <w:p>
      <w:r>
        <w:t>IT: ZH_SOZIALVERSICHERUNGSGERICHT IV.2021.00529 del 9 luglio 2021</w:t>
      </w:r>
    </w:p>
    <w:p>
      <w:pPr>
        <w:pStyle w:val="Heading2"/>
      </w:pPr>
      <w:r>
        <w:t>Erwägungen</w:t>
      </w:r>
    </w:p>
    <w:p>
      <w:r>
        <w:rPr>
          <w:b/>
        </w:rPr>
        <w:t>E. 1</w:t>
      </w:r>
    </w:p>
    <w:p>
      <w:r>
        <w:t>X.___ , geboren 1980, war von September 2016 bis August 2018 am Y.___ als Lehrbeauftragte für Geschichte und Philosophie tätig, als sie sich am 2 7. Juli 2017 unter Hinweis auf eine Vir userkrankung mit nachfolgendem Erschöpfungszustand bei der Invalidenversicherung zum Leis tungsbezug anmeldete ( Urk. 7/3). Die Sozialversicherungsanstalt des Kantons Zürich, IV-Stelle, klärte die medizinisch e und erwerbliche Situation ab, und holte bei m Z.___ ein psychiatrisch-neuro logisches Gu tachten ein, das am 2 5. Mai 2020 ( Urk. 7/52) erstattet wurde, und bei der A.___ ein polydiszip linäres Gut achten ein, das am 2 8. Februar 2021 erstattet wurde ( Urk. 7/83 ).</w:t>
      </w:r>
    </w:p>
    <w:p>
      <w:r>
        <w:t>Nach durchgeführtem Vorbescheidverfahren ( Urk. 7/87, Urk. 7/92 ) verneinte</w:t>
      </w:r>
    </w:p>
    <w:p>
      <w:r>
        <w:t>die IV-Stelle mit Verfügung vom 9. Juli 2021 einen Rentenanspruch ( Urk. 7/97 = Urk. 2) .</w:t>
      </w:r>
    </w:p>
    <w:p>
      <w:r>
        <w:rPr>
          <w:b/>
        </w:rPr>
        <w:t>E. 1.1</w:t>
      </w:r>
    </w:p>
    <w:p>
      <w:r>
        <w:t>Am 1. Januar 2022 sind die geänderten Bestimmungen des Bundesgesetzes über den Allgemeinen Teil des Sozialversicherungsrechts (ATSG), der Verordnung über den Allgemeinen Teil des Sozialversicherungsrechts ( ATSV ),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 ber 2021 gültig gewesenen Rechtsvorschriften anwendbar, die nachfol gend auch in dieser Fassung zitiert werden.</w:t>
      </w:r>
    </w:p>
    <w:p>
      <w:r>
        <w:rPr>
          <w:b/>
        </w:rPr>
        <w:t>E. 1.2</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 bar ist, eine Arbeitsleistung zu erbringen (BGE 145 V 215 E. 5.3.2, 143 V 409 E. 4.2.1, 141 V 281 E. 3.7, 139 V 547 E. 5.2, 127 V 294 E. 4c ; vgl. Art. 7 Abs. 2 ATSG).</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 /2017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 /2017 vom 16. Ja nuar 2018 E. 3.1 mit Hinweisen).</w:t>
      </w:r>
    </w:p>
    <w:p>
      <w:r>
        <w:rPr>
          <w:b/>
        </w:rPr>
        <w:t>E. 1.6</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15. März 2018 E. 7.4).</w:t>
      </w:r>
    </w:p>
    <w:p>
      <w:r>
        <w:rPr>
          <w:b/>
        </w:rPr>
        <w:t>E. 1.7</w:t>
      </w:r>
    </w:p>
    <w:p>
      <w:r>
        <w:t>Um den Invaliditätsgrad bemessen zu können, ist die Verwaltung (und im Be schwerdefall das Gericht) auf Unterlagen angewiesen, die ärztliche und gege 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 /cc).</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1.9</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 schätzung der Folgen aus den diagnostizierten gesundheitlichen Beeinträchti gun 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 izinisch an hand der Indikatoren schlüssig und widerspruchsfrei festgestellt wurden und so mit den normativen Vorgaben Rechnung tragen. Entscheidend bleibt letztlich im mer die Frage der funktionellen Auswirkungen einer Störung, welche im Rah men des Sozialversicherungsrechts abschliessend nur aus juristischer Sicht beantwor tet werden kann. Nach BGE 141 V 281 kann so mit der Beweis für eine lang an dauernde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 leistet und nicht zu er bringen, was sich nach den Regeln über die (materielle) Beweislast zuungunsten der rentenansprechenden Person auswirkt (BGE 144 V 50 E. 4.3 ). 2.</w:t>
      </w:r>
    </w:p>
    <w:p>
      <w:r>
        <w:rPr>
          <w:b/>
        </w:rPr>
        <w:t>E. 2</w:t>
      </w:r>
    </w:p>
    <w:p>
      <w:r>
        <w:t>), eventuell sei ein Obergutachten in Auftrag zu geben (S. 2 Ziff. 3), subeventuell sei die Sache an die Beschwerdegegnerin zurückzuweisen, damit diese ein neues psychiatri sches Gutachten unter Ausschluss des A.___ durchführe (S. 2 Ziff. 4), subsubeven tuell seien ihr berufliche Massnahmen zuzusprechen (S. 2 Ziff. 5).</w:t>
      </w:r>
    </w:p>
    <w:p>
      <w:r>
        <w:t>Die IV-Stelle beantr agte mit Beschwerdeantwort vom 1 3. Oktober 2021 ( Urk.</w:t>
      </w:r>
    </w:p>
    <w:p>
      <w:r>
        <w:rPr>
          <w:b/>
        </w:rPr>
        <w:t>E. 2.1</w:t>
      </w:r>
    </w:p>
    <w:p>
      <w:r>
        <w:t>Die Beschwerdegegnerin begründete die angefochtene leistungsabweisende Ver fü gung vom 9. Juli 2021 (Urk. 2) damit, dass keine Diagnosen vorlägen, welche zu einer Einschränkung der Arbeitsfähigkeit führen würden. Die Beschwerdeführerin sei in der Lage, ein rentenausschliessendes Einkommen zu erzielen. Es bestehe kein Anspruch auf Leistungen der Invalidenversicherung (S. 1). Die festgehaltene gene ralisierte Angststörung werde im Gutachten durch Dr. B.___ zwar diagnostiziert, jedoch ohne Auswirkung auf die Arbeitsfähigkeit. Die im psychiatrischen Gutach ten zuhanden der zuständigen Pensionskasse erwähnte Diagnose einer Persönlich keitsstörung sei lediglich aufgrund eines SKID-II Interviews gestellt worden, was nicht zulässig sei. Bei einer erheblichen sozialen Phobie seit Kindheit wäre es zudem schwer vorstellbar, den Beruf Gymnasiallehrerin zu erlernen und diesen auch auszuführen. Das durchgeführte Gutachten von Februar 2021 beruhe auf eigenen Unt ersuchungen, berücksichtige die g eklagten Beschwerden und sei in Kenntnis und Auseinandersetzung mit den Vorakten erstellt worden. Aus diesem Grund sei das erneute Durchführen eines Gutachtens nicht zielführend. Es seien keine neuen, relevanten medizinischen Unterlagen eingereicht worden, die zu neuen Erkenntnissen führen würden (S. 2).</w:t>
      </w:r>
    </w:p>
    <w:p>
      <w:r>
        <w:rPr>
          <w:b/>
        </w:rPr>
        <w:t>E. 2.2</w:t>
      </w:r>
    </w:p>
    <w:p>
      <w:r>
        <w:t>Demgegenüber stellte sich die Beschwerdeführerin auf den Standpunkt (Urk. 1), Dr. C.___ habe in seinem Gutachten von Dezember 2019 eine ängstlich-vermei dende Persönlichkeitsstörung, eine zwanghafte Persönlichkeitsstörung, eine Neurasthenie sowie einen Verdacht auf hochfunktionalen beziehungsweise aty pischen Autismus gestellt (S. 13</w:t>
      </w:r>
    </w:p>
    <w:p>
      <w:r>
        <w:t>Ziff. 27 ) und ihr eine Arbeitsfähigkeit von drei Wochenlektionen bezogen auf ein Vollpensum von 23 Wochenlektionen attestiert (S. 11</w:t>
      </w:r>
    </w:p>
    <w:p>
      <w:r>
        <w:t>Ziff. 21 ) , im zweiten Gutachten eine Arbeitsfähigkeit von sechs Wochen lektionen (S. 15</w:t>
      </w:r>
    </w:p>
    <w:p>
      <w:r>
        <w:t>Ziff. 31 ) und im dritten Gutachten eine Arbeitsfähigkeit von acht Wochenlektionen (S. 17</w:t>
      </w:r>
    </w:p>
    <w:p>
      <w:r>
        <w:t>Ziff. 39 ). In einer leidensangepassten Tätigkeit könne eine leichte Steigerung auf ein Pensum von 40 % erwartet werden (S. 17 27 ). Das psychiatrische A.___ -Gutachten sei aus diversen näher genannten Gründen nicht beweiskräftig (S. 21 f f .</w:t>
      </w:r>
    </w:p>
    <w:p>
      <w:r>
        <w:t>Ziff. 56 ff. ). Der Untersuchungsgrundsatz sei verletzt wor den, indem keine Abklärungen hinsichtlich Autismus und Neurasthenie getätigt worden seien (S. 25 f f .</w:t>
      </w:r>
    </w:p>
    <w:p>
      <w:r>
        <w:t>Ziff. 66 ff. ) .</w:t>
      </w:r>
    </w:p>
    <w:p>
      <w:r>
        <w:rPr>
          <w:b/>
        </w:rPr>
        <w:t>E. 2.3</w:t>
      </w:r>
    </w:p>
    <w:p>
      <w:r>
        <w:t>Strittig und zu prüfen ist der Rentenanspruch der Beschwerdeführerin und in die sem Zusammenhang insbesondere, ob auf das polydisziplinäre A.___ -Gutachten von Februar 2021 oder auf die drei Gutachten zuhanden der zuständigen Pen sionskasse abgestellt werden kann. 3. 3.1</w:t>
      </w:r>
    </w:p>
    <w:p>
      <w:r>
        <w:t>Dr. med. D.___ , Facharzt für Allgemeine Innere Medizin, berichtete am 2 5. August 2017 ( Urk. 7/9) und nannte als Diagnose mit Auswirkung auf die Arbeitsfähigkeit ein chronischer (psychischer und somatischer) Erschöpfungszu stand unklarer Ätiologie, möglicherweise postviral (S. 1 Ziff. 1.1). Er führte aus, seit zirka Anfang März bestehe ein ausgeprägter Zustand der körperlichen und psychischen Erschöpfung beziehungsweise eine reduzierte Belastbarkeit (sowohl mental-kognitiv als auch körperlich). Die laborchemische und körperliche Unter suchung sei unauffällig gewesen (S. 2 Ziff. 1.4) . Es bestehe vom 1 6. März bis vorerst 3 1. August 2017 eine 100%ige Arbeitsunfähigkeit (S. 2 Ziff. 1.6) . Die kör perlichen Symptome hätten sich in den letzten Wochen schrittweise gebessert, die kognitiven Einschränkungen würden persistieren (S. 3 Ziff. 1.11). 3.2</w:t>
      </w:r>
    </w:p>
    <w:p>
      <w:r>
        <w:t>Dr. med. E.___ , Fachärztin für Allgemeine Innere Medizin, Psy chosomatik SAPPM, F.___ , berichtete am 1 2. Dezember 2017 ( Urk. 7/15) und nannte folgende Diagnosen mit Auswirkung auf die Arbeits fähigkeit (S. 1 Ziff. 1.1): - chronische generalisierte Angsterkrankung seit mehreren Jahren (ICD-10 F41.1 ) - soziale Ängste seit vielen Jahren (ICD-10 F40.1 ) - chronisches Erschöpfungssyndrom, seit zirka einem Jahr (ICD-10 G93.3 ) - Status nach depressiver Episode 2008 (ICD-10 F32.1 ) - Chronische rezidivierende Schlafstörung seit dem Studium (ICD-10 F51.0 )</w:t>
      </w:r>
    </w:p>
    <w:p>
      <w:r>
        <w:t>Sie führte aus, es sei eine langfristige Psychotherapie und Körpertherapie (Kör perwahrnehmung, Entspannung, Selbstbehauptung, Ausdauertraining) notwen dig. Die Beschwerdeführerin sei vom 1. bis 2 2. Oktober 2017 zu 100 % krankge schrieben worden. Ab dem 2 3. Oktober 2017 sei sie wieder soweit arbeitsfähig, dass sie drei Lektionen Unterricht/Woche erteilen könne (S. 2 Ziff. 1.6). 3.3</w:t>
      </w:r>
    </w:p>
    <w:p>
      <w:r>
        <w:t>Dr. med. G.___ , Fachärztin für Allgemeine Innere Medizin, berichtete am 2 3. Januar 2018 ( Urk. 7/18) zuhanden der zuständigen Pensions kasse über die vertrauensärztliche Untersuchung der Beschwerdeführerin und nannte folgende Diagnosen (S. 7): - generalisierte Angsterkrankung - Depression - Erschöpfung - Untergewicht - Eisenmangel - Status nach prolongierter Sinusitis</w:t>
      </w:r>
    </w:p>
    <w:p>
      <w:r>
        <w:t>Sie führte aus, die Beschwerdeführerin könne seit Januar 2017 an drei Tagen je eine Stunde Unterricht erteilen. Es werde eine Nachuntersuchung in sechs Mona ten, am besten durch einen Psychiater empfohlen (S. 7). Beruflich würden keine Massnahmen empfohlen. Medizinisch sei die Beschwerdeführerin bereits sehr gut betreut (S. 8). 3.4</w:t>
      </w:r>
    </w:p>
    <w:p>
      <w:r>
        <w:t>Dr. med. C.___ , Facharzt für Psychiatrie und Psychotherapie, erstattete sein psychiatrisches Gutachten zuhanden der zuständigen Pensionskasse</w:t>
      </w:r>
    </w:p>
    <w:p>
      <w:r>
        <w:t>am 4. Dezember 2018 ( Urk. 7/29) und nannte folgende Diagnosen (S. 25): - ängstlich-vermeidende Persönlichkeitsstörung (ICD-10 F60.6 ) - zwanghafte Persönlichkeitsstörung (ICD-10 F60.5 ) - Neurasthenie (ICD-10 F48.0 ) - Verdacht auf hochfunktionalen beziehungsweise atypischen Autismus (ICD-10 F84.1 )</w:t>
      </w:r>
    </w:p>
    <w:p>
      <w:r>
        <w:t>Er führte aus, Hinweise für weitere komorbide psychische Störungen gemäss ICD-10 bestünden für eine soziale Phobie, eine generalisierte Angststörung und – als somatische Störung – ein postvirales Ermüdungssyndrom (S. 25). D ie Beschwer deführerin habe schon gegen Ende der Primarschulzeit soziale Ängste und Sorgen sowie Minderwertigkeitsgefühl e und Selbstzweifel entwickelt. Zu diesem diagnostischen Ergebnis passe das Resultat eines Selbstbeurteilungsverfahrens ( STAI ), welches darauf hinweise, dass bei der Beschwerdeführerin eine grund legend e , das heisse zeitüberdauern d ängstliche Persönlichkeit vorliege (S. 25 f.) .</w:t>
      </w:r>
    </w:p>
    <w:p>
      <w:r>
        <w:t>Das Erfahrungs- und Verhaltensmuster sei charakteristisch und dauerhaft und weiche in seiner Ausprägung deutlich von sozial erwarteten Vorgaben ab. Die Abweichung des Verhaltens und Erlebens sei so ausgeprägt, dass die Versicherte in vielen vor allem beruflichen Situationen unflexibel sei, was zu einem hohen Leidensdruck führe.</w:t>
      </w:r>
    </w:p>
    <w:p>
      <w:r>
        <w:t>Hinsichtlich der zwanghaften Persönlichkeitsstörung könne konstatiert werden, dass die Versicherte unter anderem eine ausgeprägt perfektionistische Arbeits weise pflege, welche zu erheblich mehr Zeitbeanspruchung für die Erledigung von Arbeiten führe. Arbeit und Produktivität stelle sie weit über Freizeitaktivitä ten und zwischenmenschliche Beziehungen. Damit seien die diagnostischen Kri terien für die zwanghafte Persönlichkeitsstörung erfüllt.</w:t>
      </w:r>
    </w:p>
    <w:p>
      <w:r>
        <w:t>Punkto Neurasthenie könne gesagt werden, dass die Beschwerdeführerin schon seit Jahren an chronischer Müdigkeit und Erschöpfung leide und nun seit Ende 2016/Anfang 2017 in quälender Weise von schweren Ersc höpfungsgefühlen geplagt werde. Organische Ursachen seien nicht in einem Ausmass vorhanden, dass sie die Schwere der geklagten Erschöpfung hinreichend begründen könnten (S. 26 f.).</w:t>
      </w:r>
    </w:p>
    <w:p>
      <w:r>
        <w:t>Die Diagnose eines hochfunktionalen beziehungsweise atypischen Autismus könne nur verdachtsweise gestellt werden. Diesbezüglich bestünden Hinweise, etwa in einer Störung der sozialen Kommunikation, durch eine verzögerte Spra chentwicklung im Kindesalter, ein möglicherweise erschwertes Verständnis von übertragener Bedeutung (in Humor oder Ironie) und eine gewisse Abneigung gegenüber Veränderungen der eigenen Lebensumstände oder Alltagsabläufen. Überdies bestünden Überempfindlichkeiten auf grelles Licht, Geräusche, Stim mungen oder Berührung, was bei Autismus-Spektrum-Störungen nicht unüblich sei. Ein Selbstbeurteilungsverfahren habe zwar keine hochgradige Wahrschein lichkeit für das Vorliegen der Diagnose gezeigt, aber immerhin noch eine erhöhte Wahrscheinlichkeit. Zudem könnten komorbide psychische Störungen wie Per sönlichkeitsstörungen oder Angststörungen, aber auch ein erlerntes Kompensati onsverhalten autistische Symptome maskieren und die Diagnostik erheblich erschweren. Falls eine Autismus-Spektrum-Störung vorliegen sollte, hätte dies erhebliche Konsequenzen für die Therapie und die Prognose der Berufsfähigkeit. Daher sollte eine Ausschlussdiagnostik durchgeführt werden (S. 27) .</w:t>
      </w:r>
    </w:p>
    <w:p>
      <w:r>
        <w:t>Bei der internen Konsistenzprüfung habe die Beschwerdeführerin innerhalb der Beschwerdeschilderung keine Widersprüche gezeigt. Bei der externen Konsistenz prüfung sei kein Widerspruch zwischen der Selbstschilderung und fremdanam nestischen Angaben erkennbar gewesen. Das Ausmass der geschilderten Beschwerden habe auch mindestens teilweise mit der Intensität der bisherigen Inanspruchnahme von therapeutischer Hilfe übereingestimmt. Es bleibe jedoch unklar, wieso die Beschwerdeführerin im Frühjahr 2017 angesichts einer voll ständigen und Monate dauernden Erschöpfung keine stationäre psychiatrische Behandlung in Anspruch genommen habe. Zusammenfassend könne aus psychi atrischer Sicht aufgrund einer weitgehend unauffälligen Konsistenzprüfung ohne erhebliche Zweifel auf die subjektiven Beschwerdeklagen abgestellt werden (S. 28 f.) . Es handle sich um ein komplexes, teils noch unklares und chronifizier tes Stö rungsbild. Die Komplexität ergebe sich aus den komorbiden psychischen Störun gen, die ihren Anfang bereits in der Kindheit genommen hätten. Allerdings bleibe noch unklar, ob sich etwa die diagnostizierte ängstlich-vermeidende Per sönlich keitsstörung vorwiegend durch ungünstige Umgebungsbedingungen ent wickelt habe oder eher umgekehrt die Besonderheiten der Beschwerdeführerin schon während der Kindheit zur besonderen Strenge und Leistungsorientierung der Eltern geführt hätten. Die ständige Sorge der Beschwerdeführerin vor Unge nügen und Zurückweisung hätten im Verlauf jedenfalls zu einer kompensatorisch per fektionistischen Arbeitshaltung geführt, die zusammen mit den sozialen Ängs ten bei Schwellensituationen wahrscheinlich die psychophysischen Dekompensa tio nen zur Folge gehabt hätten (S. 29) .</w:t>
      </w:r>
    </w:p>
    <w:p>
      <w:r>
        <w:t>Die Leistungsfähigkeit der Beschwerdeführerin sei gegenwärtig aus psychiatri scher Sicht eingeschränkt. Diese Einschätzung ergebe sich aus den erhobenen psychopathologischen beziehungsweise psychosomatischen Befunden, nament lich ausgeprägte Müdigkeit und Erschöpfung, wiederkehrende K o p fschmerzen , Konzentrations- und Gedächtnisstörungen, Antriebsminderung, Schlafstörungen, Kraft- und Energiemangel, wiederkehrende Ängste vor Kritik und Tadel, Grübeln, Angst vor Ablehnung und K ritik, mittelgradige bi s starke Ängstlichkeit, mittel g ra dig innere U nruhe und mittelg r a dig bis starke Insuffizienzgefühle (S. 29) . Aus psychiatrischer Sicht bestehe zum Untersuchungszeitpunkt eine Arbeitsfähigkeit von drei Wochenlektionen bezogen auf ein Vollpensum von 23 Wochenlektionen. Die Beschwerdeführerin vermöge wegen der nur noch gering vorhandenen Durchhaltefähigkeit nur wenige Stunden pro Woche zu unterrichten, danach werde sie durch</w:t>
      </w:r>
    </w:p>
    <w:p>
      <w:r>
        <w:t>z unehmende Erschöpfung gebremst (S. 30) .</w:t>
      </w:r>
    </w:p>
    <w:p>
      <w:r>
        <w:t>Da die Beschwerdeführerin bereits eine mehrjährige, aber bezogen auf die Ängste wenig erfolgreiche psychoanalytische B ehandlung durchgeführt habe und auf eine strukturierte Vorgehensweise gut anspreche, sei eher die Indikation für eine</w:t>
      </w:r>
    </w:p>
    <w:p>
      <w:r>
        <w:t>V erhaltenstherapie gegeben.</w:t>
      </w:r>
    </w:p>
    <w:p>
      <w:r>
        <w:t>Pharmakotherapeutisch sollte die bestehende Medi kation mit Cymbalta ausgebaut und nach Massgabe der Verträglichkeit hochdo siert werden. Sollte sich keine Response einstellen, wäre ein Wechsel auf ein SSRI und als weitere Option auf einen MAO-Hemmer angezeigt. In einem zweiten Schritt sollte auch die zwanghafte Persönlichkeitsstörung psychotherapeutisch behandelt werden (S. 31). Da die chronische Erschöpfung (Neurasthenie) wesent lich in einem ursächlichen Zusammenhang mit den diagnostizierten Persönlich keitsstörungen stehe, sei davon auszugehen, dass diese sich bei einer Behandlung der Persönlichkeitsstörungen ebenfalls bessere (S. 32 oben ) . Es sei bisher keine stringente Verhaltenstherapie und keine ausreichende Psychopharmakotherapie durchgeführt worden (S. 33).</w:t>
      </w:r>
    </w:p>
    <w:p>
      <w:r>
        <w:t>3.5</w:t>
      </w:r>
    </w:p>
    <w:p>
      <w:r>
        <w:t>Die Ärzte des F.___ berichteten am 1 5. Juli 2019 ( Urk. 7/36) und führten aus, der Gesundheitszustand der Beschwerdeführerin habe sich seit dem letzten Bericht vom Oktober 2018 verbessert (S. 1). Die depressive Symptomatik sei aktuell remittiert. Die Beschwerdeführerin habe das Pensum von drei auf sechs Unterrichtsstunden pro Woche erhöhen können, was etwa einem 30%igen Pen sum entspreche. Eine angepasste Tätigkeit wäre mehr Unterricht in kleinen Grup pen statt frontal vor einer Klasse zu unterrichten oder Unterricht von Erwachse nen statt von Jugendlichen (S. 2) . 3.6</w:t>
      </w:r>
    </w:p>
    <w:p>
      <w:r>
        <w:t>Die Ärzte des G.___ , Klinik für Konsiliarpsychiatrie und Psychosomatik, berichteten am 1 2. September 2019 ( Urk. 7/91) über die Sprech stunde vom 2 8. August 2019 und führten aus, bei der Beschwerdeführerin liessen sich soziale Ängste seit Jugendalter feststellen. Es sei eine soziale Phobie (ICD-10 F40.1 ) vor dem Hintergrund einer ängstlich-vermeidenden Persönlichkeitsstruk tur festzustellen. Zudem ergäben sich Hinweise auf teils agoraphobische, teils generalisierende Tendenzen , jedoch ohne ausgeprägtes Vermeidungsverhalten. Es bestehe zusätzlich eine leichte depressive Symptomatik, gekennzeichnet durch bedrückte Stimmung, Morgentief, Antriebs- und Appetitminderung sowie In suffizienzgefühle, die am ehesten als leichte depressive Episode in Remission zu beurteilen seien (S. 1) . 3.7</w:t>
      </w:r>
    </w:p>
    <w:p>
      <w:r>
        <w:t>Dr. C.___</w:t>
      </w:r>
    </w:p>
    <w:p>
      <w:r>
        <w:t>erstattete sein psychiatrisches Verlaufsgutachten zuhanden der zustän digen Pensionskasse am 1 2. Dezember 2019 ( Urk. 7/40 ), nannte unveränderte Di agnosen seit der Begutachtung im Dezember 2018 ( S. 14; vgl. vorstehend E. 3.4) und führte aus, es zeige sich eine affektiv ausgeglichene Beschwerdeführerin, die weder klagsam noch dysphorisch aufgetreten sei, aber ängstlich-unsicher und angespannt gewirkt habe. Wiederholt habe sie wiederkehrende Erschöpfungszu stände angegeben, die sich erst allmählich etwas gebessert hätten. Ihr A ntrieb sei vermindert und die Erschöpfbarkeit erhöht, kognitiv sei sie weitgehen d unauffäl lig gewesen.</w:t>
      </w:r>
    </w:p>
    <w:p>
      <w:r>
        <w:t>I n der objektiven psychopathologischen Befunderhebung hätten eine leichte Konzentrationsstörung, eine mittelgradige Ängstlichkeit, eine mittelgra dige Antriebsverarmung und eine leichte Erhöhung des Redeflusses beobachtet werden können (S. 13) . Zusammenfassend könne konstatiert werden, dass das Beschwerdebild und der Beschwerdeverlauf, wie dies von der Beschwerdeführerin bezüglich Neurasthenie und der beiden diagnostizierten Persönlichkeitsstörungen geklagt werde, im Vergleich zu ICD-10 und wissenschaftlicher Literatur plausibel seien (S. 15 f. ) . Die Leistungsfähigkeit der Beschwerdeführerin sei gegenwärtig aus psychiatrischer Sicht noch immer eingeschränkt. Diese Fähigkeitseinschrän kungen hätten eine Limitierung der beruflichen Teilhabe als Kantonsschullehrerin zur Folge. Aus gutachterlicher Sicht könne festgestellt werden, dass die Beschwer deführerin ihr Arbeitspensum in angestammter Tätigkeit gegenüber 2018 stabil von drei auf sechs Wochenlektionen habe steigern können (S. 16 f.) . Es bestehe daher zum Untersuchungszeitpunkt eine Arbeitsfähigkeit von sechs Wochenlek tionen bezogen auf ein Vollpensum von 23 Wochenlektionen in der angestamm ten Tätigkeit (S. 18). 3.8</w:t>
      </w:r>
    </w:p>
    <w:p>
      <w:r>
        <w:t>Prof. Dr. med. B.___ , Facharzt für Psychiatrie und Psychotherapie, Z.___ , erstattete sein psychiatrisches und neuropsychologisches Gutachten am 2 5. Mai 2020 ( Urk. 7/52) zuhanden der IV-Stelle und nannte folgende Diagnosen (S. 29): - generalisierte Angststörung (ICD-10 F41.1 ) - soziale Phobie (ICD-10 F40.1 ) - Chronic-Fatigue-Syndrom (ICD-10 G93.3 )</w:t>
      </w:r>
    </w:p>
    <w:p>
      <w:r>
        <w:t>Er führte aus, bei der Beschwerdeführerin stehe ganz im Vordergrund die im Ver gleich mit früheren Zeiten erhöhte Erschöpfbarkeit. Diese trete aktuell nicht im Rahmen einer depressiven Symptomatik auf. Auffällig seien zudem persönlich keitsgebundene Akzentuierungen wie allgemeine Ängstlichkeit, im Besonderen in sozialen Situationen, in der die Beschwerdeführerin in Frage gestellt werde (S. 23).</w:t>
      </w:r>
    </w:p>
    <w:p>
      <w:r>
        <w:t>Wenig bis gar keine Plausibilität habe die Annahme eines bei der Beschwerdeführerin vorliegenden Autismus. Keines der kennzeichnenden Symp tome für eine solche schwerwiegende Entwicklungsstörung sei bei der B eschwer deführerin zu sehen (S. 27) . Die ängstlich vermeidende Persönlichkeitseigenschaft sei zwar bei der Beschwerdeführerin ein persönlichkeitsbeschreibender Aspekt, reiche jedoch nicht aus für die Diagnose einer spezifischen Persönlichkeitsstörung (S. 26). Ohne das zusätzlich aufgetretene Chronic-Fatigue-Syndrom wäre es wohl aufgrund der Persönlichkeitsakzentuierung nicht zu einer wesentlichen Leis tungseinschränkung in den letzten Jahren gekommen (S. 31). Die Beschwerde führerin habe erhebliche Ressourcen. Offensichtlich liege eine hohe Intelligenz vor, eine breite Bildung und auch durchaus eine trotz der geschilderten Persön lichkeitseigenschaften g ewinnende Gesamtpersönlichkeit. Die Beschwerdeführe rin habe seit zehn Jahren eine offensichtlich befriedigende Partnerschaft, verfüge zudem über einen Freundeskreis und habe auch, wenn auch etwas kühle, Bezie hungen zur Ursprungsfamilie. Zudem sei sie durchaus leistungsmotiviert und auch bezüglich ihres Berufsfeldes veränderungsbereit (S. 31) . Es bestünden gleichmässige Einschränkungen des Aktivitätsniveaus in allen Lebensbereichen. Entsprechend d er geschilderten Symptome seien Therapien durchgeführt worden. Eine spezifische Therapie des Chronic-Fatigue-Syndroms sei zwar wissenschaft lich noch nicht etabliert, es gebe allerdings neuere erfolgversprechende Behand lungsansätze. Die Durchführung einer solchen Therapie sollte überprüft werden. Es bestehe bei der Beschwerdeführerin ein erheblicher Leidensdruck. Die geklag ten Symptome und Funktionseinbussen seien konsistent, plausibel und entspre chend der Untersuchungsergebnisse valide und nachvollziehbar. Insbesondere ergäben sich keinerlei Hinweise auf Aggravation der Symptomatik oder gar bewusstseinsnahe Simulation (S. 32). Die Funktions- und Fähigkeitsstörungen würden sich vor allen Dingen aus dem Chronic-Fatigue-Syndrom ableiten. Ungünstig wirke sich aus, dass die Persönlichkeitsstruktur der Beschwerdeführe rin mit der ängstlichen und zwanghaften Komponente sowie der phobische Anteil mit dem chronischen Erschöpfungssyndrom interagier t e n . An sich lägen erhebli che Ressourcen vor, die aber aufgrund der Erkrankungen aktuell nicht voll genutzt werden könnten (S. 33) .</w:t>
      </w:r>
    </w:p>
    <w:p>
      <w:r>
        <w:t>Die Arbeitsfähigkeit in der bisherigen Tätigkeit als Gymnasiallehrerin sei bezogen auf ein 100 % Pensum aktuell zu zirka 40 % gegeben. Die solchermassen eingeschränkte Arbeitsfähigkeit sei seit zirka Anfang 2017 anzunehmen. Eine der Behinderung optimal angepasste Tätigkeit sollte Erholungspausen zwischen den Leistungsintervallen ermöglichen. Zudem sollte die Tätigkeit nicht allzu viele Situationen beinhalten, in denen erhöhter Leis tungsdruck ausgeübt werde beziehungsweise auch verstärkt konfrontative Situa tionen aufträten. Eine Schultätigkeit in Kleinklassen, im Erwachsenenbereich, im Weiterbildungsbereich oder auch in einer Berufstätigkeit als Maltherapeutin erschienen durchaus sinnvoll. In einer optimal angepassten Tätigkeit wäre eine Steigerung der Präsenzzeit mit entsprechender Verteilung der Leistungsintervalle beziehungsweise der Erholungsintervalle bis zu 60 % denkbar (S. 34 f.) . Im Rah men der neuropsychologischen Untersuchung habe keine kognitive Stö rung fest gestellt werden können (S. 98).</w:t>
      </w:r>
    </w:p>
    <w:p>
      <w:r>
        <w:t>3.9</w:t>
      </w:r>
    </w:p>
    <w:p>
      <w:r>
        <w:t>Dr. med. H.___ , Fachärztin für Psychiatrie und Psychotherapie, Regionaler Ärztlicher Dienst (RAD) der Beschwerdegegnerin, nahm am 1 7. Juni 2020 Stel lung ( Urk. 7/85/9 ff.) und führte aus, das Gutachten von Dr. B.___ sei aus psychi atrischer Sicht zwar nachvollziehbar, allerdings seien die Einschränkungen und Arbeitsunfähigkeiten vorwiegend aufgrund einer neuroimmunologi schen/</w:t>
      </w:r>
    </w:p>
    <w:p>
      <w:r>
        <w:t>soma tischen Diagnose attestiert worden (Chronic-Fatigue-Syndrom) , also fachfremd. Zusätzlich sei die Diagnose auch nicht gemäss den geforderten Krite rien herge leitet worden. Demzufolge müssten zusätzlich noch weitere Disziplinen einbezo gen und ein entsprechendes polydisziplinäres Gutachten eingeleitet wer den. 3.</w:t>
      </w:r>
    </w:p>
    <w:p>
      <w:r>
        <w:rPr>
          <w:b/>
        </w:rPr>
        <w:t>E. 6</w:t>
      </w:r>
    </w:p>
    <w:p>
      <w:r>
        <w:t>) die Abweisung der Beschwe rde. Dies wurde der Beschwerdeführerin am 1 5. Ok tober 2021 zur Kenntnis gebracht ( Urk.</w:t>
      </w:r>
    </w:p>
    <w:p>
      <w:r>
        <w:rPr>
          <w:b/>
        </w:rPr>
        <w:t>E. 8</w:t>
      </w:r>
    </w:p>
    <w:p>
      <w:r>
        <w:t>).</w:t>
      </w:r>
    </w:p>
    <w:p>
      <w:r>
        <w:t>Das Gericht zieht in Erwägung: 1.</w:t>
      </w:r>
    </w:p>
    <w:p>
      <w:r>
        <w:rPr>
          <w:b/>
        </w:rPr>
        <w:t>E. 10</w:t>
      </w:r>
    </w:p>
    <w:p>
      <w:r>
        <w:t>Dr. C.___ erstattete sein psychiatrisches Verlaufsgutachten zuhanden der zustän digen Pensionskasse am 1 4. Dezember 2020 ( Urk. 7/77) und nannte folgende Diagnosen (S. 15): - Neurasthenie (ICD-10 F48.0 ) - ängstlich-vermeidende und zwanghafte Persönlichkeitsstörung (ICD-10 F60.0 , F60.5 ) - Verdacht auf hochfunktionalen beziehungsweise atypischen Autismus (ICD-10 F84.1 )</w:t>
      </w:r>
    </w:p>
    <w:p>
      <w:r>
        <w:t>Er führte aus , Hinweise auf weitere komorbide psychische Störungen gemäss ICD-10 seien nicht gefunden worden, insbesondere keine generalisierte Angststörung und keine soziale Phobie. Punkto Beschwerdeverlauf könne festgestellt werden, dass sich unter fortgesetzter Psychotherapie und Zusatztherapie die Selbstwahr nehmung, die Selbstbehauptung und die Affekttoleranz leicht verbessert hätten (S. 15) .</w:t>
      </w:r>
    </w:p>
    <w:p>
      <w:r>
        <w:t>A us psychiatrischer Sicht bestehe somit zum Untersuchungszeitpunkt eine Arbeitsfähigkeit von acht Wochenlektionen bezogen auf ein Vollpensum von 23 Wochenlektionen in der angestammten Tätigkeit. In einer leidensangepassten Tätigkeit könne aktuell noch eine leichte Steigerung auf ein Pensum von 40 % erwartet werden. Es bestehe eine Berufsunfähigkeit der Beschwerdeführerin als Lehrbeauftragte Geschichte an der Kantonsschule Y.__ in I.___ von 15 Wochenlektionen bezogen auf ein Vollpensum von 23 Wochenlektionen.</w:t>
      </w:r>
    </w:p>
    <w:p>
      <w:r>
        <w:t>Be ruf liche Massnahmen seien angezeigt. Sie sollten in Form eines Job Coachings oder einer Berufsberatung die Beschwerdeführerin unterstützen, einen Wechsel in ein den Beschwerden angepasstes Setting vorzunehmen oder eine Umschulung zu vollziehen (S. 18). Eine leidensangepasste Tätigkeit könnte der Beschwerde führe rin derzeit in einem Pensum von 40 % ab sofort zugemutet werden (S. 20). 3.11</w:t>
      </w:r>
    </w:p>
    <w:p>
      <w:r>
        <w:t>Die Ärzte der A.___ erstatteten ihr poly disziplinäres Gutachten am 2 8. Februar 2021 ( Urk. 7/83) gestützt auf die Unter suchung der Beschwerdeführerin sowie die Akten und nannten keine Diagnosen mit Einfluss auf die Arbeitsfähigke i t (S. 7 unten). S ie nannten folgende Diagnosen ohne Einfluss auf die Arbeitsfähigkeit (S. 8 oben): - funktionelle Störung mit - Erschöpfungssyndrom (ICD-10 F48.0 ) - Hypersomnie (ICD-10 G47.1 ) - Akzentuierung von Persönlichkeitszügen mit selbstunsicheren Anteilen - leichtes Untergewicht - Laktoseintoleranz gemäss Unterlagen - anamnestisch allergische Rhinokonjunktivitis - substituierter Vitamin D-Mangel</w:t>
      </w:r>
    </w:p>
    <w:p>
      <w:r>
        <w:t>Sie führten aus, weder aus rheumatologischer, allgemeininternistischer, noch aus neurologischer Sicht könne eine somatische Diagnose mit Einfluss auf die Arbeitsfähigkeit gestellt werden. Namentlich die funktionelle Störung mit sub jektivem Erschöpfungssyndrom und Hypersomnie schränke die Arbeitsfähigkeit aus gutachterlicher Sicht nicht relevant ein. Auch die psychiatrische Diagnose der Akzentuierung von Persönlichkeitszügen mit selbstunsicheren Anteile n schränke die Arbeitsfähigkeit nicht relevant ein. Insgesamt bestehe somit aus polydiszipli närer Sicht eine uneingeschränkte Arbeits- und Leistungsfähigkeit in der ange stammten Tätigkeit als Lehrperson und in jeder anderen geeigneten Verweis tätigkeit. Eine wesentliche Arbeitsunfähigkeit in der Vergangenheit könne retrospektiv gesehen aus gutachterlicher Sicht nicht zugeordnet werden (S. 8).</w:t>
      </w:r>
    </w:p>
    <w:p>
      <w:r>
        <w:t>In der psychiatrischen Untersuchung habe sich die Stimmungslage ausgeglichen und optimistisch gezeigt, ein depressiver Affekt sei nicht vorhanden gewesen. Der Antrieb sei nicht vermindert gewesen (S. 26). Es fänden sich gesamthaft aus psy chiatrischer Sicht keine Anhaltspunkte für eine in einer psychischen Erkrankung begründbaren Ursache für die erhöhte Müdigkeit (S. 27). In der Untersuchung habe es keine Hinweise auf eine Aggravation oder Simulation von Beschwerden gegeben. Es fänden sich kriteriengeleitet und insbesondere in der Gesamtschau der Biographie keine Anhaltspunkte für eine Diagnosestellung einer Persönlich keitsstörung. Es hätten sich auch für das Bestehen einer ausgeprägten sozialen Phobie keine Anhaltspunkte ergeben. Es sei die Tendenz zu einer erhöhten Ver unsicherung in den akzentuierten selbstunsicheren Persönlichkeitszügen zu sehen, welche jedoch nicht den Schweregrad einer Persönlichkeitsstörung erreichten (S. 28). Aus neurologischer Sicht wurde ausgeführt, dass rein deskriptiv vom Aspekt der raschen Erschöpfung die Symptomatik zu einem Chronic-Fatigue-Syndrom passen würde. Allerdings bestünden im somatischen Bereich keine Halsschmerzen, Myalgien oder Arthralgien , und es bestehe auch kein all gemeines Krankheitsgefühl, wie dies von Patienten mit einem Chronic-Fatigue-Syndrom beschrieben werde (S. 41). Aufgrund der sehr langen nächtlichen Uhr zeiten von über 12 Stunden Dauer sei gut erklärbar, dass es im Laufe dieser Zeit zu längerdauernden Wachphasen komme. Zudem müsse davon ausgegangen werden, dass das sich auch tagsüber für längere Zeit Hinlegen mit gelegentlich em</w:t>
      </w:r>
    </w:p>
    <w:p>
      <w:r>
        <w:t>E inschlafe n den Nachtschlaf destabilisiere. Es liege somit ein inadäquates Schlaf verhalten vor, das primär korrigiert werden sollte (S. 42) . Die eingeschränkte körperliche Belastbarkeit sei nicht plausibel erklärbar. Ein objektivierbares Krank heitskorrelat liege nicht vor. Ungünstig sei das passive V erhalten der Beschwer deführerin, welches in sich wahrscheinlich auch zu einer Dekonditionierung geführt habe (S. 43). 3.12</w:t>
      </w:r>
    </w:p>
    <w:p>
      <w:r>
        <w:t>RAD-Ärztin Dr. H.___ nahm am 1 3. April 2021 Stellung ( Urk. 7/ 85/11 ff.) und führte aus, aus versicherungsmedizinischer Sicht werde empfohlen, auf die Beur teilung im A.___ - Gutachten hinsichtlich Gesundheitszustand und Arbeitsfähigkeit abzustellen.</w:t>
      </w:r>
    </w:p>
    <w:p>
      <w:r>
        <w:t>4. 4.1</w:t>
      </w:r>
    </w:p>
    <w:p>
      <w:r>
        <w:t>Das polydisziplinäre A.___ -Gutachten vom Februar 2021 (vorstehend E. 3.11) umfasst die Fachrichtungen Allgemeine Innere Medizin, Psy chia trie, Neurologie und Rheumatologie. Die Gutachter verfügen über den entsprechen den Facharzt titel bezie hungs weise die erforderliche Fachausbildung und waren somit in ihren Fachge bieten zur Beurteilung des Gesund heitszu standes und der Arbeitsfähigkeit der Beschwerdeführerin befä higt (vgl. Urk. 7/83 S. 5 ). Die Gut achter berücksich tigten sodann die ge klag ten Beschwer den und das Verhalten der Beschwerde füh rerin und erstellten ihr jeweiliges Teilgutach ten in Kenntnis der Vorakten. Sowohl die ge stellten Diagnosen als auch die Schluss folgerungen zur Arbeits fähigkeit werden im Gut achten ausführlich begründet und sind nachvoll ziehbar. Damit er füllt das Gut achten die bundesgerichtlichen Anforde rungen an ein medizi nisches Gut ach ten (vorstehend E. 1.8) vollum fäng lich, so dass für die Ent scheidfindung darauf abzustellen ist. 4.2</w:t>
      </w:r>
    </w:p>
    <w:p>
      <w:r>
        <w:t>Die Gutachter legten in schlüssiger und nachvollziehbarer Weise dar, dass aus somatischer Sicht keine Diagnose mit Einfluss auf die Arbeitsfähigkeit gestellt werden könne. Namentlich die funktionelle Störung mit subjektivem Erschöp fungssyndrom und Hypersomnie schränke die Arbeitsfähigkeit nicht relevant ein ( Urk. 7/83 S. 8). Sie begründeten, dass die Beschwerdeführerin im somatischen Bereich über keine relevanten Symptome berichte und die Symptomatik rein deskriptiv vom Aspekt der raschen Ersch öpfung zu einem Chronic-Fatigue-Syndrom passen würde. S ie machten darauf aufmerksam, dass im somatischen Bereich allerdings keine Halsschmerzen, Myalgien oder A rthralgien und auch kein allgemeines Krankheitsgefühl bestünden, womit die diagnostischen Kriterien nicht vollständig erfüllt seien (S. 41) . Im schlafmedizinischen Bereich ergäben sich ebenfalls keine H inweise auf eine zugrunde liegende somatische Störung. Es liege vielmehr ein inadäquates Schlafverhalten vor, welches primär korrigiert werden sollte (S. 42). Es habe im somatischen Bereich bisher keine Ursache für die rasche Erschöpfung und eingeschränkte Belastbarkeit festgestellt werden kön nen. Die eingeschränkte körperliche Belastbarkeit sei somit nicht plausibel erklär bar, ein objektivierbares Krankheitskorrelat liege nicht vor (S. 43).</w:t>
      </w:r>
    </w:p>
    <w:p>
      <w:r>
        <w:t>Zusammenfassend kann demna ch festgehalten werden, dass der Beschwerde füh rer in aus somatischer Sicht die angestammte Tätigkeit als Lehrperson sowie auch jede andere geeignete Verweistätigkeit uneingeschränkt zumutbar ist (S. 19 f., S. 35 f., S. 43). 4.3</w:t>
      </w:r>
    </w:p>
    <w:p>
      <w:r>
        <w:t>Der psychiatrische Gutachter nannte in seinem Teilgutachten ( Urk. 7/83 S. 22-31) als Diagnosen ohne Auswirkung auf die Arbeitsfähigkeit eine Akzentuierung von Persönlichkeitszügen mit selbstunsicheren Anteilen (ICD-10 Z73.1 ) und ging davon aus, dass die Beschwerdeführerin aus psychiatrischer Sicht in der ange stammten Tätigkeit als Lehrperson sowie in jeder anderen geeigneten Verweis tätigkeit voll arbeitsfähig sei (S. 29 f.).</w:t>
      </w:r>
    </w:p>
    <w:p>
      <w:r>
        <w:t>4.4</w:t>
      </w:r>
    </w:p>
    <w:p>
      <w:r>
        <w:t>Auch das psychiatrische Teilgutachten erfüllt die formalen Beweiswertanforde rungen (vorstehend E. 1.8) ohne weiteres, ist es doch für die streitigen Belange um fassend, beruht auf allseitigen Untersuchungen, berücksichtigt auch die ge klagten Beschwerden und wurde in Kenntnis sowie - entgegen den Ausführungen des Beschwerdeführers ( Urk. 1 S. 21 Ziff. 56-58) - Würdigung der Vorakten (Anamnese) ab gegeben. Der psychiatrische Gutachter setz te sich rechtsgenüglich mit der Beurteilung durch</w:t>
      </w:r>
    </w:p>
    <w:p>
      <w:r>
        <w:t>Dr. C.___ auseinander ( Urk. 7/83 S. 28 f . ). Darüber hin aus leuchtet es in der Darlegung der medizi nischen Zusam menhänge und in der Beurteilung der medizinischen Situation ein und ent hält nachvollziehbar begrün dete Schlussfolgerungen, weshalb darauf ab ge stellt wer den kann.</w:t>
      </w:r>
    </w:p>
    <w:p>
      <w:r>
        <w:t>Eine entsprechende Prüfung ergibt denn auch, dass der psychiatrische Gutachter die heute massgebenden Standardindikatoren (vorstehend E. 1.6) in seine Beur teilung in genügendem Umfang einbezogen hat.</w:t>
      </w:r>
    </w:p>
    <w:p>
      <w:r>
        <w:t>So hat er sich einlässlich mit den diagno serelevanten Befunden und deren Aus prägung auseinandergesetzt (S. 25 ff.), ebenso mit dem bisherigen Behandlungs erfolg (S. 25). Er legte in nachvollziehbarer Weise dar, dass sich bei der Beschwer deführerin in der U ntersuchung im klinischen Eindruck keine Hinweise auf relevante Beeinträchtigungen des kognitiven Funktionsniveaus gefunden hätten . Die Stimmungslage habe sich ausgeglichen und optimistisch gezeigt, ein depres siver Affekt sei nicht vorhanden und der Antrieb nicht vermindert gewesen.</w:t>
      </w:r>
    </w:p>
    <w:p>
      <w:r>
        <w:t>E s habe eine gute affektive Modulationsfähigkeit bestanden. Es hätten sich keine Symp tome aus dem Spektrum der Angststörungen gefunden . Die Beschwerdefüh rerin habe zwar angegeben, häufig selbstunsicher zu sein , was jedoch nicht mit einer Angststörung zu erklären sei (S. 26).</w:t>
      </w:r>
    </w:p>
    <w:p>
      <w:r>
        <w:t>Zum Aspekt der Persönlichkeit wies der Gutachter darauf hin, dass deutliche Hinweise für das Bestehen selbstun - sicherer Persönlichkeitsanteile vor lägen . Gemäss Gutachter müssten sich für die Diagnose einer Persönlichkeitsstörung diese Anteile jedoch in verschiedenen Lebensberei chen bereits in der Kindheit oder Jugend geäussert haben, bis heute fortbestehen und in mehreren Lebensbereichen zu deutlichen Einschränkungen des jeweiligen Funktionsniveaus führen. Hierfür ergäben sich jedoch keine Anhaltspunkte. So sei es der Beschwerdeführerin gelungen, nach Beendigung der Schule ein Studium zu absolvieren, welches bezüglich der von ihr bis heute ausgeübten Tätigkeit davon geprägt sei, anderen Menschen aus einer exponierten Position heraus gegenüber zu tret en . Es fänden sich somit gesamthaft keine Hinweise für das Bestehen einer Persönlichkeitsstörung (S. 27). Seit August 2017 befinde sich die Beschwerdeführerin in ambulanter Behandlung bei einer Psychosomatikerin des F.___ . Aktuell suche sie die Therapeutin alle zwei Wochen auf. Zudem werde sie niedrigdosiert psychopharmakologisch antidepressiv behandelt (S. 25, S. 28). Gesamthaft liege kein Störungsbild aus dem Spektrum der psychi schen Erkrankungen vor, welches die Beschwerdeführerin in ihrer Lebensführung gravierend beeinträchtig e (S. 28). Als persönliche Ressourcen können dem Gut achten das Nachgehen der angestammten Tätigkeit als Lehrerin in einem nied rigprozentualen Pensum sowie das Absolvieren einer Zusatzausbildung zur Mal therapeutin entnommen werden. Es bestehe eine harmonische Partnerschaft, die Beschwerdeführerin pflege tragfähige soziale Kontakte und es bestünden eine Reihe erfüllender Freizeittätigkeiten (S. 29). Zu prüfen bleibt der Aspekt der Kon sistenz. Im Psychiatrischen Teilgutachten wurde ausgeführt, die Beschwerdefüh rerin gebe an, in der Erledigung der Haushalts - angelegenheiten aufgrund der feh lenden Energie einge schränkt zu sein, so dass ihr Partner den grössten Teil erle digen müsse. Es fänden sich jedoch in anderen Bereichen keine Einschränkungen des Funktionsniveaus . In der Untersuchung hätten sich keine Hinweise auf eine Aggravation oder Simulation von Beschwerden ergeben (S. 28).</w:t>
      </w:r>
    </w:p>
    <w:p>
      <w:r>
        <w:t>Die Bestimmung der Arbeitsfähigkeit (S . 29 f.) ist schliesslich so erfolgt, dass sie sich gleichsam aus dem Saldo aller wesentlichen Belastungen und Ressourcen (BGE 141 V 281 E. 3.4.2.1) ergibt. Die von der Rechtsanwendung zu prüfende Frage, ob sich der Gutachter an die massgebenden normativen Rahmenbedingun gen ge halten und das Leistungsver mögen in Berücksichtigung der einschlägigen Indi katoren eingeschätzt hat (BGE 141 V 281 E. 5.2.2), ist demnach zu bejahen. Die funktionellen Auswirkungen der medizinisch festgestellten gesundheitlichen Anspruchs grund lage lassen sich anhand der Standardindikatoren schlüssig und wider spruchsfrei mit überwiegen der Wahrscheinlichkeit nachweisen. Mithin erfüllt das Gutachten sowohl die praxisgemässen herkömmlichen Anforderungen (vorstehend E. 1.8) als auch diejenigen des strukturierten Beweis verfahrens (vor stehend E. 1.5-1.6). Somit ist betreffend die Diag nosen sowie die Arbeitsfähigkeit auf das Gutachten abzustellen. 4.5</w:t>
      </w:r>
    </w:p>
    <w:p>
      <w:r>
        <w:t>Anhaltspunkte dafür, dass das A.___ -Gutachten nicht verwertbar wäre, sind entge gen der Ansicht der Beschwerdeführerin nicht zu erkennen. Das Vorbringen, das psy chiatrische Teilg utachten beschränke sich auf lediglich neun Seiten und setze sich nicht mit den Vorakten auseinander ( Urk. 1 S. 21 f.), vermag nicht zur Unverwertbarkeit des Gutachtens zu führen,</w:t>
      </w:r>
    </w:p>
    <w:p>
      <w:r>
        <w:t>kommt es für den Aussagegehalt doch grundsätzlich nicht auf die Länge des Gutachtens an, sondern ist in erster Linie massgebend, ob die Expertise inhaltlich vollständig und im Ergebnis schlüs sig erscheint (vgl. Urteil des Bundesgerichts vo m 1. April 2009, 9C_55 /2009, E. 3.3 mit Hinweisen), was vorliegend zutrifft (vgl. auch vorstehend E. 4.4) . Zu beachten ist diesbezüglich auch, dass das psychiatrische Gutachten Teil einer umfassenden polydisziplinären Begutachtung ist und damit auch Beobachtungen und Einschätzungen während den somatischen Untersuchungen vorliegen, wel che eine Gesamteinschätzung erlauben. Prof. B.___ (vgl. vorstehend E. 3.8) wies in seiner Beurteilung auf eine somatische Genese der Erschöpfung hin, weshalb eine Untersuchung allfälliger somatischer Ursachen gerechtfertigt war. Die in methodischer Hinsicht erhobenen Einwände gehen somit ins Leere.</w:t>
      </w:r>
    </w:p>
    <w:p>
      <w:r>
        <w:t>Auch mit der in diagnostischer Hins icht erhobenen Kritik vermag die Beschwer deführer in nicht durchzudringen. Angesichts des Umstandes, dass Prof. B.___ keine psychi atri schen Ursachen für die Erschöpfung der Beschwerdeführerin erheben konnte (vgl. vorstehend E. 3.8) und anlässlich der A.___ -Begutachtung weder eine psychische noch eine somatische Genese eruiert werden konnte (vgl. vorstehend E. 3.11) , erscheint es als gerechtfertigt davon auszugehen, dass es für die E rschöpfung kein objektivierbares Krankheitskorrelat g ibt. Damit entbehrt auch die von Dr. C.___ als massgeblich beschriebene Gefahr eines Erschöpfungs zustandes bei Erhöhung der Arbeitsfähigkeit einer medizinischen Grundlage (vgl. vorstehend E. 3.4, E. 3.7, E. 3.10). Im Gutachten von Prof. B.___ (vgl. vorstehend E. 3.8) wurde zwar eine generalisierte Angststörung sowie eine soziale Phobie festgehalten, jedoch als Diagnosen ohne Auswirkung auf die Arbeitsfähigkeit. Er führte diesbezüglich aus, dass die beschriebenen Ängste auch zu einer ängstlichen Persönlichkeitsproblematik passen würden, aufgrund der nicht erfüllten allgemei nen ICD-10 Kriterien sei eine Persönli c hk eitsstörung je doch nicht zu diagnosti zieren. Im A.___ -Gutachten wurden diese Ängste einer nicht arbeitsrelevanten Per sönlichkeitsakzentuierung zugeordnet, da kriteriengeleitet weder für das Bestehen einer generalisierten Angststörung noch für eine ausgeprägte soziale Phobie Anhaltspunkte gefunden worden seien. Die von Dr. C.___ festgestellte Persön lichkeitsstörung wurde zudem lediglich aufgrund eines SKI D-II-Interviews dia gnostiziert. Der entsprechende Fragebogen beziehungsweise eine überprüfbare Auswertung desselben wurde dem Gutachten jedoch nicht beigelegt, was der Nach vollziehbarkeit der Diagnose entgegensteht. Die allgemeinen Kriterien für eine Persönlichkeitsstörung gemäss ICD-10 waren gemäss den überzeugenden Ausführungen im A.___ -Gutachten nicht erfüllt (vgl. Urk. 7/83 S. 27 f. ). Ausserdem ist die Frage nach der noch zumutbaren Arbeitsleistung rechtsprechungsgemäss nach Massgabe der objektiv feststellbaren Gesundheitsschädigung (und nicht gestützt auf die Diagnose) zu beurteilen. Vor liegend erging die gutachterliche Einschätzung der Arbeitsfähigkeit im Einklang mit den erhobenen Befunden. 4.6</w:t>
      </w:r>
    </w:p>
    <w:p>
      <w:r>
        <w:t>Zusammenfassend steht der Sachverhalt dahingehend fest, dass die Be schwerde führerin in der angestammten sowie einer angepassten Tätigkeit aus interdiszipli närer Sicht voll arbeitsfähig ist.</w:t>
      </w:r>
    </w:p>
    <w:p>
      <w:r>
        <w:t>Der Gesundheitszustand der Beschwerdeführerin wurde sowohl in somatischer als auch in psychiatrischer Hinsicht ausreichend abgeklärt. In anti zipierter Beweis würdigung sind keine weiteren Abklä rungen nötig ( BGE 136 I 229 E. 5.3 mit Hin weisen) , da nicht davon auszugehen ist, dass weitere medizinische Abklärun gen mit überwiegender Wahrscheinlich keit zu einem anderen Ergebnis führen wür den.</w:t>
      </w:r>
    </w:p>
    <w:p>
      <w:r>
        <w:t>Nach dem Gesagten ist die IV-Stelle zu Recht von der im A.___ -Gutachten attes tierten Einschätzung der Arbeitsfähigkeit ausgegangen und hat den Leistungsan spruch der Beschwerdeführerin zu Recht verneint. Die Beschwerde erweist sich folglich als unbegründet, weshalb sie abzuweisen ist. 5.</w:t>
      </w:r>
    </w:p>
    <w:p>
      <w:r>
        <w:t>Die Verfahrenskosten sind auf Fr. 800.-- festzusetzen (Art. 69 Abs. 1 bis IVG) und ausgangsgemäss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Jonas Steiner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