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IV.2021.00430 vom 2. März 2022</w:t>
      </w:r>
    </w:p>
    <w:p>
      <w:r>
        <w:t>ZH Sozialversicherungsgericht, 2022-03-02, DE</w:t>
      </w:r>
    </w:p>
    <w:p>
      <w:r>
        <w:rPr>
          <w:b/>
        </w:rPr>
        <w:t xml:space="preserve">Quelle: </w:t>
      </w:r>
      <w:r>
        <w:t>https://mcp.opencaselaw.ch/entscheid/zh_sozialversicherungsgericht_IV.2021.00430</w:t>
      </w:r>
    </w:p>
    <w:p>
      <w:r>
        <w:t>FR: ZH_SOZIALVERSICHERUNGSGERICHT IV.2021.00430 du 2 mars 2022</w:t>
      </w:r>
    </w:p>
    <w:p>
      <w:r>
        <w:t>IT: ZH_SOZIALVERSICHERUNGSGERICHT IV.2021.00430 del 2 marzo 2022</w:t>
      </w:r>
    </w:p>
    <w:p>
      <w:pPr>
        <w:pStyle w:val="Heading2"/>
      </w:pPr>
      <w:r>
        <w:t>Erwägungen</w:t>
      </w:r>
    </w:p>
    <w:p>
      <w:r>
        <w:rPr>
          <w:b/>
        </w:rPr>
        <w:t>E. 1</w:t>
      </w:r>
    </w:p>
    <w:p>
      <w:r>
        <w:t>X.___ , geboren 1966 , war zuletzt vom 1 5. Februar 2016 bis</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 eistung zu erbringen (BGE 145 V 215 E. 5.3.2, 143 V 409 E. 4.2.1, 141 V 281 E. 3.7, 139 V 547 E. 5.2, 127 V 294 E. 4c; vgl. Art. 7 Abs. 2 ATSG).</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1.5</w:t>
      </w:r>
    </w:p>
    <w:p>
      <w:r>
        <w:t>Über das Zusammenwirken von Recht und Medizin bei der konkreten Rechts an wendung hat sich das Bundesgericht verschiedentlich geäussert. Danach ist es sowohl den begutachtenden Ärzten als auch den Organen der Rechtsanwendung aufgegeben, die Arbeitsfähigkeit im Einzelfall mit Blick auf die normativ vor ge gebenen Kriterien zu beurteilen. Die medizinischen Fachpersonen und die Organe der Rechtsanwendung prüfen die Arbeitsfähigkeit je aus ihrer Sicht. Bei der Abschätzung der Folgen aus den diagnostizierten gesundheitlichen Beein trächti gungen nimmt zuerst der Arzt Stellung zur Arbeitsfähigkeit. Seine Ein schätzung ist eine wichtige Grundlage für die anschliessende juristische Beur 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 strukturierten Beweisverfahrens stattfinden, sondern im Rahmen der Beweiswür digung überprüft werden, ob die funktionellen Auswirkungen medizinisch an hand der Indikatoren schlüssig und widerspruchsfrei festgestellt wurden und somit den normativen Vorgaben Rechnung tragen. Entscheidend bleibt letztlich immer die Frage der funktionellen Auswirkungen einer Störung, welche im Rah 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w:t>
      </w:r>
    </w:p>
    <w:p>
      <w:r>
        <w:t>50 E. 4.3 ).</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 folgerungen der Experten begründet sind (BGE 134 V 231 E. 5.1, 125 V 351 E. 3a mit Hinweis).</w:t>
      </w:r>
    </w:p>
    <w:p>
      <w:r>
        <w:rPr>
          <w:b/>
        </w:rPr>
        <w:t>E. 2</w:t>
      </w:r>
    </w:p>
    <w:p>
      <w:r>
        <w:t>2. Oktober 2021 ( Urk. 14) führte der Beschwerdeführer insbe sondere aus, dass eine rezidivierende depressive Störung (ICD-10 F33.2), früher schwere, aktuell mittelgradige Ausprägung , vor liege . Des Weiteren bestünden deutliche Anhaltspunkt e für eine posttraumatische Belastungsstörung nach beziehungsweise bei schwerer psychosozialer Belastung (ICD-10 F43.1, ICD-11 KPTBS (komplexe posttraumatische Belastungsstörung), gültig ab Januar 2022). Aufgrund der allgemeinen Auffa ssungs-, Aufmerksamkeits-, Denk - und Hand lungsstörungen, die wie eine depressive Pseudodemenz anmuten würden, sei er zu 100 % arbeitsunfähig (S. 9 ; vgl. nachfolgend E. 3.12 ).</w:t>
      </w:r>
    </w:p>
    <w:p>
      <w:r>
        <w:rPr>
          <w:b/>
        </w:rPr>
        <w:t>E. 2.1</w:t>
      </w:r>
    </w:p>
    <w:p>
      <w:r>
        <w:t>). Demgegenüber machte der Beschwerdeführer geltend, es handle sich um eine durch psychosoziale Faktoren ausgelöste, im weiteren Verlauf indes verselb stän digte psychische Störung und er sei aufgr und der allgemeinen Auffassungs- , Auf merksamkeits -, Denk- und Handlungsstörungen zu 100 % arbeitsunfähig (vgl. vorstehend E. 2.2 und E. 3.12 ). 4.2</w:t>
      </w:r>
    </w:p>
    <w:p>
      <w:r>
        <w:t>Zur Annahme einer Invalidität aus psychischen Gründen bedarf es in jedem Fall eines medizinischen Substrats, das (fach-)ärztlicherseits schlüssig festgestellt wird und nachgewiesenermassen die Arbeitsfähigkeit beeinträchtigt. Bestimmen psychosoziale oder soziokulturelle Faktoren das Krankheitsgeschehen mit, dürfen die Beeinträchtigungen nicht einzig von den belastenden invaliditätsfremden Fakto ren herrühren, sondern das Beschwerdebild hat davon psychiatrisch zu unter scheidende Befunde zu umfassen. Solche von der soziokulturellen oder psy cho sozialen Belastungssituation zu unterscheidende und in diesem Sinne verselb ständigte psychische Störungen mit Auswirkungen auf die Arbeits- und Erwerbs 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 sicherungsmedizinischen Begutachtung, welche sich nach den normativen Vor gaben der Rechtsprechung orientiert, ist es daher nicht nur zulässig, sondern sogar geboten, solche invalidenversicherungsrechtlich nicht relevanten Umstände aufzuzeigen und gegebenenfalls bei der Einschätzung der Arbeitsfähigkeit aus zuklammern (Urteil des Bundesgerichts 9C_740/2018 vom 7. Mai 2019 E. 5.2.1). 4 .3</w:t>
      </w:r>
    </w:p>
    <w:p>
      <w:r>
        <w:t>Das Gutachten v on Dr. C.___ und lic . phil. D.___</w:t>
      </w:r>
    </w:p>
    <w:p>
      <w:r>
        <w:t>(vorstehend E. 3.10 ) erging unter Beachtung sämtlicher Kriterien zum Beweiswert</w:t>
      </w:r>
    </w:p>
    <w:p>
      <w:r>
        <w:t>einer ärztlichen Expertise ( vgl. vo rstehend E. 1.6 ) , weshal b darauf abgestellt werden kann. Dr. C.___ gelangte gestützt auf eine umfassende Anamnese und objektive Befunderhebung im Rahmen seiner psyc hiatrischen Begutachtung (vgl. vorste hend 3.10.3 ) zum begründeten Schluss, dass vorliegend keine psychiatrische Diagnose mit Auswirkung auf die Arbeitsfähigkeit gestellt werden kann. Der Gut achter setzte sich eingehend mit den in den Vorakten erwähnten Diagnosen aus einander und legte nachvollziehbar dar, dass - entgegen den aktuellen Berichten der behandelnden Fachpersonen - die Voraussetzungen zur Annahme einer depressiven Erkrankung aktuell nicht erfüllt sind. So war die Grundstimmung des Beschwerdeführers anlässlich der psychiatrischen Begutachtung durchweg euthym und es konnten keine Einschränkungen in der affektiven Modulations fähigkeit festgestellt werden ( Urk. 11/108/1-50 S. 34 Mitte, S. 37-38 ),</w:t>
      </w:r>
    </w:p>
    <w:p>
      <w:r>
        <w:t>was mit dem im Rahmen der neuropsychologischen Abklärung erhobenen Psychostatus übereinstimmt . Auch lic . phil. D.___ , welcher den Beschwerdeführer mehr als drei Monate nach der psychiatrischen Begutachtung neuropsychologisch untersuchte (vgl. vorstehend E. 3.10.2 ) , beobachtete eine gute affektive Schwingungsfähigkeit sowie eine euthyme Stimmung und erkannte keine Einschränkungen im Antrieb, Interesse und Freudempfinden. Er beschrieb den Beschwerdeführer in seiner Affektivität als gut gelaunt, offen, freundlich und heiter (vgl. Urk. 11/108/51-67 S. 5 f. Ziff. 11). Die g utachterliche Einschätzung deckt sich im Übrigen mit den glaubwürdigen Angaben des Beschwerdeführers, welcher seine allgemeine Situ ation zwar als belastend, sich selber jedoch nicht als deprimiert oder depressiv bezeichnete (vgl. Urk. 11/108/1-50 S. 22 Ziff. 3.2.1, S. 34 Mitte ).</w:t>
      </w:r>
    </w:p>
    <w:p>
      <w:r>
        <w:t>Des Weiteren begründete Dr. C.___ schlüssig, dass die Diagnose einer sonstigen organischen Persönlichkeits- und Verhaltensstörung aufgrund einer Krankheit, Schädigung oder Funktionsstörung des Gehirns (ICD-10 F07.8 ; vgl. vorstehend E.</w:t>
      </w:r>
    </w:p>
    <w:p>
      <w:r>
        <w:t>3.3-3.4, E. 3.8 ) nicht gefolgt werden kann , da vorliegend weder eindeutige Hin weise auf eine zerebrale Krankheit oder eine Hirnverletzung noch auf eine andere Schädigung, die zu einer Hirnfunktionsstörung führt, bestehen. 4.4</w:t>
      </w:r>
    </w:p>
    <w:p>
      <w:r>
        <w:t>Auch in neuropsychologischer Hinsicht (vgl. vorst ehend E. 3.10.2 ) konnten aktu ell keine Einschränkungen festgestellt werden. In der Intelligenztestung zeigte sich ein alterskonformes und ausgeglichenes Leistungsniveau bei einem Gesamt-IQ von 10 5. Insbesondere in den Bereichen Aufmerksam keit/Konzentration u nd Lernen/Gedächtnis erzielte der Beschwerdeführer durch weg durchschnittliche beziehungsweise altersentsprechende T estresultate (vgl. Urk. 11/108/51-67 S. 8 oben ) und auch auf neuropsychologischer Informations verarbeitungsebene zeigten sich im Gegensatz zu r Abklärung vom 2 4. April 2019 (vgl. vorstehend E.</w:t>
      </w:r>
    </w:p>
    <w:p>
      <w:r>
        <w:rPr>
          <w:b/>
        </w:rPr>
        <w:t>E. 2.2</w:t>
      </w:r>
    </w:p>
    <w:p>
      <w:r>
        <w:t>Demgegenüber wandte der Beschwerdeführer im Wesentlichen ein ( Urk. 1), es sei nicht korrekt, dass sich sein Gesundheitszustand nach Lösung der psychosozialen Belastung deutlich verbessert habe. Er sei nach wie vor zu 100 % arbeitsunfähig (S. 1). Seine anhaltende und extreme Vergesslichkeit (dissoziative Störung auf grund der Depression ) führe nicht nur dazu, dass er zu Hause in der Küche gefährliche Situationen herbeiführe, sondern auch nicht mehr in der Lage sei, die komplexe Arbeit als Informatiker auszuführen beziehungsweise eine Anstellung zu erhalten (S. 1 f.). Aus diesem Grund habe er seine Stelle verloren und seither habe sich an seinem Gesundheitszustand nichts verbessert. Es sei deshalb ein Differenzbereinigungsverfahren zu fordern für den vorliegenden Fall, in welchem zwei derart unterschiedliche Beurteilungen aufeinandertreffen. W eshalb der Regionale Ärztliche Dienst davon ausgehe, dass er nun plötzlich vollumfänglich arbeitsfähig sei , könne er nicht nachvollziehen . Oft werde der Verweis auf psy chosoziale Faktoren als Beleg angeführt, ohne zu berücksichtigen, dass sich psychische Störungen, welche durch psychosoziale Faktoren ausgelöst worden seien, im weiteren Verlauf verselbständigen und zu einer Arbeitsunfähigkeit füh ren könnten, was vorliegend zweifellos der Fall sei (S. 2). Mit Replik vom</w:t>
      </w:r>
    </w:p>
    <w:p>
      <w:r>
        <w:rPr>
          <w:b/>
        </w:rPr>
        <w:t>E. 2.3</w:t>
      </w:r>
    </w:p>
    <w:p>
      <w:r>
        <w:t>Streitig und zu prüfen ist, ob der Beschwerdeführer Anspr uch auf eine Invaliden rente hat und ob hierfür der medizinische Sachverhalt rechtsgenüglich abgeklärt worden ist.</w:t>
      </w:r>
    </w:p>
    <w:p>
      <w:r>
        <w:rPr>
          <w:b/>
        </w:rPr>
        <w:t>E. 3</w:t>
      </w:r>
    </w:p>
    <w:p>
      <w:r>
        <w:t>1. August 2018 stattgefunden habe ( Ziff. 1), und sie</w:t>
      </w:r>
    </w:p>
    <w:p>
      <w:r>
        <w:t>stellten die folgenden Diagnosen mit Auswirkung auf die Arbeitsunfähigkeit ( Ziff.</w:t>
      </w:r>
    </w:p>
    <w:p>
      <w:r>
        <w:rPr>
          <w:b/>
        </w:rPr>
        <w:t>E. 3.1</w:t>
      </w:r>
    </w:p>
    <w:p>
      <w:r>
        <w:t>Dr. med. Z.___ , Facharzt für Psychiatrie und Psychotherapie, und Dr. phil. A.___ , Psychotherapeut, führten im Bericht vom 2 7. Oktober 2018 zuhanden der Krankentaggeldversicherung ( Urk. 11/30/ 31-35) aus, dass die Erst behandlung des Patienten am</w:t>
      </w:r>
    </w:p>
    <w:p>
      <w:r>
        <w:rPr>
          <w:b/>
        </w:rPr>
        <w:t>E. 3.2</w:t>
      </w:r>
    </w:p>
    <w:p>
      <w:r>
        <w:t>) eine schwergradige depressive Episode diagnostiziert. Eine schwergradige depres sive Episode werde seither in allen Berichten von Dr. Z.___ diagnostiziert, falls überhaupt zur Diagnose Stellung genommen werde. Allerdings werde diese Diagnose im Verlauf zunehmend weniger plausibel und sie sei auch formal nicht so lange möglich. Eine depressive Episode sei per Definition zeitlich limitiert. F alls die depressive Verstimmung länger anhalten sollte, müsste von einer rezidivie renden depressiven Störung ausgegangen werden. In den Berichten von Dr. Z.___</w:t>
      </w:r>
    </w:p>
    <w:p>
      <w:r>
        <w:t>würden indes zunehmen d psychosoziale Belastungsfaktoren in den Vordergrund gerückt (S . 38 ). Es werde ein klarer Zusammenhang zwischen den psychosozialen Belastungsfaktoren (und nicht einer psychiatrischen Symptomatik) und der Arbeitsunfähigkeit hergestellt. So werde insbesondere im Bericht vom 1 9. August 2020 (vgl. vorstehend E. 3.8 ) nicht etwa mit einer gravierenden Psychopathologie argumentiert, sondern mit gravierenden psychosozialen Belastungsfaktoren (S .</w:t>
      </w:r>
    </w:p>
    <w:p>
      <w:r>
        <w:t>39 ). Es sei plausibel, dass zu Beginn tatsächlich eine relevante dep ressive Episode bestanden habe. Diesbezüglich sei die Behandlung erfolgreich gewesen. Aktuell seien die Kriterien einer depressiven Episode jedoch nicht erfüllt. Aufgrund der unklaren Aktenlage könne jedoch nicht genau gesagt werden, seit wann dies nun genau der Fall sei. Seit längerer Zeit stünden aber psychosoziale Belastungs fak toren im Vordergrund (S. 42 f. Ziff. 7.2.1). Die behandelnden Fachpersonen hätten nach der neuropsychologischen Abklärung immer mit gravierenden neuropsy chologischen Einschränkungen argumentiert, diese bestünden aktuell so aber sicherlich nicht. Im Rahmen der aktuellen neuropsychologischen Abklärung sei das Leistungsniveau des Exploranden unauffällig gewesen (S. 43 Ziff. 7.3.3). Es könne keine psychiatrische Diagnose gestellt werden. In der neuropsychologi schen Abklärung habe der Explorand durchwegs gute Resultate erzielt, weshalb auch aus neuropsychologischer Sicht die Leistungsfähigkeit nicht eingeschränkt sei (S. 44 Ziff. 7.4.1). Es sei somit plausibel, dass am 1 8. März 2019 tatsächlich noch eine relevante depressive Episode bestanden habe, eine solche werde im Bericht von Dr. G.___ vom 1 8. März 2019 eindeutig beschrieben. In der Folge werde der Verlauf aber zunehmend weniger plausibel . In den Akten werde zu nehmend mit psychosozialen Belastungsfaktoren argumentiert, sodass man nur sagen könne, dass eine über längere Zeit anhaltende relevante Einschränkung überwiegend wahrscheinlich nicht begründet sei (S. 46 Ziff. 8.3.1).</w:t>
      </w:r>
    </w:p>
    <w:p>
      <w:r>
        <w:rPr>
          <w:b/>
        </w:rPr>
        <w:t>E. 3.3</w:t>
      </w:r>
    </w:p>
    <w:p>
      <w:r>
        <w:t>) , welche im Übrigen ohne eine Symptomvalidierungsver fahren erfolgte (vgl. Urk. 11/108/51-67 S. 9 Ziff. 14.1.2) und keine Beurteilung der Arbeitsfähigkeit enthält , keine relevanten Minderleistungen. Das in einzelnen Bereichen etwas langsame Arbeitstempo wurde vor dem Hintergrund der guten Leistungsqualität sodann nachvollziehbar nicht als neuropsychologisches Defizit, sondern als an gepasstes und überlegtes Arbeitsverhalten interpretiert. A nlässlich der neuropsy chologischen Abklärung gab der Beschwerdeführer ferner zu Proto koll , dass sich die Gesamtsituation mittlerweile etwas entspannt habe und er die damals verord neten Medikamente ni cht mehr einnehme ( Urk. 11/108/51-67 S. 9 Ziff. 14.1.2). Auch im Rahmen der psychiatrischen Begutachtung durch Dr. C.___</w:t>
      </w:r>
    </w:p>
    <w:p>
      <w:r>
        <w:t>vom November 2020 ergaben sich keine Hinweise auf Auffassungs- und Auf merksam keitsstörungen. Der Beschwerdeführer</w:t>
      </w:r>
    </w:p>
    <w:p>
      <w:r>
        <w:t>war für die gesamte Dauer der Exploration in der Lage, die Aufmerksamkeit und Konzentration durchgehend aufrechtzuer halten und die Auffassung war ungestört (vgl. Urk. 11/108/1-50 S. 33 Ziff. 4.3). Gestützt auf das umfassende und schlüssige psychiatrisch-neuropsychologische Gutachten</w:t>
      </w:r>
    </w:p>
    <w:p>
      <w:r>
        <w:t>ist aktuell somit weder in psychiatrischer noch in neuropsychologi scher Hinsicht ein Gesundheitsschaden ausgewiesen. 4.5</w:t>
      </w:r>
    </w:p>
    <w:p>
      <w:r>
        <w:t>Des Weiteren legte Dr. C.___ nach einer eingehenden und umfassenden Aus einandersetzung mit den medizinischen Akten nachvollziehbar dar, d ass</w:t>
      </w:r>
    </w:p>
    <w:p>
      <w:r>
        <w:t>sich die von den behandelnden Fachpersonen durchgehend attestierte vollumfängliche Arbeitsunfähigkeit</w:t>
      </w:r>
    </w:p>
    <w:p>
      <w:r>
        <w:t>des Beschwerdeführers aufgrund einer mittel- respektive</w:t>
      </w:r>
    </w:p>
    <w:p>
      <w:r>
        <w:t>schwergradigen depressiven Episode - zumindest</w:t>
      </w:r>
    </w:p>
    <w:p>
      <w:r>
        <w:t>im Verlauf</w:t>
      </w:r>
    </w:p>
    <w:p>
      <w:r>
        <w:t>- als nicht</w:t>
      </w:r>
    </w:p>
    <w:p>
      <w:r>
        <w:t>plausibel erweist.</w:t>
      </w:r>
    </w:p>
    <w:p>
      <w:r>
        <w:t>Die durch Dr. G.___ erhobenen Befunde deuten insgesamt darauf hin, dass zu Beginn - insbesondere im Ze itpunkt ihrer Untersuchung vom 8. März 2019 (vor stehend E. 3.2 ) - zeitweilig</w:t>
      </w:r>
    </w:p>
    <w:p>
      <w:r>
        <w:t>eine möglicherweise relevante depressive Episode mit Auswirkung auf die Arbeitsfähigkeit bestanden hatte. So hielt sie in ihrem Bericht insbesondere fest, dass die</w:t>
      </w:r>
    </w:p>
    <w:p>
      <w:r>
        <w:t>Konzentration und Aufmerksamkeit des Beschwerde führers anlässlich der Untersuchung</w:t>
      </w:r>
    </w:p>
    <w:p>
      <w:r>
        <w:t>deutlich reduziert gewesen sei und eine zumindest leichte Auffassungsstörung bestand en habe . In der Affektivität beschrieb sie ihn</w:t>
      </w:r>
    </w:p>
    <w:p>
      <w:r>
        <w:t>als ratlos, hoffnungslos, ängstlich, dep ressiv verstimmt und affektarm, wobei d ie Auslenkung zum positiven Pol nur themenbezogen gelun gen sei . Seine Mimik sei spärlich gewesen und die Gestik habe sich durch ständi ges Kneten der Hände ausgezeichnet. Der Rapport sei ungeordnet und konfus gewesen, mit ständ igen Themensprüngen. Des Weiteren hätten Hinweise auf Schuldgefühle und Insuffizienzerleben bestanden , das Selbstwertgefühl des Beschwerdeführers sei deutlich reduziert gewesen und es habe eine Störung der Vitalgefühle vor gelegen . Insbesondere g estützt auf diese Befunde erachtete Dr. G.___ den Beschwerdeführer in seiner angestammten Tätigkeit vom 8. März bis 1 4. April 2019 als zu 100 % arbeitsunfähig, vom 1 5. April bis 1 4. Mai 2019 als zu 50 %</w:t>
      </w:r>
    </w:p>
    <w:p>
      <w:r>
        <w:t>arbeitsunfähig und ab 1 5. Mai 2019 wieder um als zu 100 % ar beitsfähig (vgl. vorstehend E. 3.2 ). 4.6</w:t>
      </w:r>
    </w:p>
    <w:p>
      <w:r>
        <w:t>Nicht plausibel ist indes, dass die depressive Episode - wie vom Be schwerdeführer geltend gemacht - seither unverändert anhält. Der Gutachter legte diesbezüglich schlüssig dar, dass in den Berichten von Dr. Z.___ und lic . phil. A.___</w:t>
      </w:r>
    </w:p>
    <w:p>
      <w:r>
        <w:t>zunehmend psychosoziale Belastungsfaktoren in den Vordergrund gerückt wurden . So führ ten sie im Bericht vom 2 8. Mai 2019 (vorstehen d E. 3.4 ) aus, dass die Arbeits fä higkeit des Besc hwerdeführers insbesondere mit Unterstützung durch sozial psy chiatrische Interventionen (Familieneinbezug, Hilfe bei der Scheidung) gesteigert werden könne. Als Faktoren, welche die Krankheit aufrechterhalten würden , nannten sie die sehr schwierige persönliche Situation des Beschwerdeführers: Seine Ehefrau sei sehr aggressiv und beisse ihn ins Gesicht und auch in der Her kunftsfamilie in K.___ bestünden Schwierigkeit en . Bevor diesbezüglich Verän derungen stattgefunden hätten , sei kaum eine Verbesserung zu erwarten. Auch anlässlich des Gesprächs mit der Eingliederungsberate rin vom Mai 2019 gab Dr. phil. A.___ zu Protokoll, dass der Beschwerdeführer mit privaten Themen (Scheidung) sowie der gesamten Familiensituation überfordert und beschäftigt sei und vorläufig weiterhin zu 100 % arbeitsunfähig geschrieben werde ( Urk. 11/50 S. 5-6) . Mit am 1 3. September 2019 bei der Beschwerdegegnerin eingegangenem Schreib en (vorstehend E. 3.6 ) hielten Dr. Z.___ und Dr. phil. A.___</w:t>
      </w:r>
    </w:p>
    <w:p>
      <w:r>
        <w:t>fest, dass es zunächst darum gehe, dass der Beschwerdeführer nach Abwesenheit seiner Ehe frau allmählich zur Ruhe komme. Mit Begleitschreiben zum Verlaufsbericht vom 3. J anuar 2020 (vgl. vorstehend E. 3.6 ) erachteten sie die Arbeitsfähigkeit respek tive den Gesundheitszustand des Beschwerdeführers eher als verschlechtert , wobei ihrer Meinung nach die Begründung hierfür nur im Zusammenhang mit den schwer belastenden psychosozialen Ereignissen verstanden werden könne. Des Weiteren führten sie aus, dass eine Wiederherstellung der Arbeitsfähigkeit mit der Auflösung der psychosozialen Faktoren zusammenhänge. Mit Verlaufs bericht vom 1 9. August 2020 (vorstehend E. 3.8 ) hielten Dr. Z.___ und Dr. phil. A.___ sodann fest, dass die psychosozialen Schwierigkeiten die Störungen auf rechterhalten würden und diese nicht durch Psychotherapie allein e , sondern durch eine Änderung der Gesamtsituation behebbar seien. 4.7</w:t>
      </w:r>
    </w:p>
    <w:p>
      <w:r>
        <w:t>Zwar können schwierige Lebensumstände, wie sie im Fall des Beschwerdeführers zweifellos vorliegen, geeignet sein, ein depressives Zustandsbild zu bewirken und zu unterhalten. Soweit die psychische Störung wieder verschwindet, wenn die Belastungsfaktoren wegfallen, fehlt es indes an einem verselbständigten Gesund heitsschaden (z.B. Urteil des Bundesgerichts 9C_736/2011 vom 7. Februar 2012 E. 2.3. 3. mit Hinweisen ; vgl. vorstehend E. 4.2 ). Aus den genannten Berichten</w:t>
      </w:r>
    </w:p>
    <w:p>
      <w:r>
        <w:t>ergibt sich , dass die behandelnden Fachpersonen die von ihnen genannten Diagnosen sowie</w:t>
      </w:r>
    </w:p>
    <w:p>
      <w:r>
        <w:t>die attestierte 100%ige Arbeitsun fähigkeit in direkten Zusammenhang mit</w:t>
      </w:r>
    </w:p>
    <w:p>
      <w:r>
        <w:t>der psychosozialen Belastungssituation</w:t>
      </w:r>
    </w:p>
    <w:p>
      <w:r>
        <w:t>setzten (vgl. vorstehend E. 4.6 ). Die insbesondere aufgrund einer schwergradigen depressiven Episode attestierte vollständige Arbeitsunfähigkeit wurde</w:t>
      </w:r>
    </w:p>
    <w:p>
      <w:r>
        <w:t>im Wesent lichen anhand der diversen psy chosozialen Belastungsfaktoren hergeleitet</w:t>
      </w:r>
    </w:p>
    <w:p>
      <w:r>
        <w:t>und</w:t>
      </w:r>
    </w:p>
    <w:p>
      <w:r>
        <w:t>beruht e</w:t>
      </w:r>
    </w:p>
    <w:p>
      <w:r>
        <w:t>nicht auf für die Diagnostik einer dep ressiven Störung erforderlichen, fachärztlich schlüssig festgestellten , psychopathologischen Befunde n .</w:t>
      </w:r>
    </w:p>
    <w:p>
      <w:r>
        <w:t>Zur Annahme eines psychischen Gesundheitsschadens fehlt es</w:t>
      </w:r>
    </w:p>
    <w:p>
      <w:r>
        <w:t>demnach an einem medizinischen Substrat, das die Arbeitsfähigkeit des Beschwerdeführers nachge wiesenermassen zu beeinträchtigen vermag (vgl. vorstehend E. 1.3, E. 4.2 ).</w:t>
      </w:r>
    </w:p>
    <w:p>
      <w:r>
        <w:t>Eine verselbständigte psychiatrische Störung mit wesentlichem Einfluss auf die Arbeitsfähigkeit ist gestützt auf die Berichte von Dr. Z.___ und Dr. ph il. A.___ (vgl. vorstehend E. 4.6 ) somit nicht ausgewiesen.</w:t>
      </w:r>
    </w:p>
    <w:p>
      <w:r>
        <w:t>Soweit die behandelnden – und im vorliegenden Beschwerdeverfahren im Übrigen zugleich vertretenden - Fachper sonen mit Bezug auf die psychosoziale Belastung dennoch eine vollumfängliche Arbeitsunfähigkeit attestierten, ist auf die Erfahrungstatsache hinzuweisen, dass Hausärztinnen und Hausärzte wie überhaupt behandelnde Arztpersonen bezie hungsweise Therapiekräfte mitunter im Hinblick auf ihre auftragsrechtliche Ver trauensstellung in Zweifelsfällen eher zu Gunsten ihrer Patientinnen und Patien ten aussagen (BGE 135 V 465 E. 4.5, 125 V 351 E. 3b/cc). Somit ist nicht zu beanstanden, dass der Gutachter gestützt auf die Berichte der behandelnden Fachpersonen</w:t>
      </w:r>
    </w:p>
    <w:p>
      <w:r>
        <w:t>eine länger andauernde Arbeitsunfähigkeit in psy chiatrischer Hinsicht als nicht ausgewiesen erachtete, zumal auch im Zeitpunkt der psychiatrischen respektive neuropsychologischen Begutachtung keinerlei An haltspunkte für das Vorliegen einer depressiven Störung vorha nden waren (vgl. vorstehend E. 4.3 ).</w:t>
      </w:r>
    </w:p>
    <w:p>
      <w:r>
        <w:t>Damit ist auch mit überwiegender Wahrscheinlichkeit erstellt, dass i m Oktober 2019 - dem Zeitpunkt des frühestmöglichen Renten be ginns unter Berücksichtigung der 6-monatigen Karenzfrist nach Geltend machung des Leis tungsanspruchs ( Art. 29 Abs. 1 und 3 IVG ) - kein invalidisie render psy chischer Gesundheitsschaden im rechtlichen Sinn respektive keine ren tenbegrün dende Invalidität vor lag.</w:t>
      </w:r>
    </w:p>
    <w:p>
      <w:r>
        <w:t>4.8</w:t>
      </w:r>
    </w:p>
    <w:p>
      <w:r>
        <w:t>Die im Rahmen des Beschwerdeverfahrens eingereichte Beurteilung durch Dr. Z.___ und Dr. phil. A.___ (vgl. vorstehend E. 3.12 ) vermag</w:t>
      </w:r>
    </w:p>
    <w:p>
      <w:r>
        <w:t>das schlüssige psychiatrisch-neuropsychologische Gutachten nicht in Zweifel zu ziehen.</w:t>
      </w:r>
    </w:p>
    <w:p>
      <w:r>
        <w:t>Entgegen der Ansicht der behandelnden Fachpersonen erfüllen die durch Dr. C.___ im Rahmen der psychiatrischen B egutachtung erhobenen psychopathologischen Befunde die diagnostischen Kriterien für das Vorliegen ein er depressiven Störung (vgl. Dilling / Mombour /Schmidt, Internationale Klassifikation psychischer Störungen: ICD-10 Kapitel V, Klinisch-diagnostische Leitlinien, 1 0. Aufl., Bern 2015, S. 169 ff. ) vorliegend nicht, was vom Gutachter schlüssig und ausführlich darge legt wurde (vgl. vorstehend E. 4.3 ). So war weder anlässlich der psychiatrischen Begutachtung noch anlässlich der</w:t>
      </w:r>
    </w:p>
    <w:p>
      <w:r>
        <w:t>mehr als drei Monate später durchgeführten neuropsychologischen Untersuchung eine depressive Verstimmung beobachtbar , was ein temporäres Zwischenhoch auszuschliessen vermag.</w:t>
      </w:r>
    </w:p>
    <w:p>
      <w:r>
        <w:t>Aus den Akten erge ben sich sodann</w:t>
      </w:r>
    </w:p>
    <w:p>
      <w:r>
        <w:t>keine</w:t>
      </w:r>
    </w:p>
    <w:p>
      <w:r>
        <w:t>Hinweise auf ein dissimulierendes Verhalten des Beschwer deführers , zumal anlässlich der U ntersuchung durch Dr. G.___ vom 8. März 2019 (vgl. vorstehend E. 3.2 und 4.5 ) durchaus</w:t>
      </w:r>
    </w:p>
    <w:p>
      <w:r>
        <w:t>Befunde erhoben werden konnten, wel che im Rahmen einer depressiven Episode interpretierbar waren . Des Weiteren vermochten die behandelnden Fachpersonen nicht nachvollziehbar darzulegen , weshalb, trotz der geltend gemachten schwerwiegenden pathologischen Störun gen des Beschwerdeführers , welche sogar in die Nähe von psychotischem Erleben angesetzt wurden (vgl. Urk.</w:t>
      </w:r>
    </w:p>
    <w:p>
      <w:r>
        <w:rPr>
          <w:b/>
        </w:rPr>
        <w:t>E. 3.4</w:t>
      </w:r>
    </w:p>
    <w:p>
      <w:r>
        <w:t>) und vom 3. Januar 2020 ( Urk. 11/62/1 Ziff. 1.2; vgl. vorstehend E. 3.6) . Es bestehe weiterhin eine 100%ige Arbeitsunfähigkeit in der bisherigen sowie in einer angepassten Tätigkeit ( Ziff. 2.1-2.2). Der Patient habe - seiner Auffassung nach aufgrund der Medikamente - merkwürdige und beängstigende Gedanken gehabt, z.B. sich unter ein Tram zu stürzen. Aus diesem Grund habe er die Medi kamente absetzen wollen, was der behandelnde Psychiater dann auch erlaubt habe. Deshalb sei er zurzeit ohne Medikation ( Ziff. 3.2). Die Prognose sei zurzeit unsicher ( Ziff. 3.3). Der Patient sei in einer sehr schwierigen persönlichen Situa tion. Diese Probleme würden die Störungen aufrechterhalten und seien durch Psychotherapie allein nicht behebbar, sondern durch eine Änderung der Gesamt situation ( Ziff. 4.4). 3.</w:t>
      </w:r>
    </w:p>
    <w:p>
      <w:r>
        <w:rPr>
          <w:b/>
        </w:rPr>
        <w:t>E. 3.5</w:t>
      </w:r>
    </w:p>
    <w:p>
      <w:r>
        <w:t>Dipl. med. J.___ , Facharzt für Psychiatrie und Psychotherapie und für Neurologie, Regionaler Ärztlicher Dienst (RAD), nahm am 1 7. Juli 2019 Stellung zum medizinischen Sachverhalt ( Urk. 11/109 S. 3-5), und hielt fe st, dass das Gutachten von Dr. G.___ vom März 2019 (vgl. vorstehend E. 3.2 ) die formalen Quali tätskriterien für psychiatrische Gutachten nicht erfülle. Es sei in seinen medizini schen Schlussfolgerungen lediglich teilweise nachvollziehbar und die prognosti schen Aussagen seien in Bezug auf eine schwere Depression wenig plausibel. Er nannte die folgende Diagnose mit dauerhafter Auswirkung auf die Arbeitsfähig keit (S. 4): - schwere depressive Episode (ICD-10 F32.2) wegen ausgeprägten psycho sozialen Belastungen - mit neuropsychologisch nachgewiesenen leichten bis mittelschweren kognitiven Leistungseinbussen - nach Telefonat mit Dr. Z.___ vom 1 7. Juli 2019 aktuell nur noch mittel gradig (ICD-10 F32.1) In Bezug auf die bisherige Tätigkeit als Personalvermittler bestünden leichte bis mittelschwere Leistungseinschränkungen in der Aufmerksamkeit und in Funk tionen der Handlungsplanung, formale Denkstörungen, eine ausgeprägte Wortfindungsstörung und ausgeprägte A ntriebsminderung sowie eine insgesamt deut lich reduzierte Durchhaltefähigkeit. Derzeit sei dem Versicherten keine Erwerbs tätigkeit zumutbar. Seit 1 8. November 2018 bestehe eine 100%ige Arbeitsun fä higkeit in der bisherigen Tätigkeit als Personalberater. Gemäss Tele fonat mit Dr. Z.___ könnten Integrationsmassnahmen gestartet werden, da eine Belastbarkeit für zwei Stunden pro Tag gegeben sei. Bei Weiterführung der bisherigen Behand lungen und Einhaltung der Cannabis-Abstinenz sei eine Verbesserung möglich .</w:t>
      </w:r>
    </w:p>
    <w:p>
      <w:r>
        <w:t>Diesbezüglich sei eine Schadenminderungspflicht aufzuerlegen, zudem erscheine der Einstieg parallel mit Integrationsmassnahmen bei drohender Invalidität mög lich (S. 4). Der Versicherte leide an einer schweren depressiven Episode infolge zu hoher psychosozialer Belastungen innerhalb des familiären Umfelds, welche er mit seinem bisherigen Verhaltensmuster nicht mehr bewältigen könne . Dem lägen m öglicherweise strukturelle Defizite in der Persönlichkeitsentwicklung in folge des früheren sexuellen Missbrauchs zugrunde. Der Gesundheitszustand habe sich verbessert, es sei dennoch in Anbetracht der zu Beginn schwer depres siven Symptomatik mit deutlichen kognitiven Einschränkungen von einer drohenden Invalidität auszugehen (S. 4 f.) .</w:t>
      </w:r>
    </w:p>
    <w:p>
      <w:r>
        <w:rPr>
          <w:b/>
        </w:rPr>
        <w:t>E. 3.6</w:t>
      </w:r>
    </w:p>
    <w:p>
      <w:r>
        <w:t>Mit am 1 3. September 2019 bei der IV-Stelle eingegangenem Schreiben ( Urk. 11/51) führten Dr. Z.___ und Dr. phil. A.___ aus, dass zurzeit Vieles im Gange sei, was die Psychotherapie massiv behindere. Zurzeit könnten nur «Feuerwehr übungen» durchgeführt werden. Die aktuellen Sitzungen bestünden vor allem in sozialpsychiatrischer Unterstützung, um das Gleichgewicht des Patienten einiger massen aufrecht erhalten zu können. Zunächst gehe es darum, dass der Patient nach Abwesenheit der Ehefrau allmählich zur Ruhe komme. Dies dürfte einige Zeit in Anspruch nehmen, sei er doch durch die Persönlichkeitsveränderung seiner Ehefrau deutlich traumatisiert. Erst später könnten antidepressive T hera piemassnahmen zur Wirkung kommen. Die späteren Ziele seien klar abge spro chen. Es solle ein phasenweiser allmählich steigernder Wiedereinstieg erfol gen, zunächst trainingsmässig, bis ein Zustand erreicht werde , welcher ihm wieder eine volle Arbeitsleistung im ersten Arbeitsmarkt ermögliche. Dr. Z.___ und Dr. phil. A.___ hielten im Begleitschreiben zum Verlaufsbericht vom 3. Januar 2020 ( Urk. 11/62 /4 ) fest, dass nach Durchführung der im Rahmen der Schadenminderungspflicht auferlegten Massnahmen keine Verbesserung, son dern eher eine Verschlechterung eingetreten sei. Diese könne nur im Zusammen hang mit den schwer belastenden psychosozialen Ereignissen verstanden werden. Die Familie des Patienten stehe unter einer akuten, schweren Krise. Seine Ehefrau habe ein richterliches Verbot erhalten, die Wohnung zu betreten und verweigere die Scheidung. Seine Tochter habe ihre Arbeitsstelle verloren und der Sohn sei anhaltend in polizeiliche Untersuchungen verwickelt. Die Aussicht auf einen Wiedereinstieg in den Arbeitsmarkt sei zurzeit undenkbar. Der Patient müsse mit seinem Sohn und seiner Tochter eine Wohnung finden. Er sei verzweifelt und sehe nicht, wie eine Lösung der Probleme aussehen könnte. Die aktuelle Situation sei völlig unübersichtlich und der Patient sei schwer st belastet. Da eine Wieder herstellung der Arbeitsfähigkeit mit der Auflösung der oben beschriebenen Probleme zusammenhänge, wirke die Psychotherapie zurzeit bloss unterstützend. In der bisherigen sowie in einer angepassten Tätigkeit sei der Patient weiterhin zu 100 % arbeitsunfähig ( Urk. 11/62/1 Ziff. 2.1-2.2).</w:t>
      </w:r>
    </w:p>
    <w:p>
      <w:r>
        <w:rPr>
          <w:b/>
        </w:rPr>
        <w:t>E. 3.7</w:t>
      </w:r>
    </w:p>
    <w:p>
      <w:r>
        <w:t>RAD-Arzt</w:t>
      </w:r>
    </w:p>
    <w:p>
      <w:r>
        <w:t>dipl. med. J.___ führte in seiner Stellungnahme vom 1 2. Februar 2020 ( Urk. 11/109 S. 7) aus, die hohen psychosozialen Belastungen bestünden weiterhin, sodass sich der Gesundheitszustand des Versicherten nicht verändert habe. Es sei weiterhin von einem instabilen Gesundheitsschaden auszugehen. In sechs Monaten sei ein Verlaufsbericht einzuholen.</w:t>
      </w:r>
    </w:p>
    <w:p>
      <w:r>
        <w:rPr>
          <w:b/>
        </w:rPr>
        <w:t>E. 3.8</w:t>
      </w:r>
    </w:p>
    <w:p>
      <w:r>
        <w:t>Im Verlaufsbericht vom 1 9. August 2020 ( Urk. 11/82/3-5) nannten Dr. Z.___ und Dr. phil. A.___ dieselben Diagnosen wie im Beric ht vom Mai 2019 (vorstehend E.</w:t>
      </w:r>
    </w:p>
    <w:p>
      <w:r>
        <w:rPr>
          <w:b/>
        </w:rPr>
        <w:t>E. 3.10</w:t>
      </w:r>
    </w:p>
    <w:p>
      <w:r>
        <w:t>.3</w:t>
      </w:r>
    </w:p>
    <w:p>
      <w:r>
        <w:t>Dr. C.___ führte im psychiatrischen Tei lgutachtachten vom 1 1. März 2021 ( Urk. 11/108/1-50 ) aus, dass sich im Rahmen der Untersuchung keine Beein träch tigungen der Bewusstseinsklarheit und Bewusstseinshelligkeit gezeig t hätten. Die Aufmerksamkeit sowie Konzentration hätten für die Dauer des Gesprächs durch gehend aufrechterhalten werden können und die Auffassung sei ungestört gewe sen. Das Langzeitgedächtnis habe beeinträchtigt gewirkt, der Explorand habe sich an viele Daten nicht mehr genau erinnern können. Es hätten sich nur leichte Merkfähigkeitsstörungen gezeigt. Teilweise habe der Explorand leise und undeut lich gesprochen, manchmal habe er auch längere Pausen gemacht. Die persönli che Geschichte habe er gut nachvollziehbar zum Ausdruck gebracht. Der formale Gedankengang sei teilweise etwas sprunghaft gewesen. Die Grundstimmung sei euthym und die affektive Modulationsfähigkeit nicht einge schränkt gewesen. Zu beiden Polen hin habe eine gute Auslenkbarkeit bestanden. Der Explorand habe Insuffizienzgefühle beschrieben. Ansonsten seien keine Störungen der Affektivi tät beklagt oder fest gestellt worden. Der Explorand</w:t>
      </w:r>
    </w:p>
    <w:p>
      <w:r>
        <w:t>fühle sich nicht deprimiert oder depressiv, die Situation würde ihn aber belasten. Ab und zu habe er Mühe mit dem Antrieb, no rmalerweise aber nicht (S. 33 f.</w:t>
      </w:r>
    </w:p>
    <w:p>
      <w:r>
        <w:t>Ziff. 4.3). Im Rahmen der Untersuchung hätten sich keinerlei Hinweise für das Vorliegen einer organischen, einschliesslich einer symptomatischen psychischen Störung, einer Störung durch psychotrope Substanzen, einer Schizophrenie, einer schizo typen oder wahnhaften Störung gefunden (S. 36 Ziff. 6.1) . Die Fachpersonen der Klinik I.___ hätten unspezifische Minderleistungen in attentionalen und exeku tiven Bereichen bei Verdacht auf eine affektive Störung diagnostiziert und diese als sonstige organische Persönlichkeits- und Verhaltensstörung aufgrund einer Krankheit, Schädigung oder Funktionsstörung des G ehirn s (ICD-10 F07.8) kodiert. Unklar bleibe insbesondere, weshalb man sich für eine Diagnose aus dem Kapitel F0 (organische Störungen) entschieden habe, da keine eindeutigen Hin weise auf eine zerebrale Krankheit, eine Hirnverletzung oder eine andere Schädi gung, die zu einer Hirnfunktionsstörung führe, bestünden. Offensichtlich werde ein Zusammenhang zwischen den neuropsychologischen Auffälligkeiten und einer affektiven Störung hergestellt, was ein denkbarer Zusammenhang sei, allerdings sei eine affektive Störung keine organische Störung im Sinne des ICD-10 (S. 37) . Zum Zeitpunkt der aktuellen psychiatrischen Untersuchung am 1 9. November 2020 sei die Grundstimmung des Exploranden</w:t>
      </w:r>
    </w:p>
    <w:p>
      <w:r>
        <w:t>euthym und die affektive Modu lationsfähigkeit nicht eingeschränkt gewesen. Es habe zu beiden Polen hin eine gute Auslenkbarkeit bestanden. In dieser Situation komme die Diagnose einer depressiven Episode nach ICD-10 nicht in Frage (S . 37 ) . Auch lic . phil .</w:t>
      </w:r>
    </w:p>
    <w:p>
      <w:r>
        <w:t>D.___ habe anlässlich der neuropsychologischen Untersuchung eine euthyme Stimmung sowie eine gute affektive Schwingungsfähigkeit beschrieben. Der Explorand sel ber habe ebenfalls festgehalten, dass ihn seine Probleme zwar belasten würden, er aber nicht depressiv sei (S . 37 f. ). Eine mittelgradige bis schwere depressive Episode sei bereits im ersten Arztbericht von Dr. Z.___ vom 2 7. Oktober 2018 (vgl. vorstehend E. 3.1 ) diagnostiziert worden. Im Status werde zur Affektivität aller dings wenig ausgesagt, es werde vor allem auf kognitive Schwierigkeiten hinge wiesen. Auch Dr. G.___ habe im Bericht vom 1 8. März 2019 (vgl. vorstehend E.</w:t>
      </w:r>
    </w:p>
    <w:p>
      <w:r>
        <w:rPr>
          <w:b/>
        </w:rPr>
        <w:t>E. 3.11</w:t>
      </w:r>
    </w:p>
    <w:p>
      <w:r>
        <w:t>RAD-Arzt dipl. med. J.___ führte in seiner Stellungnahme vom 2 2. März 2021 ( Urk. 11/109 S. 8-9) aus, dass das Gutachten von Dr. C.___ und lic .</w:t>
      </w:r>
    </w:p>
    <w:p>
      <w:r>
        <w:t>phil .</w:t>
      </w:r>
    </w:p>
    <w:p>
      <w:r>
        <w:t>D.___ die formalen Qualitätskriterien erfülle und in seinen medizinischen Schlussfol ge rungen plausibel und nachvollziehbar sei. Bei Status nach einer möglichen schweren depressiven Episode von August 2018 bis zirka März 2019 sei aktuell keine Diagnose mit dauerhafter Auswirkung auf die Arbeitsfähigkeit zu stellen (S. 8). Der Gesundheitszustand habe sich nach der Trennung von seiner Ehefrau gebessert. Der Versicherte habe an einer möglichen schweren depressiven Episode infolge von zu hohen psychosozialen Belastungen innerhalb des familiären Um feldes, welche er mit seinem bisherigen Verhaltensmuster ni cht mehr habe bewältigen können, gelitten. Nach Lösung der psychoso zialen Belastungen habe sich sein Gesundheitsschaden deutlich verbessert. In der bisherigen Tätigkeit als Personalvermittler habe somit keine länger dauernde Arbeitsunf ähigkeit bestan den (S. 9).</w:t>
      </w:r>
    </w:p>
    <w:p>
      <w:r>
        <w:rPr>
          <w:b/>
        </w:rPr>
        <w:t>E. 3.12</w:t>
      </w:r>
    </w:p>
    <w:p>
      <w:r>
        <w:t>Dr. Z.___ und Dr. phil. A.___ , welche den Beschwerdeführer im vorliegenden Beschwerde verfahren vertreten (vgl. Urk. 6 ), nahmen im Rahmen der Replik vom 2 2. Oktober 2021 ( Urk. 14) ausführlich Stellung zum angefochtenen Entscheid ( Urk. 2). Sie führten aus, dass Dr. C.___ keine psychische Störung diagnostiziert habe, obwohl er die dazu entsprechenden Befunde erhoben habe. Der Patient habe sich in der Gutachtenssituation jedoch gerade in einem Zwischenhoch befunden, zudem dissimuliere er häufig und stufe sich nicht als krank oder belastet ein. Der Gutachter habe bei der Diagnosestellung die zuvor durch ihn erhobenen psycho pathologischen Befunde (Denkstörungen, Aufmerksamkeitsstörungen, Sprach störungen, Selbstwertstörungen, soziale Isolation), welche die Ursache der Arbeitsunfähigkeit und des Stellenverlusts gewesen seien , nicht gewürdigt (S. 3 f. Ziff. 2). Die von Dr. G.___ und Dr. C.___ erhobenen psychopathologischen Funktionsstörungen seien beim Patienten auch heute jederzeit beobachtbar (S. 4 Ziff. 3). Der Patient sei diversen schwierigen Situationen hilflos ausgeliefert gewesen (vgl. S. 4-6 Ziff. 3), welche für ihn derart belastend gewesen seien, dass er allmählich begonnen habe, mit verschiedenen psychopathologischen Störungen zu reagie ren. Dies habe zum Fehlverhalten am Arbeitsplatz geführt, was letztli ch die Kün digung zur Folge gehabt habe . Die Belastung habe immer mehr zugenommen und es sei allmählich die diagnostizierte Depression als eigenständige Störung ent standen. Diese pathogene Situation werde sich noch wei terentwickeln, denn die Scheidung sei noch nicht vollzogen. D ie Ehefrau werde ihn zweifellos noch weiter belasten, ebenso die Entwicklung des Sohnes, welcher nun von ihm alleine betreut werde (S. 6).</w:t>
      </w:r>
    </w:p>
    <w:p>
      <w:r>
        <w:t>Die länger anhaltende Reaktion auf aussergewöhnlich belasten de psychische Ereignisse werde in der aktuellen psychopathologischen Diskussion und zukünf tig in der im nächsten Jahr erscheinenden ICD-11 als posttraumatische Belas tungsstörung bezeichnet. Es werde davon ausgegangen, dass der Patient unter solchen Bedingungen krank geworden sei, wobei durch seine Kindheit bereits Vorbelastungen eine Rolle gespielt hätten. Jedenfalls sei hier eine abnorme Per sönlichkeitsentwicklung zu konstatieren, die als die fortdauernde Reaktion auf die beschriebenen existenziellen Schwierigkeiten aufgefasst werden müsse. Diese Entwicklung sie klar krankheitswertig (S. 8). Das ganze Erscheinungsbild zeige jedenfalls, dass multiple diagnostische Anhaltspunkte vorhanden seien . Dass der G utachter diese ausser Acht gelassen habe , erscheine tendenziös und fahrlässig. Es liege eine rezidivierende depressive Störung (ICD-10 F33.2), früher schwere, aktuell mittelgradige Ausprägung , vor. Des Weiteren bestünden deutliche Anhaltspunkt e für eine posttraumatische Belastungsstörung nach beziehungs weise bei schwerer psychosozialer Belastung (ICD-10 F43.1, ICD-11 KPTBS (kom plexe posttraumatische Belastungsstörung), gültig ab Januar 2022). Durch die beschriebenen allgemeinen Auffassungs-, Aufmerksamkeits-, Denks- und Hand lungsstörungen, die wie eine depressive Pseudodemenz anmuten würden, sei der Patient zu 100 % arbeitsunfähig (S. 9). 4. 4.1</w:t>
      </w:r>
    </w:p>
    <w:p>
      <w:r>
        <w:t>Die Beschwerdegegnerin beurteilte den Leistungsanspruch des Beschwerdeführers im Wesentlichen gestützt auf das psychiatrisch-neuropsychologische Gutachten</w:t>
      </w:r>
    </w:p>
    <w:p>
      <w:r>
        <w:t>vom 2 8. Februar beziehungsweise vom 1 1. März 2021 (vorstehend E. 3.10 ) s owie die RAD-Stellungnahme vom 2 2. März 2021 (vorstehend E. 3.11 ) . Sie ging in der angefochtenen Verfügung ( Urk. 2) davon aus, dass sich der Gesundheitszustand nach Lösung der psychosozialen Belastung deutlich verbessert habe und von keiner länger andauernden Einschränkung auszugehen sei (vgl. vorstehend E.</w:t>
      </w:r>
    </w:p>
    <w:p>
      <w:r>
        <w:rPr>
          <w:b/>
        </w:rPr>
        <w:t>E. 5</w:t>
      </w:r>
    </w:p>
    <w:p>
      <w:r>
        <w:t>lit . c) .</w:t>
      </w:r>
    </w:p>
    <w:p>
      <w:r>
        <w:rPr>
          <w:b/>
        </w:rPr>
        <w:t>E. 6</w:t>
      </w:r>
    </w:p>
    <w:p>
      <w:r>
        <w:t>). Im Vordergrund der empfohlenen Massnahmen stehe in dieser kritischen Lebensphase die psychische Stabilisierung durch eine regelmässige psychotherapeutische Begleitung (S. 5).</w:t>
      </w:r>
    </w:p>
    <w:p>
      <w:r>
        <w:rPr>
          <w:b/>
        </w:rPr>
        <w:t>E. 9</w:t>
      </w:r>
    </w:p>
    <w:p>
      <w:r>
        <w:t>RAD-Arzt dipl. med. J.___ nahm am 4. September 2020 erneut Stellung zum medizinischen Sachverhalt ( Urk. 11/109 S. 8) und führte aus, dass anhand der psychiatrischen Verlaufsberichte eine Einschränkung in allen Lebensbereichen nicht nachvollzogen werden könne. Auch das Beenden der antidepressiven Medikamente sei bei einer schweren Depression mit angeblich organischer Betei ligung schwer nachzuvollziehen. Es lägen sehr hohe psychosoziale Belastungen vor, aber ob neben diesen eine eigenständige depressive Störung vorliege, sei unklar. Es werde daher eine psychiatrisch-neuropsychologische Abklärung empfohlen.</w:t>
      </w:r>
    </w:p>
    <w:p>
      <w:r>
        <w:rPr>
          <w:b/>
        </w:rPr>
        <w:t>E. 14</w:t>
      </w:r>
    </w:p>
    <w:p>
      <w:r>
        <w:t>S. 6 unten), die medikamentöse Behandlung nicht fortgesetzt respektive angepasst worden ist .</w:t>
      </w:r>
    </w:p>
    <w:p>
      <w:r>
        <w:t>4.9</w:t>
      </w:r>
    </w:p>
    <w:p>
      <w:r>
        <w:t>Insoweit Dr. Z.___ und Dr. phil. A.___ vorbringen , dass deutliche Anhaltspunkte für eine posttraumatische Belastungsstörung im Sinne von ICD-10 F43.1 bestünden , verfängt dies nicht. Gemäss den klinisch-diagnostischen Leitlinien der Interna tionalen Klassifikation psychischer Störungen der Weltgesundheitsorganisation, ICD-10 Kapitel V (vgl. Dilling / Mombour /Schmidt, a.a.O. , S. 207-208) entsteht eine posttraumatische Belastungsstörung als eine verzögerte oder protrahierte Reaktion auf ein belastendes Ereignis oder eine Situation aussergewöhnlicher Bedrohung oder katastrophenartigen Ausmasses (kurz oder langanhaltend), die bei fast jedem eine tiefe Verzweiflung hervorrufen würde. Hierzu gehören eine durch Naturereignisse oder von Menschen verursachte Katastrophe, eine Kampf handlung, ein schwerer Unfall oder Zeuge des gewaltsamen Todes anderer oder selbst Opfer von Folterung, Terrorismus, Vergewaltigung oder anderen Verbre chen zu sein. Typische Merkmale einer posttraumatischen Belastungsstörung stel len sodann das wiederholte Erleben des Traumas in sich aufdrängenden Erinne rungen (Nachhallerinnerungen, Flashbacks), Träumen oder Albträumen dar, die vor dem Hintergrund eines andauernden Gefühls von Betäubtsein und emotiona ler Stumpfheit auftreten. Bei weiteren typischen Merkmalen dieses Leidens han delt es sich um Gleichgültigkeit gegenüber anderen Menschen, Teilnahmslosigkeit der Umgebung gegenüber, Freudlosigkeit sowie Vermeidung von Aktivitäten und Situationen, die Erinnerungen an das Trauma wachrufen könnten. Meist tritt zudem auch ein Zustand von vegetativer Übererregtheit mit Vigilanzsteigerung , einer übermäßigen Schreckhaftigkeit und Schlafstörungen auf . Die in der Replik vom 2 2. Oktober 2021 ( Urk. 14) erwähnten Traumatisierungen vermögen die hohen diagnostischen Anforderungen an ein Ereignis ausser ge wöhnlicher Bedrohung oder katastrophenartigen Ausmasses nicht zu erfüllen. Es ergeben sich sodann auch keine Anhaltspunkte für sich aufdrängende Erinne run gen im Sinne von Flashbacks oder Albträumen an ein solches Ereignis, wes halb der Diagnose einer posttraumatischen Belastungsstörung , welche im Übrigen bis her noch nie gestellt worden ist,</w:t>
      </w:r>
    </w:p>
    <w:p>
      <w:r>
        <w:t>nicht gefolgt werden kann. Somit ging Dr. C.___</w:t>
      </w:r>
    </w:p>
    <w:p>
      <w:r>
        <w:t>zu Recht davon aus, dass keine Hinweise für das Vorliegen einer Belastungsstö rung</w:t>
      </w:r>
    </w:p>
    <w:p>
      <w:r>
        <w:t>bestehen (vgl. Urk. 11/108/1-50 S. 39 unten).</w:t>
      </w:r>
    </w:p>
    <w:p>
      <w:r>
        <w:t>Auch die diag nostischen Kriterien einer komplexen postt raumatischen Belastungsstörung im Sinne der Klassifikation ICD-11, welche am 1. Januar 2022 - und damit erst nach der Erstellung des Gutachtens - in K raft trat,</w:t>
      </w:r>
    </w:p>
    <w:p>
      <w:r>
        <w:t>sind vorliegend nicht erfüllt .</w:t>
      </w:r>
    </w:p>
    <w:p>
      <w:r>
        <w:t>D enn d ie Diagnose einer komplexen posttraumatischen Belastungsstörung ( ICD-11 6B41 Complex</w:t>
      </w:r>
    </w:p>
    <w:p>
      <w:r>
        <w:t>post</w:t>
      </w:r>
    </w:p>
    <w:p>
      <w:r>
        <w:t>traumatic stress disorder ) kann</w:t>
      </w:r>
    </w:p>
    <w:p>
      <w:r>
        <w:t>selbst nach der Klassifikation ICD-11 erst gestellt werden, wenn sämtliche diagnostischen Voraussetzungen für eine posttraumatische Belastungsstörung erfüllt sind</w:t>
      </w:r>
    </w:p>
    <w:p>
      <w:r>
        <w:t>(icd.who.int/browse11/l-m/en#/) , was vorliegend – wie eingangs dargelegt - nicht der Fall ist . 4.10</w:t>
      </w:r>
    </w:p>
    <w:p>
      <w:r>
        <w:t>Zusammenfassend ist festzuhalten, dass gestützt auf das beweiskräftige psy chiatrisch-neu ropsychologische Gutachten vom 2 8. Februar beziehungsweise vom 1 1. März 2021 kein psychischer Gesundheitsschaden im rechtlichen Sinn beziehungsweise</w:t>
      </w:r>
    </w:p>
    <w:p>
      <w:r>
        <w:t>keine rentenbegründende Invalidität ausgewiesen ist. Demzu folge erübrigt sich ein strukturiertes Beweisverfa hren (vgl. vorstehend E. 1.3-1.4 ; vgl. BGE 141 V 281).</w:t>
      </w:r>
    </w:p>
    <w:p>
      <w:r>
        <w:t>Aufgrund der zuverlässigen psychiatrischen und neuropsy chol ogischen Beurteilung durch Dr. C.___ und lic . phil. D.___ wurde n der Gesundheitszustand und die medizinisch-theoretische Arbeitsfähigkeit des Beschwerdeführers somit hinreichend abgeklärt, weshalb sich keine weiteren Untersuchungen aufdrängen. Damit erweist sich die ange fochtene Ver fügung als rechtens, was zur Abweisung der Beschwerde führt. 5.</w:t>
      </w:r>
    </w:p>
    <w:p>
      <w:r>
        <w:t>Da es um die Bewilligung oder Verweigerung von Versicherungsleistungen geht, ist das Verfahren kostenpflichtig. Die Gerichtskosten sind nach dem Verfahrens aufwand und unabhängig vom Streitwert festzulegen ( Art. 69 Abs. 1 bis IVG) und auf Fr. 7 00.-- anzusetzen. Entsprechend dem Ausgang des Verfahrens sind sie dem unterliegenden Beschwerdeführer aufzuerlegen, zufolge Gewährung der unentgeltlichen Prozessführung jedoch einstweilen auf die Gerichtskasse zu neh men. Das G 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Praxis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Grieder-MartensRämi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