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IV.2021.00333 vom 1. Januar 2022</w:t>
      </w:r>
    </w:p>
    <w:p>
      <w:r>
        <w:t>ZH Sozialversicherungsgericht, 2022-01-01, DE</w:t>
      </w:r>
    </w:p>
    <w:p>
      <w:r>
        <w:rPr>
          <w:b/>
        </w:rPr>
        <w:t xml:space="preserve">Quelle: </w:t>
      </w:r>
      <w:r>
        <w:t>https://mcp.opencaselaw.ch/entscheid/zh_sozialversicherungsgericht_IV.2021.00333</w:t>
      </w:r>
    </w:p>
    <w:p>
      <w:r>
        <w:t>FR: ZH_SOZIALVERSICHERUNGSGERICHT IV.2021.00333 du 1 janvier 2022</w:t>
      </w:r>
    </w:p>
    <w:p>
      <w:r>
        <w:t>IT: ZH_SOZIALVERSICHERUNGSGERICHT IV.2021.00333 del 1 gennaio 2022</w:t>
      </w:r>
    </w:p>
    <w:p>
      <w:pPr>
        <w:pStyle w:val="Heading2"/>
      </w:pPr>
      <w:r>
        <w:t>Erwägungen</w:t>
      </w:r>
    </w:p>
    <w:p>
      <w:r>
        <w:rPr>
          <w:b/>
        </w:rPr>
        <w:t>E. 1</w:t>
      </w:r>
    </w:p>
    <w:p>
      <w:r>
        <w:t>8. Juni 2015 (Eingangsdatum , Urk. 15/ 106) trat sie mit Verfügung vom 2 3. O ktober 2015 nicht ein ( Urk. 15/ 117).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Vom 2 6. Mai bis 2 9. Juni 2016 absolvierte der Versicherte einen stationären Auf enthalt in der Psychiatrie B.___ ( Urk. 15/127/7-9 ) und vom 6. September bis 6. Dezember 2016 eine tagesklinische Behandlung in derselben Institution ( Urk. 15/ 127/4-6). Am 2 0. März 2017 unter zog er sich einer TLIF-Spondylodese LWK 4/5 ( Urk. 15/ 127/ 19 -20 ).</w:t>
      </w:r>
    </w:p>
    <w:p>
      <w:r>
        <w:t>Mit Formular vom 9. August 2017 meldete sich der Versicherte unter Angabe chronischer Schmerzen und einer Depression wiederum zum Leistungsbezug bei der Invaliden versicherung an ( Urk. 15/ 124). Die IV-S telle tätigte erwerbliche und medizinische Abklärungen . Nach einem stationären Aufenthalt in der P sychiatri sche n Klinik C.___ vom 6. Dezember 2017 bis 1 0. April 2018 ( Urk. 15/ 145/2 -8 ) unterzog sich der Versicherte auf Veranla ssung der IV-Stelle einer bidis ziplinären ( Orthopädie/Traumatologie und Psychiatrie) Begutachtung im Zentrum D.___ ( Expertise vom 14.</w:t>
      </w:r>
    </w:p>
    <w:p>
      <w:r>
        <w:t>Juni 2018, Urk. 15/ 149). Nach Eingang des Verlaufs gutachtens des D.___ vom 1 4. November 2019 ( Urk. 15/ 169 )</w:t>
      </w:r>
    </w:p>
    <w:p>
      <w:r>
        <w:t>stellte die IV-Stelle dem Versicherten mit Vorbescheid vom 1 0. Januar 2020 die Zusprache einer vom 1. Februar 2018 bis 3 0. September 2019 befristeten halben Invalidenrente in Aussicht ( Urk. 15/ 174 ). Auf Einwand des Versicherten hin ( 15/ 178) nahm die IV-Stelle</w:t>
      </w:r>
    </w:p>
    <w:p>
      <w:r>
        <w:t>weitere medizini sche Unterlagen zu den Akten ( Urk. 15/ 182 -184, 15/ 192). Mit Verfügung vom 1 2. April 2021 hielt die IV-Stelle am vorbeschiedenen Entscheid fest (Urk.</w:t>
      </w:r>
    </w:p>
    <w:p>
      <w:r>
        <w:t>2).</w:t>
      </w:r>
    </w:p>
    <w:p>
      <w:r>
        <w:rPr>
          <w:b/>
        </w:rPr>
        <w:t>E. 1.2.1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1.2.3</w:t>
      </w:r>
    </w:p>
    <w:p>
      <w:r>
        <w:t>Wie in BGE 145 V 361 dargelegt, ist in allen Fällen durch die Verwaltung beziehungsweise das Gericht zu prüfen, ob und inwieweit die ärztlichen Experten ihre Arbeitsunfähigkeitsschätzung unter Beachtung der massgebenden Indikato 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 vermögen und die psychischen Ressourcen in qualitativer, quantitativer und zeitlicher Hinsicht zu schmälern vermögen. Der psychiatrische Sachver 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 sprechenden Person (E. 4.3; vgl. auch das zur Publikation vorgesehene Urteil des Bundesgerichts 8C_280/2021 vom 17. November 2021 E. 6.2.1 mit Hinweis ).</w:t>
      </w:r>
    </w:p>
    <w:p>
      <w:r>
        <w:rPr>
          <w:b/>
        </w:rPr>
        <w:t>E. 1.2.4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1.2.6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t>2.</w:t>
      </w:r>
    </w:p>
    <w:p>
      <w:r>
        <w:rPr>
          <w:b/>
        </w:rPr>
        <w:t>E. 2</w:t>
      </w:r>
    </w:p>
    <w:p>
      <w:r>
        <w:t>Dagegen liess X.___ am 1 2. Mai 2021 Beschwerde erheben und beantragen, es sei ihm ab 1. Februar 2018 eine unbefristete ganze Rente zuzusprechen; eventualiter sei die Sache zu ergänzenden medizinischen Abklärungen und neuerlichem Rentenentscheid an die Beschwerdegegnerin zurückzuweisen. Prozessual liess er um Gewährung der unentgeltlichen Prozessführung und Bestellung von Rechtsanwalt lic. iur. Daniel Christe zum unentgeltlichen Rechts beistand ersuchen ( Urk. 1 S. 2). Mit Eingabe vom 2. Juni 2021 liess er einen ärztlichen Bericht einreichen ( Urk. 7, 8). Die Beschwerdegegnerin schloss in der Beschwerdeantwort vom 2 0. August 2021 in Kenntnis desselben (vgl. Urk. 9) auf Abweisung der Beschwerde ( Urk. 14), was dem Beschwerdeführer mit Verfügung vom 2 7. August 2021 zur Kenntnis gebracht wurde. Gleichzeitig wurde seinem prozessualen Gesuch stattgegeben und Rechtsanwalt Daniel Christe zum unent geltlichen Rechtsvertreter bestellt ( Urk. 16).</w:t>
      </w:r>
    </w:p>
    <w:p>
      <w:r>
        <w:t>Das Gericht zieht in Erwägung: 1.</w:t>
      </w:r>
    </w:p>
    <w:p>
      <w:r>
        <w:rPr>
          <w:b/>
        </w:rPr>
        <w:t>E. 2.1</w:t>
      </w:r>
    </w:p>
    <w:p>
      <w:r>
        <w:t>Die Beschwerdegegnerin begründete die Zusprache der halben Invalidenrente ab 1. Februar 2018 und deren Befristung per 3 0. September 2019 im angefochtenen Entscheid damit , der Beschwerdeführer sei gemäss den beweiskräftigen Gutachten des D.___ seit Mai 2016 in seiner Arbeitsfähigkeit erheblich eingeschränkt. Spätestens seit Januar 2017</w:t>
      </w:r>
    </w:p>
    <w:p>
      <w:r>
        <w:t>sei ihm eine Tätigkeit medizinisch zu 50 % zumutbar, weshalb ihm sechs Monate nach seiner Anmeldung ab Februar 2018 eine halbe Rente zustehe. Die Ressourcenprüfung der Kundenberatung habe die medizinisch-theoretische Arbeitsunfähigkeit von 50 % bestätigt; diesbezüglich könne der Stellungnahme des regionalen ärztlichen Dienstes (RAD) nicht gefolgt werden. Bis zur zweiten Begutachtung im S eptember 2019 habe sich der Ge sund heits zustand des Beschwerdeführers verbessert hin zu einer 80%ige n A rbeits fähigkeit , wobei davon auszugehen sei, dass im Zeitpunkt der Begutachtung bereits eine</w:t>
      </w:r>
    </w:p>
    <w:p>
      <w:r>
        <w:t>stabile Situation vorgelegen habe. Entsprechend sei ab Oktober 2019 von einem Invaliditätsgrad von 20 % auszugehen, womit ab diesem Zeitpunkt der Anspruch auf eine Rente entfalle. Mit den im Zuge des Einwandverfahrens hinzuge kommenen medizinischen Unterlagen werde keine dauerhafte Ver sc hlechterung des Gesundheits zustandes ausgewiesen und es lägen keine neuen , bisher unbe rücksichtigten medizinischen Tatsachen vor ( Urk. 2 S. 3-5). Mit der Beschwerde antwort sprach sie sich zudem gegen die zeitliche Massgeblichkeit der erstmals im gerichtlichen Verfahren vorgebrachten HWS-Beschwerden aus (Urk.</w:t>
      </w:r>
    </w:p>
    <w:p>
      <w:r>
        <w:t>14).</w:t>
      </w:r>
    </w:p>
    <w:p>
      <w:r>
        <w:rPr>
          <w:b/>
        </w:rPr>
        <w:t>E. 2.2</w:t>
      </w:r>
    </w:p>
    <w:p>
      <w:r>
        <w:t>Der Beschwerdeführer lässt demgegenüber geltend machen, der Auffassung der Beschwerdegegnerin, wonach aus dem Erstgutachten des D.___ vom 1 9. Juni 2018 lediglich eine 50%ige Arbeitsunfähigkeit abgeleitet werden könne, gehe fehl. Die dannzumal attestierte 100%ige Arbeitsunfähigkeit sei nicht nur mit der damals durchgeführten (teil-)stationären Therapie begründet und die 50%ige Arbeitsfähigkeit lediglich prognostiziert worden. Im Übrigen habe die Festsetzung der Arbeitsfähigkeit auch in Berücksichtigung der effektiv durchgeführten und indizierten Therapien zu erfolgen. Zumindest bis zum Abschluss der teilstationä ren Behandlung in der Psychiatrie B.___ per 2 0. Dezember 2019 sei somit von vornherein von einer 100%igen Arbeitsunfähigkeit auszugehen. Sodann vermöge die im Folge gutachten des D.___ attestierte Verbesserung des Gesund heitszustandes mit Wiedererlangung einer 80%igen Arbeitsfähigkeit insbesondere angesichts des überzeugenden Berichts der Psychiatrie B.___ vom 7. April 2020 nicht zu überzeugen, welcher für eine anhaltende depressive Störung im mittelschweren bis gar schweren Bereich bei ausgeschöpften therapeutischen Ansätzen und krankheitsimmanenter Therapieresistenz spreche und von einer 100%igen Arbeitsunfähigkeit ausgehe. Eine gutachterliche Stellungnahme zur di ametral abweichenden Meinung der</w:t>
      </w:r>
    </w:p>
    <w:p>
      <w:r>
        <w:t>Psychiatrie B.___ wäre unabdingbar gewesen. Nicht zuletzt habe sich sein Gesundheitszustand auch in somatischer Hinsicht grundlegend geändert, nachdem die hochgradige Foramenstenose HWK 5/ 6 zwischenzeitlich gar operativ behandelt worden sei.</w:t>
      </w:r>
    </w:p>
    <w:p>
      <w:r>
        <w:t>Gestützt auf das Erstgutachten des D.___ in Verbindung mit dem überzeugenden Bericht der Psychiatrie B.___ vom 7. April 2020 sei aber bereits aus psychischen Gründen von einer anhaltenden vollständigen Arbeitsunfähigkeit und entsprechend einem unbefristeten Anspruch auf eine ganze Invalidenrente auszugehen. Eventualiter sei immerhin die zweite gutachterliche Einschätzung in Frage zu stellen und es würden sich ergänzende medizinische Abklärungen aufdrängen ( Urk. 2 S. 2 ff., Urk. 9).</w:t>
      </w:r>
    </w:p>
    <w:p>
      <w:r>
        <w:rPr>
          <w:b/>
        </w:rPr>
        <w:t>E. 2.3</w:t>
      </w:r>
    </w:p>
    <w:p>
      <w:r>
        <w:t>Nachdem eine rückwirkend ergangene Verfügung über eine befristete oder im Sinne einer Reduktion abgestufte Invalidenrente einerseits die Zusprechung der Leistung und andererseits deren Aufhebung oder Herabsetzung umfasst (BGE 125 V 413 E. 2d),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E ntsprechend ist vorliegend der Rentena nspruch des Beschwerdeführers als solcher zu überprüfen.</w:t>
      </w:r>
    </w:p>
    <w:p>
      <w:r>
        <w:t>Zu Recht unbestritten ist dabei, dass die Beschwerdegegnerin auf die Neuan mel dung des Beschwerdeführers vom 9. August 2017 ( Urk. 15/ 124) eingetreten ist und im Vergleich zum Sachverhalt, welcher der leistungs ver weigernden Verfü gung vom 1 2. Mai 2011 ( Urk. 15/ 93) zugrunde lag, zumindest in psychischer Hin sicht eine erhebliche Verschlechterung des Gesundheits zust andes eingetreten ist, liess doch die psychiatrische Begutachtung im Zentrum A.___ im Januar 2011 im Gegensatz zu der jenigen im D.___</w:t>
      </w:r>
    </w:p>
    <w:p>
      <w:r>
        <w:t>(vgl. nachfolgende E. 4.1) noch auf keine Psychopatho logie schliessen ( Urk. 15/ 88/42). Entsprechend ist der Renten anspruch in recht licher und tatsächlicher Hinsicht umfassend («allseitig») zu prüfen, wobei keine Bindung an frühere Beurteilungen besteht (BGE 141 V 9 E. 2.3; Urteil des Bun desgerichts 8C_144/2021 vom 27. Mai 2021 E. 2.3, je mit Hinweisen) . 3. 3.1</w:t>
      </w:r>
    </w:p>
    <w:p>
      <w:r>
        <w:t>3.1.1</w:t>
      </w:r>
    </w:p>
    <w:p>
      <w:r>
        <w:t>Im Rahmen der ersten bidis ziplinäre n Begutachtung im D.___ wurde der Beschwerdeführer am 5. Februar 2018 orthopädisch/traumatologisch und nach Beendigung der stationären Behandlung in der Klinik C.___ am 2 2. Mai 2018 psychiatrisch exploriert (vgl. Urk. 15/ 149/1). Die Gutachter schlossen in ihre r Expertise vom 14. Juni 2018 auf folgende Diagnosen mit Auswirkungen auf die Arbeitsfähigkeit ( Urk. 15/ 149/ 13): - Rezidivierende depressive Störung, zurzeit mittelschwere depressive Episode nach ICD-10 F33.1 - Chronische Schmerzstörung mit somatischen und psychischen Faktoren nach ICD-10 F45.41.</w:t>
      </w:r>
    </w:p>
    <w:p>
      <w:r>
        <w:t>Keine Auswirkungen auf die Arbeitsfähigkeit massen die Experten unter anderem den Diagnosen akzentuierte Persönlichkeitsanteile vom impulsiven Typus nach ICD-10 Z73.0, degenerative Veränderungen der Lendenwirbelsäule (LWS) bei Status nach TLIF-Spondylodese L4/5 am 2 0. März 2017 und Impingement-Syndrom des linken Schultergelenks sowie Restless</w:t>
      </w:r>
    </w:p>
    <w:p>
      <w:r>
        <w:t>legs-Syndrom (RLS) bei.</w:t>
      </w:r>
    </w:p>
    <w:p>
      <w:r>
        <w:t>3.1.2</w:t>
      </w:r>
    </w:p>
    <w:p>
      <w:r>
        <w:t>In der orthopädisch-traumatologischen Abklärung klagte der Beschwerdeführer, das Hauptproblem liege im Rücken, wo er auch nach der Operation weiterhin an starken Schmerzen im Bereich der LWS leide. Darüber hinaus leide er an unruhi gen Beinen . I n letzter</w:t>
      </w:r>
    </w:p>
    <w:p>
      <w:r>
        <w:t>Zeit bemerke er auch starke Schmerzen im Bereich der Halswirbelsäule und der linken Schulter ( Urk. 15/ 149/29) . Dr. med. E.___ , Facharzt für Orthopädische Chirurgie und Traumatologie des Bewegungs apparates, Facharzt für Chirurgie, schloss in der abschliessenden Beurteilung gestützt auf den klinischen Befund sowie in Kenntnis der Aktenlage auf ein zufriedenstellendes Operationsergebnis im Bereich der LWS ohne Hinweise auf eine Instabilität oder eine radikuläre respektive pseudoradikuläre Symptomatik. Die Beweglichkeit der LWS sei nach dem operativen Eingriff naturgemäss einge schränkt. Die Beschwerdesymptomatik werde sehr demonstrativ, wenn auch ohne Hinweise auf eine Aggravation oder Simulation, vorgebracht und könne weitge hend nicht objektiviert werden. Der Beschwerdeführer sei in der Lage, körperlich leichte bis mittelschwere Tätigkeiten durchzuführen. Die bisherige Tätigkeit in der Firma Y.___ sei optimal angepasst gewesen und zu 100 % zumutbar. Im Verlauf gelte dies durchgehend bis auf eine Rekonvaleszenz von drei Monaten nach dem operativen Eingriff vom 2 0. März 2017 (Urk. 15/ 149/35 f.). 3.1.3</w:t>
      </w:r>
    </w:p>
    <w:p>
      <w:r>
        <w:t>In der psychiatrischen Exploration klagte der Beschwerdeführer über seine Schmerzen, er fühle sich insgesamt depressiv, es falle ihm schwer zu akzeptieren , dass er nicht mehr in der Lage sei, sich wie früher körperlich zu belasten. Er habe Angst, seine Frau und seine fünf Kinder zu verlieren, weshalb er unter suizidalen Gedanken und Impulsen leide. Während de s letzten Jahre s sei es im Rahmen seiner extremen Impulsivität auch zu verbalen Attacken gegenüber seiner Frau gekommen, welche er natürlich immer wieder bereue ( Urk. 15/ 149/42). Im Befund stellte der psychiatrische Experte Dr. med. F.___ eine wechselhafte Konzentra tion und leichte Ablenkbarkeit, eine thematische Einen gung auf die psychische Situation und den Umgang mit Sch merzen und deutliche negative K ognitio nen sowie D enkspiralen fest. Die Willensbildung sei durch die bestehende Symptomatik beeinflusst, der Antrieb reduziert. Der Beschwerdeführer sei psychomotorisch unruhig, die Affektlage im Grundaffekt depressiv, dysphorisch, die Schwingungsfähigkeit eingeschränkt. Es bestehe ein Gefühl der Hoffnungs losigkeit , eine r innere n Leere und Interessenlosigkeit, suizidale Impulse würden berichtet und es liege eine ausgeprägte Selbstwertproblematik vor . Anamnestisch bestehe auch eine Störung der Impulskontrolle. Für eine emotional instabile Persönlichkeitsstörung hätte n sich keine hinreichenden Hinweise, weder im Rahmen der Untersuchung noch der Biographie , ergeben. Das Ausmass der Impulsivität reiche aber für die Diagnose einer Akzentuierung mit impulsiven Anteilen ( Urk. 15/ 149/46 f.).</w:t>
      </w:r>
    </w:p>
    <w:p>
      <w:r>
        <w:t>Dr. F.___</w:t>
      </w:r>
    </w:p>
    <w:p>
      <w:r>
        <w:t>führte zur Epikrise und Arbeitsfähigkeit aus, er stimme diagnostisch mit der Beurteilung der Psychiatrischen Klinik C.___ (vgl. dazu: Urk.</w:t>
      </w:r>
    </w:p>
    <w:p>
      <w:r>
        <w:t>15/ 145/2) überein. Problematisch zeige sich der Verdacht auf einen geneti schen Polymorphismus vom Enzym CYP2D6 mit der Folge, dass die Medikation mit Venlafaxin keinen effektiven Spiegel habe aufbauen können. Dies habe sicherlich auch Einfluss auf den Therapieverlauf. Vorgesehen sei im Anschluss an den stationären Aufenthalt nun eine teilstationäre Behandlung über drei Monate mit begleitendem Versuch, den Beschwerdeführer in eine Arbeitstherapie in geschütztem Rahmen zu integrieren. Der Verlauf in der Psychiatrischen Klinik C.___ habe gezeigt, dass ein stringentes therapeutisches Programm zu Fortschritten führe, gleichzeitig seien auch die Grenzen der Veränderbarkeit auf gezeigt worden . Die depressive Symptomatik habe während des stationären Auf enthalts leicht verbessert werden können, jedoch sei in den Bereich en der Stimmung, der verhaltensbezogenen Probleme, der Probleme mit A ktivitäten, der berufsbezogenen Probleme und der Alltagsprobleme keine Rückbildung einge treten. Aktuell sei die Arbeitsfähigkeit aus psychiatrischer Sic ht aufgehoben , auch aufgrund des noch andauernden stationären beziehungsweise teilstationären therapeutischen Prozesses ( Urk. 15/ 149/48). Nach dem Aufenthalt in der Psychiatrie B.___ im Jahr 2016 sei es von Anfang 2017 bis Dezember 2017 zu einer leichten Stabili sierung mit wohl einer 50%igen Arbeitsfähigkeit gekommen mit neuerlicher Ver schlechterung und Aufnahme in der Psychiatrischen Klinik C.___ am 6. Dezember 2017 bei 100%iger Arbeitsunfähigkeit ( Urk. 15/ 149/52).</w:t>
      </w:r>
    </w:p>
    <w:p>
      <w:r>
        <w:t>Nach Auseinandersetzung mit den massgeblichen Indikatoren (vgl. E. 1.2.3) schloss Dr. F.___ , aktuell und bis zum Abs chluss der anstehenden teilsta tionären Behandlung bestehe eine 100%ige Ar beitsunfähigkeit . Wenn nach der Entlassung aus der Klinik die Symptomatik gleicher Ausprägung sei wie zum Zeitpunkt der aktuellen Begutach t ung, sei medizinisch-theoretisch von einer 50%igen Arbeitsfähigkeit auszugehen ( Urk. 15/ 149/50).</w:t>
      </w:r>
    </w:p>
    <w:p>
      <w:r>
        <w:t>Eine Prognose sei schwer zu erstellen und davon abhängig, ob die Umstellung der Medikation von Venlafaxin auf Duloxetin gelinge, das begleitende therapeu tische Programm in der Tagesklinik effizient sei und sich der Beschwerdeführer in geschütztem Rahmen belasten lasse . Nach klinischer Erfahrung wäre bei einem ausreichenden antidepressiven Effekt nach Umstellung und effizientem tages klinischem Programm eine Arbeitsfähigkeit von 80 % zu erreichen ( Urk. 15/ 149/ 51 ). 3.1.4</w:t>
      </w:r>
    </w:p>
    <w:p>
      <w:r>
        <w:t>In der Gesamtbeurteilung schlossen sich die G utachter der psychiatrisch festge stellte n Arbeitsfähigkeit an ( Urk. 15/ 149/25). 3.2</w:t>
      </w:r>
    </w:p>
    <w:p>
      <w:r>
        <w:t>Der seit Februar 2016 behandelnde Psychiater Dr. med. G.___ stellte in seinem bei der Beschwerdegegnerin am 1 6. Januar 2019 eingegangenen Bericht die Diagno sen einer kombinierten Persönlichkeitsstörung gemäss ICD-10 F61.0, einer rezidivierenden depressiven S törung mittelgradig und eines chronischen lumba len Schmerzsyndroms. Den Gesundheitszustand bezeichnet e er als stationär bis verschlechtert, die Prognose sei ungünstig, handle es sich doch um eine chroni sche, therapieresistente Erkrankung . Der Beschwerdefüh r er sei für sämtliche Tätigkeiten zu 100 %</w:t>
      </w:r>
    </w:p>
    <w:p>
      <w:r>
        <w:t>arbeitsunfähig ( Urk. 15/ 153/1 -3 ). 3.3</w:t>
      </w:r>
    </w:p>
    <w:p>
      <w:r>
        <w:t>Dr. med. H.___ , Facharzt für Orthopädi sch e Chirurgie und Traumatologie des Bewegungsapparates , des RAD hielt in seiner Stellungnahme vom 2 9. Mai 2019 fest, im psychiatrischen Teilgutach t en des D.___ sei erwartet worden, dass bei adäquater Therapie eine Arbeitsfähigkeit von mindestens 50 % eintreten soll t e. Nachdem gemäss Beurteilung von Dr. G.___ weiterhin keine Arbeitsfähigkeit vor liege, ein Bericht des Kantonsspitals I.___ nicht zu erhalten sei und auch der Fortgang der Spondylodese nicht bekannt sei, sei ein Verlaufsgutachten ein zuholen ( Urk. 15/ 171/6 f.). 3.4 3.4 .1</w:t>
      </w:r>
    </w:p>
    <w:p>
      <w:r>
        <w:t>Am 1 1. u nd 1 8. September 2019 unterz og sich der Beschwerdeführer sodann den orthopädischen und psyc hiatrischen Abklärung en im Rahmen</w:t>
      </w:r>
    </w:p>
    <w:p>
      <w:r>
        <w:t>d er Verlaufs begut achtung im D.___ . Als Diagnosen mit Auswirkungen auf die Arbeits fähigkeit führten die Gutachter in ihrer Expertise vom 14. November 2019 eine rezidivie rende depressive Störung, leichte depressive Episode (ICD-10 F30.0) , und eine chronische S chmerzstörung mit so m a tischen und psychischen Faktoren (ICD-10 F45.41) an ( Urk. 15/ 169/6). 3.4.2</w:t>
      </w:r>
    </w:p>
    <w:p>
      <w:r>
        <w:t>Gemäss dem orthopädischen Fachgutachter habe sich keine wesentliche Ver än derung eingestellt, die Schmerzsymptomatik werde wie damals geschildert und auch gleichartig präsentiert. Aus orthopädischer Sicht sei die Gesund heitsstörung stabil. Seit der letzten Begutachtung sei aktenmässig lediglich eine Dokumenta tion des Kantonsspitals I.___ vom 3. April 2019 hinzugekommen, welche dokumentiere, dass der Beschwerdeführer schmerzgeplagt sei, der Verdacht auf eine Anschlussdegenera tion habe aber nicht bestätigt werden können und ein Korrelat für die geklagten Beschwerden habe sich nicht aufdecken lassen . Es bestehe weiterhin eine 100%ige Arbeitsfähigkeit in bisheriger und sonstige r angepasste r Tätigkeit ( Urk. 15/ 169/23 ff.). 3.4.3</w:t>
      </w:r>
    </w:p>
    <w:p>
      <w:r>
        <w:t>Anlässlich der psychiatrischen Begutachtung durch Dr. med. J.___ , Facharzt für Psychiatrie und Psychotherapie sowie Neurologie, führte der Beschwerde führer im Rahmen der Anamnese aus, er bef i nde sich seit 2015/2016 in regel mässiger (alle zwei Wochen) psychiatrisch-psychotherapeutischer Behandlung bei Dr. G.___ . Dieser habe auch wiederholt voll- und teilstationäre sowie tages klinische Be handlungen veranlasst. 2016 sei</w:t>
      </w:r>
    </w:p>
    <w:p>
      <w:r>
        <w:t>er, der Beschwerdeführer, drei Mona te lang stationär in der Psychiatrie B.___ wegen einer Depression behandelt worden, anschliessend noch weitere drei Monate in der dortigen Tagesklinik. Zum Jahres wechsel 2017/2018 sei er fast ein halbes Jahr lang in der Fachklinik C.___ behandelt worden, wo auch eine Arbeitstherapie unter psychiatrischen Rahmenbedingungen erfolgt sei. Eine weitere teilstationär-tagesklinis che Behandlung habe sich 2018 in der</w:t>
      </w:r>
    </w:p>
    <w:p>
      <w:r>
        <w:t>Psychiatrie B.___ angeschlossen. Jetzt erwäge sein Hausarzt eine erneute teilstationäre-tagesklinische Intervention, um seine Alltagsbewälti gung zu verbessern. Seit der letzten Begutachtung habe sich seine psychische Situation nicht nennenswert gebessert, es gehe ihm eher schlechter. Unverändert bestünden extreme Stimmungsschwankungen und Impulsivität mit Reizbarkeit (Urk. 15/169/35) . Medikamentös werde er mit Venlafaxin (150 mg/Tag) und Quetiapin (300 mg/Tag) behandelt ( Urk. 15/ 169/ 38 ).</w:t>
      </w:r>
    </w:p>
    <w:p>
      <w:r>
        <w:t>Im Befund notierte Dr. J.___ eine deutliche psychomotorische Unruhe. Der Beschwerdeführer wirke über weite Strecken getrieben, fast fahrig. Die Beschwer deschilderung erfolge ausgesprochen klagsam, beschwerdefixier t un d drängend. Das Konzentrationsvermögen sei gegen Ende der Exploration geringfügig redu ziert gewesen. Formalgedanklich sei der Beschwerdeführer jedoch keineswegs depressiv gehemmt, sondern wi rke kohärent, wenn auch gelegentlich leicht beschleunigt. Er zeige keine ausserordentlichen Schuldgefühle. Die Willenskräfte seien durchaus strukturiert und zielgerichtet. Es gelinge dem B eschwerdeführer, Entscheidungen zu fällen und diese auch argumentativ zu vertreten. Er könne intentionale Spannungsbögen aufbauen, das Durchhalte vermögen sei allenfalls leicht reduziert, eine Antriebsminderung sei weder auf Befundebene noch anam nestisch feststellbar. In der emotional-affektiven Schwingungsfähigkeit verfüge der Beschwerdeführer durchaus über das gesamte Ausdrucksspektrum. Es gelinge ihm, kurzzeitig auch zum positiven Pol mitzuschwingen. Überwiegend bewege sich der Affekt allerdings im ernsten, gedrückten, sorgenvollen Bereich. Das Selbstwertgefühl sei reduziert, die Fähigkeit, Freude zu empfinden, wirke beein trächtigt, aber nicht aufgehoben. Auch lasse sich kein vollständiger Interessen verlust ausmachen ( Urk. 15/ 169/38 ff.). Zusätzlich durchgeführt worden sei eine Laboruntersuchung, wobei das Quetiapin oberhalb des Referenzbereichs, die übrigen Parameter im Referenzbereich gelegen seien ( Urk. 15/ 169/41).</w:t>
      </w:r>
    </w:p>
    <w:p>
      <w:r>
        <w:t>Diagnostisch sei mit Blick auf die zahllosen psychosozialen Belastungsfaktoren und innerseelischen Konflikte in Übereinstimmung mit den behandelnden Ärzten eine chronische Schmerzstörung mit psychischen und somatischen Faktoren zu diagnostizieren. Auch hielt Dr. J.___ am im Vorgutachten postulierten Aus schluss einer Persönlichkeitsstörung fest, bestehe doch kein rigides, sozial stören des Verhaltensmuster, welches auf eine solche zurückschliessen lasse . Sodann seien auch die Symptome einer Persönlichkeitsveränderung gemäss den ICD-10-K rite rien nicht erfüllt. Der Ausprägungsgrad der Depression tendiere unter der laufenden Behandlung in den Bereich einer leichten depressiven Episode. Die Komorbidität mit der Schmerzstörung begründe noch eine Einschränkung der Arbeitsfähigkeit, jedoch im Vergleich zum Vorgutachten ohne gravierenden Einfluss ( Urk. 15/ 169/41). Der Beschwerdeführer sei in der Lage, eine seinem Aus bildungs - und Kenntnisstand angepasste Tätigkeit einfacher geistiger Art mit geringer Verantwortung, ohne besonderen Zeitdruck und ohne besondere Anfor derungen an die Konfliktfähigkeit zu verrichten. Dabei sei eine durch die Affekt regulationsstörung und die chron ische Schmerzstörung aus gelöste Leistungsmin derung von etwa 20 % zu berücksichtigen . Diese Einschätzung gelte ab dem heutigen Untersuchungstag ( Urk. 15/ 169/43 f.). 3.4.4</w:t>
      </w:r>
    </w:p>
    <w:p>
      <w:r>
        <w:t>Der Konsens schloss auch im Verlaufsgutachten auf die psychiatrische Beur teilung der Arbeitsfähigkeit ( Urk. 15/ 1 69/8). 3.5</w:t>
      </w:r>
    </w:p>
    <w:p>
      <w:r>
        <w:t>Am</w:t>
      </w:r>
    </w:p>
    <w:p>
      <w:r>
        <w:t>7. April 2020 berichtete die</w:t>
      </w:r>
    </w:p>
    <w:p>
      <w:r>
        <w:t>Psychiatrie B.___ ( Urk. 15/ 184/1-4) über die tagesklinische Behandlung des Beschwerdeführers vom 2 4. Oktober bis 2 0. Dezember 2019, welche zur Aktivierung und Reduktion der depressiven Symptomatik erfolgt sei. Der Beschwerdeführer habe an fünf Tagen der Woche zu 50 % am psychothera peutischen Behandlungsprogramm teilgenommen, welches in seinem Fall milieu therapeutische Elemente und Aktivitätsförderung beinhaltet habe. Trotz schwerer Schlafstörung und chronifizierter Schmerzstörung habe der Beschwerdeführer zuverlässig teilgenommen. Er habe, wie beim letzten Aufenthalt, vorwiegend von den milieutherapeutischen Gruppenangeboten, welche ihm kurzzeitige Ent lastung ermöglicht hätten, profitiert. Die Entwicklung von Akzeptanz der Erkrankung gegenüber habe sich jedoch schwierig gezeigt und wiederholt zu Spannungszuständen mit massiven Selbstvorwürfen und Schamgefühlen geführt, welche sich kaum nachhaltig vermindern liessen. Insgesamt habe auch bei diesem Aufenthalt erneut keine wesentliche Verbesserung der depressiven Symptomatik erreicht werden können. Es zeigten sich anhaltend schwere Ein- und D urchschlaf störungen, Insuffizienzgefühle, Hoffnungslosigkeit und bedrückte Stimmung, Suizidalität, Antriebsminderung und eine dadurch stark reduzierte Belastbarkeit.</w:t>
      </w:r>
    </w:p>
    <w:p>
      <w:r>
        <w:t>Die psychopharmakotherapeutische Behandlung sei unverändert fortgeführt worden. Die somatische Behandlung im Institut für Bewegungsapparat und Schmerz habe bislang nur eine leichte und punktuelle Verbesserung der Schmerz symptomatik gebracht. Diagnostisch zeig t e n sich eine rezidivierende depressive St örung mi t einer seit Jahren bestehenden deutlichen Chronifizierung auf dem Niveau einer mittel- bis schwergradig depressiven Symptomatik sowie eine Schmerzverarbeitungsstörung, welche sich in eine r chronische n Schmerz störung niederschlage. Auffällig und überdauernd zeigten sich sodann eine emotionale Instabilität mit mangelnder Impulskontrolle und Störung der Affekt regulation, eine massive Kränkung und Beschämung durch den Funktions- und damit Rollenverlust sowie eine dahinterstehende ausgeprägte Selbstwertproble matik, welche therapeutisch kaum zugänglich sei. Diese strukturellen Defizite bestünden seit der Kindheit/Jugend und verunmöglichten eine adäquate Krank heits verarbeitung trotz der verschiedenen Therapiebemühungen offensichtlich. Gemäss ICD-10 werde dies als kombinierte Persönlichkeitsstörung mit emotional-instabil impulsiven und narzisstischen Anteilen abgebildet (ICD-10 F61.0) . Während des Aufenthalts in der Psychiatrie B.___ habe keine Arbeitsfähigkeit in ange stammter oder angepasster Tätigkeit bestanden. Aufgrund der chronifizierten depressiven Symptomatik und der chronischen Schmerzstörung auf dem Boden einer kombi nierten Persönlichkeitsstörung mit Therapieresistenz sei die Prognose bezüglich des Erreichens einer (Teil-)Arbeitsfähigkeit sehr ungünstig. Primäres Ziel sei die Symptomreduktion zur Verbesserung der Alltagsbewältigung und falls möglich zur Teilnahme an einer niederschwelligen Tätigkeit im geschützten Rahmen ( Urk. 15/ 184/4). 3.6</w:t>
      </w:r>
    </w:p>
    <w:p>
      <w:r>
        <w:t>Gemäss einem im gerichtlichen Verfahren eingereichten Bericht des Zentrums für Neurologie und Neurochirurgie der Privatklinik K.___ vom 14.</w:t>
      </w:r>
    </w:p>
    <w:p>
      <w:r>
        <w:t>April 2021 unterzog sich der Beschwerdeführer am 2 2. März 2021 einer diagnostischen periradi k ulären Infiltration (PRT) C6 links mit Lidocain 2%ig, welche nach sechsstündiger vollständiger Rückbildung der Sch merzen keine Wirkung mehr gezeigt habe . Bei diagnostizierter hochgradiger Foramenstenose in der Etage HWK 5/6 beidseits, linksbetont , sowie aktivierter Osteochondrosis HWK 5/6 und HWK 6/7 sowie anhaltenden Schmerzen erachtete Dr. med. L.___ , Facharzt für Neurochirurgie FMH, eine O peration für indiziert . Der Beschwerdeführer könne sich noch definitiv entscheiden ( Urk. 3). A m 2 7. Mai 2021 unterzog sich letzterer im Spital M.___ einer ventralen Dekompression HWK 5 /6 mit Foraminotomie beidseits, Fusion mittels Cages zero-P-VA 7 mm ( Urk.</w:t>
      </w:r>
    </w:p>
    <w:p>
      <w:r>
        <w:rPr>
          <w:b/>
        </w:rPr>
        <w:t>E. 2.5</w:t>
      </w:r>
    </w:p>
    <w:p>
      <w:r>
        <w:t>Für die Bejahung eines Rentenanspruchs im Rahmen einer Neuanmeldung nach vorausgegangener rechtskräftiger Verneinung wird analog zur Rentenrevision gemäss Art. 17 Abs. 1 ATSG eine erhebliche Änderung des Invaliditätsgrades ver langt (BGE 130 V 71, 117 V 198 E. 3a mit Hinweis; vgl. auch BGE 133 V 108 E. 5.2 mit Hinweisen). Die Frage, ob eine solche Änderung eingetreten ist, beur teilt sich durch Vergleich des Sachverhaltes im Zeitpunkt der letzten materiellen rentenverweigernden rechtskräftigen Verfügung mit demjenigen zur Zeit des auf die Neuanmeldung hin ergangenen Entscheids (BGE 130 V 64 E. 2 mit Hinweis, 130 V 71 E. 3.1 mit Hinweisen).</w:t>
      </w:r>
    </w:p>
    <w:p>
      <w:r>
        <w:rPr>
          <w:b/>
        </w:rPr>
        <w:t>E. 6</w:t>
      </w:r>
    </w:p>
    <w:p>
      <w:r>
        <w:t>ATSG) gewesen sind; und c.</w:t>
      </w:r>
    </w:p>
    <w:p>
      <w:r>
        <w:t>nach Ablauf dieses Jahres zu mindestens 40 % invalid ( Art.</w:t>
      </w:r>
    </w:p>
    <w:p>
      <w:r>
        <w:rPr>
          <w:b/>
        </w:rPr>
        <w:t>E. 8</w:t>
      </w:r>
    </w:p>
    <w:p>
      <w:r>
        <w:t>(E. 3.1.1) , welches Grundlage der Renten zusprache bildete, anbelangt, erweist sich dasselbe als für streitigen Belange umfassend, beruht auf den notwendigen Untersuchungen, berücksichtigt die geklagten Beschwerde n und erging in Kennt nis der Vorakten .</w:t>
      </w:r>
    </w:p>
    <w:p>
      <w:r>
        <w:t>Dessen psychiatrische Diagnostik korrespondiert sodann nahezu vollständig sow ohl mit der Diagnosestellung der zuständigen Fachpersonen der</w:t>
      </w:r>
    </w:p>
    <w:p>
      <w:r>
        <w:t>Psychiatri schen Klinik C.___ vom 1 1. April 2018 ( Urk. 15/ 145/2) als auch mit derjenigen im Bericht der Psychiatrie B.___ vom 2 4. Januar 2017 ( Urk. 15/ 127/4). In Bezug auf die im Raum stehende Diagnose einer Persönlichkeitsstörung schloss die Psychiatrie B.___ aufgrund der emotionalen Instabilität des Beschwerdeführers , der mangelnden Impulskontrolle sowie der Schwierigkeit, H andlungen auszuführen, die nicht unmittelbar belohnt werden, wie das D.___</w:t>
      </w:r>
    </w:p>
    <w:p>
      <w:r>
        <w:t>auf akzentuierte Persönlichkeits anteile vom impulsiven Typus ( Urk. 15/ 127/4-5), mass denselben mithin ebenfalls nicht die Schwere einer Persönlichkeitsstörung bei. Im Bericht der Psychiatri schen Klinik C.___</w:t>
      </w:r>
    </w:p>
    <w:p>
      <w:r>
        <w:t>findet sich zwar ebenfalls der Hinweis auf die Schwierigkeiten in der Impulskontrolle ( Urk. 15/ 145/5), diese wurden jedoch keiner Diagnose zugeführt. Entsprechend drängen sich denn auch</w:t>
      </w:r>
    </w:p>
    <w:p>
      <w:r>
        <w:t>an der Beur teilung von Dr. F.___ , wonach sich nicht nur anamnestisch, sondern insbe sondere in der</w:t>
      </w:r>
    </w:p>
    <w:p>
      <w:r>
        <w:t>aktuellen Untersuchung keine hinreichenden Hinweise auf das Vorliegen einer Persönlichkeitsstörung gefunden hätten, keine Zweifel auf ( Urk. 15/ 149/47 f. ) , zumal sie anlässlich der Verlaufsbegutachtung am D.___ durch Dr. J.___ fachärztlich bestätigt wurde (Urk. 15/169/ 40 f. ) . Die gegentei lige Meinung von Dr. G.___ blieb von demselben in seinem Bericht vom 2 3. August 2017 unbegründet ( Urk. 15/ 127/1-3) , was gleichermassen auch für seine späteren Berichte gilt (Urk. 15/131 , Urk. 15/153, Urk. 15/192) . Was die</w:t>
      </w:r>
    </w:p>
    <w:p>
      <w:r>
        <w:t>nachträgliche Diagnosestellung im Bericht der Psychiatrie B.___ vom 7. April 2020 (E. 3.5) anbelangt, wurde dieselbe im Wesentlichen mit der Chronifizierung des depressi ven und des Schmerzgeschehens begründet , welch beide denn letztlich auch die Arbeitsfähigkeit einschränken würden. Nachdem es gemäss bundesgerichtliche r Rechtsprechung invalidenversicherungsrechtlich nicht auf die Diagnose, sondern einzig darauf ankommt, welche Auswirkungen eine Erkrankung auf die Arbeits fähigkeit hat (BGE 136 V 279 E. 3.2.1) ,</w:t>
      </w:r>
    </w:p>
    <w:p>
      <w:r>
        <w:t>und die Persönlichkeitsstruktur des Beschwerdeführers auch gem äss Beurteilung der Psychiatrie B.___ nur mittelbare Aus wirkungen zeitigt, erübrigen sich Weiterungen hierzu .</w:t>
      </w:r>
    </w:p>
    <w:p>
      <w:r>
        <w:t>Nicht in Frage stellen liess der Beschwerdeführer sodann die Beurteilung seines somatischen Gesundheitszustandes im Gutachten des D.___ vom 1 4. Juni 2018 (E. 3.1.2, vgl. Urk. 1 S. 8), an welcher sich aufgrund der Akten wie auch an der psychiatrischen Diagnostik keine Zweifel aufdrängen. 4.2</w:t>
      </w:r>
    </w:p>
    <w:p>
      <w:r>
        <w:t>Was die Beurteilung der Arbeitsfähigkeit anbelangt, steht aufgrund der Verlaufs beurteilung von Dr. F.___ (E. 3.1.3) , welche von der Beschwerde gegnerin zu Recht nicht in Frage gestellt wurde, fest, dass der Beschwerdeführer im Zeitpunkt des frühestmöglichen Rentenbeginns am 1. Februar 2018 ( Art. 29 Abs. 1 und 3 IVG ) während über einem</w:t>
      </w:r>
    </w:p>
    <w:p>
      <w:r>
        <w:t>Jahr</w:t>
      </w:r>
    </w:p>
    <w:p>
      <w:r>
        <w:t>ununterbrochen zu mindestens 40 % arbeits unfähig war und entsprechend die Wartezeit nach Art. 28 Abs. 1 lit. b IVG (E. 1.2.4) erfüllt hat.</w:t>
      </w:r>
    </w:p>
    <w:p>
      <w:r>
        <w:t>Dr. F.___ und mit ihm der Konsens sprachen sich im Zeitpunkt der Begut achtung und bis zum Abs chluss der anstehenden teilstationären Behandlung für das Vorliegen einer 100%igen Arbeitsunfähigkeit aus, wobei für den Fall, dass nach der Klinikentlassung die Symptomatik gleicher Ausprägung sei wie im Zeit punkt der aktuellen Begutachtung, medizinisch-theoretisch von einer 50%igen Arbeitsfähigkeit auszugehen sei (E. 3.1.3 und 3.1.4). Unabhängig von der Frage nach der medizinisch-theoretischen Arbeitsfähigkeit erachtete Dr. F.___ offensichtlich den über vier Monaten dauernden stationären Aufenthalt mit anschliessender teilstationärer Behandlung als indiziert und die Beschwerde gegnerin stellte die stationäre Behandlungsbedürftigkeit des Beschwerdeführers nicht in Frage . Entsprechend ist zumindest bis zum Austritt aus der Psychiatri schen Klinik C.___ am 1 0. April 2018 jedenfalls von einer 100%igen Arbeitsunfähigkeit auszugehen . Unter Berücksichtigung der vorangegangenen Arbeitsunfähigkeiten (E. 3.1.2 : drei Monate Rekonvaleszenz nach dem operativen Eingriff vom 2 0. März 2017 , E. 3.1.3, zumindest 50 %</w:t>
      </w:r>
    </w:p>
    <w:p>
      <w:r>
        <w:t>von Januar bis 5. Dezember 2017 und der 100% ige n Arbeitsunfähigkeit spätestens ab dem stationäre n A uf enthalt per 6. Dezember 2017) steht dem Beschwerdeführer ab 1. Februar 2018 eine ganze Rente zu (vgl. Urteil des Bundesgerichts 8C_618/2021 vom 1 4. Dezember 2021 E. 4.2 mit Hinweisen).</w:t>
      </w:r>
    </w:p>
    <w:p>
      <w:r>
        <w:t>Zuzustimmen ist dem Beschwerdeführer sodann darin, dass der Umstand, dass Dr. F.___ auch für die Zeit der in Aussicht genommenen teilstationären Behandlung von einer noch andauernden 100%igen Arbeitsunfähigkeit ausging, dies obwohl er der B efundlage grundsätzlich ein 50%iges Arbeitsfähigkeits potential beimass, darauf schliessen lässt, dass er von einer labilen gesund heitli chen Situation ausging und zumindest neben der teilstationären Behandlung keine Arbeitstätigkeit für zumutbar er achtete . Nachvollziehbar folgerte denn auch der RAD-Arzt Dr. H.___ , wenn auch fachfremd, in seiner Stellungnahme vom 2. Juli 2018, dass bei noch instabilem Zustand weiterhin von einer 100%igen Arbeitsunfähigkeit seit Klinikeintritt am 6. Dezember 2017 auszugehen sei und eine medizinische Überprüfung zu erfolgen habe ( Urk. 15/ 171/5). Dass Dr.</w:t>
      </w:r>
    </w:p>
    <w:p>
      <w:r>
        <w:t>F.___ den in der Psychiatrischen Klinik C.___ erreichten leicht gradigen Verbesserungen des psychischen Gesundheitszustandes des Beschwer de führers (vgl. dazu: Urk. 15/ 145/6-7) im Zeitpunkt der Begutachtung noch keinen dauerhaften Charakter beimass, den Beschwerdeführer für eine Stabili sierung des Zustandes offensichtlich</w:t>
      </w:r>
    </w:p>
    <w:p>
      <w:r>
        <w:t>weiterhin als im tagesklinischen Rahmen behandlungsbedürftig erachtete und entsprechend noch keine Steigerung der Arbeitsfähigkeit attestierte , zeigt sich auch darin, dass er im Rahmen der Ver laufsbeurteilung explizit von einer 100%igen Arbeitsunfähigkeit ab der Auf nahme in der Psychiatrischen Klinik C.___ bis « heute » (Juni 2018) sprach sowie davon, dass die Behandlung noch nicht abgeschlossen sei und ein Versuch mit einer Tätigkeit im geschützten Rahmen folge ( Urk. 15/ 149/51). Zu keinem anderen Schluss führt die von Dr. F.___</w:t>
      </w:r>
    </w:p>
    <w:p>
      <w:r>
        <w:t>vorgenommene Arbeitsunfähigkeits schätzung unter Beachtung der massgebenden Indikatoren, in welcher er nach vollziehbar begründet den Bogen schl ug zu seinem medizinisch-psychiatrischen G utachtensteil. Zwar schloss Dr. F.___</w:t>
      </w:r>
    </w:p>
    <w:p>
      <w:r>
        <w:t>auf eine lediglich mittelschwere Aus prägung sowohl der depressiven Befunde als auch der Symptome der chronischen Schmerzstörung. Doch mass er sowohl den therapeutischen Schwierigkeiten im Zusammenhang mit dem Verdacht auf einen genetischen Polymorphismus als auch der Komorbidität und dem sozialen Rückzug des Beschwerdeführers mit langem Hospitalismus Bedeutung bei und stellte die Arbeitsunfähigkeit auch unter dem Gesichtspunkt der Konsistenz nicht in Frage ( Urk. 15/ 149/49-50).</w:t>
      </w:r>
    </w:p>
    <w:p>
      <w:r>
        <w:t>Bis zur von Dr. H.___ empfohlenen Verlaufsprüfung mittels Gutachten des D.___ vom 1 4. November 2019 ging einzig der Bericht von Dr. G.___</w:t>
      </w:r>
    </w:p>
    <w:p>
      <w:r>
        <w:t>am 1 6. Januar 2018 mit weiterhin attestierter 100%iger Arbeitsunfähigkeit und Ver schlechterungstendenz</w:t>
      </w:r>
    </w:p>
    <w:p>
      <w:r>
        <w:t>bei der Beschwerde gegnerin ein (E. 3.2). Die Beschwerde gegnerin bat zwar gemäss Aktenlage das Institut für Anästhesiologie des Kantonsspitals I.___ um Einreichung eines Berichts ( Urk. 15/ 154), nicht aber die Psychiatrie B.___ , bei welc her gemäss Austrittsbericht der Psychiatrischen Klinik C.___</w:t>
      </w:r>
    </w:p>
    <w:p>
      <w:r>
        <w:t>vom 1 1. April 2018 die tagesklinische Behandlung in Aussicht genommen (Vorgespräch in der Tagesklinik der Psychiatrie B.___ am 15. Mai 2018) und gemäss Angaben des Beschwerdeführers anlässlich der Verl aufsbegutachtung durchgeführt w orden sei ( Urk. 15/ 145/2, 15/ 169/ 35). Wie dem Bericht der</w:t>
      </w:r>
    </w:p>
    <w:p>
      <w:r>
        <w:t>Psychiatrie B.___ vom 7. April 2020 betreffend die tagesklinische Behandlung vom 24. Oktober bis 20. Dezember 2019 (E. 3.5) zu entnehmen ist, beurteilte die zuständige Oberärztin Dr. med. N.___ , Fachärztin für Psychiatrie und Psychotherapie, das depressive Geschehen als seit Jahren chronifiziert auf dem Niveau einer mittel- bis schwergra dig depressiven Symptomatik sowie einer ebenfalls chronifizierten Schmerz störung</w:t>
      </w:r>
    </w:p>
    <w:p>
      <w:r>
        <w:t>und erachtete die Arbeitsfähigkeit mittel- bis längerfristig als aufgeho ben .</w:t>
      </w:r>
    </w:p>
    <w:p>
      <w:r>
        <w:t>Damit drängen sich keinerlei Zweifel daran auf, dass die Arbeitsfähigkeit des Beschwerdeführers auch nach der tagesklinischen Behandlung in der Psychiatrie B.___ im Jahr 2018 weiterhin zu mindestens 50 % ein geschränkt war und der Rentenanspruch zumindest im zugesprochenen Umfang bestand . Hiervon ging selbst Dr. J.___ aus ( Urk. 15/169/44) .</w:t>
      </w:r>
    </w:p>
    <w:p>
      <w:r>
        <w:t>Ob und gegebenenfalls ab welchem Zeitpunkt sich die Reduktion der ganzen auf die zugesprochen e halbe Rente im Jahr 2018 rechtfertigt, wird die Beschwerde gegnerin durch Ergänzung der medizinischen A ktenlage, mithin zunächst durch Einholung eines Berichts der Psychiatrie B.___ zur tagesklinischen Behandlung im Jahr 2018 , deren Dauer wie auch Durchführung sich aufgrund der aktuellen Aktenlage nicht abschliessend feststellen lässt,</w:t>
      </w:r>
    </w:p>
    <w:p>
      <w:r>
        <w:t>abzuklären haben. 4.3</w:t>
      </w:r>
    </w:p>
    <w:p>
      <w:r>
        <w:t>Was die Verlaufsbeurteilung des D.___ vom 1 4. November 2019 (E. 3.4) und gestützt darauf die Rechtmässigkeit der Rentenbefristung per 3 0. September 2019 anbelangt, stützte sich Dr. J.___</w:t>
      </w:r>
    </w:p>
    <w:p>
      <w:r>
        <w:t>im Rahmen seiner psychiatrischen Expertise aktenmässig einzig auf die von der Beschwerdegegnerin zur Verfügung gestellten Akten. Trotz anamnestischer Angabe des Beschwerdeführers zur teilstationären-tagesklinischen Behandlung in der Psychiatrie B.___ im Jahr 2018 und der vom Hausarzt im Begutachtungszeitpunkt in Aussicht genommenen erneuten teilstationären-tagesklinischen Intervention ( Urk. 15/ 169/35) , welche sodann a b dem</w:t>
      </w:r>
    </w:p>
    <w:p>
      <w:r>
        <w:t>24. Okto ber 2019 – mithin</w:t>
      </w:r>
    </w:p>
    <w:p>
      <w:r>
        <w:t>fünf Wochen nach der psychiatrischen Exploration vom 18. Sep tember 2019 – ebenfalls in der Psychiatrie B.___ durchgeführt wurde, verzichtete Dr. J.___ sowohl auf das Einholen zusätzlicher Berichte als auch auf fremd anamnestische A uskünfte ( Urk. 15/ 169/33, 15/ 169/41).</w:t>
      </w:r>
    </w:p>
    <w:p>
      <w:r>
        <w:t>Die von</w:t>
      </w:r>
    </w:p>
    <w:p>
      <w:r>
        <w:t>Dr. J.___ als verbessert beurteilte depressive Befundlage insbesondere im Bereich Willensbildung und Antrieb sowie Affektivität</w:t>
      </w:r>
    </w:p>
    <w:p>
      <w:r>
        <w:t>(E. 3.4.3) findet sodann weder i n den aktuellsten Bericht en von Dr. G.___ vom Januar 2019 (E. 3 . 2) und 18. August 2020 (Urk. 15/192) noch in demjenigen der Psychiatrie B.___ vom 7. April 2020 zur tagesklinischen Behandlung vom 2 4. Oktober bis 2 0. Dezember 2019 (E. 3.5) Bestätigung. Gemäss Beurteilung im Bericht der Psychiatrie B.___</w:t>
      </w:r>
    </w:p>
    <w:p>
      <w:r>
        <w:t>war der Antrieb vielmehr vermindert mit Energielosigkeit und Erschöpfung und der Beschwerdeführer im Affekt niedergeschlagen, dysphorisch und reduziert schwingungsfähig. Suizid ge danken und insbesondere passive Lebensmüdigke i t seien immer wieder vorhan den ( Urk. 15/ 184/2).</w:t>
      </w:r>
    </w:p>
    <w:p>
      <w:r>
        <w:t>Entsprechend lässt die medizinische Aktenlage jedenfalls</w:t>
      </w:r>
    </w:p>
    <w:p>
      <w:r>
        <w:t>nicht darauf schliessen, dass die von Dr. J.___ als verbessert beurteilte depressive Symptomatik hin zu einer leichtgradigen</w:t>
      </w:r>
    </w:p>
    <w:p>
      <w:r>
        <w:t>Störung im Zeitpunkt der Verlaufsbegutachtung bereits während einiger Zeit vorgelegen hat, was ein Abweichen von Art. 88a Abs. 1 zweiter Satz IVV und eine Herabsetzung der laufenden Rente auf den Zeitpunkt der Begutachtung rechtfertigen könnte (Urteil des Bundesgerichts 9C_687/2018 vom 1 6. Mai 2019 E. 2 mit Hinweisen). Auch lässt die aktuelle Aktenlage ange sichts der Beurteilung der Psychiatrie B.___ im Bericht vom 7. April 2020 (E. 3.5) den Schluss nicht zu, dass die Verbesserung während mindestens drei M onaten angedauert hat und entsprechend eine Rentenaufhebung per Ende Dezember 2019 gere cht fertigt war . Die Beschwerdegegnerin wäre vielmehr gehalten gewesen, die Akten lage spätestens nach Eingang des Bericht s der Psychiatrie B.___ vom 7. April 2020 , welcher zumindest als Indiz gegen die fortdauernde Gültigkeit der Beurteilung von Dr. J.___ zu werten ist (vgl. E. 1.2.6),</w:t>
      </w:r>
    </w:p>
    <w:p>
      <w:r>
        <w:t>zu ergänzen und beim D.___</w:t>
      </w:r>
    </w:p>
    <w:p>
      <w:r>
        <w:t>eine ergän zende Stellungnahme hierzu einzuholen. 4.4</w:t>
      </w:r>
    </w:p>
    <w:p>
      <w:r>
        <w:t>Ergänzungsbedürftig erweist sich der medizinische Sachverhalt auch in Bezug auf den somatischen Gesundheitszustand des Beschwerdeführers. Die bereits anläss lich der Verlaufsbegutachtung im D.___ geklagten Nackenschmerzen mit Aus strahlungen ( Urk. 15/ 169/18) führten am 2 2. März 2021, mithin vor Erlass des angefochtenen Entscheids, zu einer diagnostischen PRT C 6 und Dr. L.___ sprach sich anlässlich der neurochirurgischen Sprechstunde vom 9. April 2021 bereits für die sodann durchgeführte Operation aus ( Urk. 3 und 8 ). Inwiefern sich dieser bereits vor Verfügungserlass vorgelegene operationswürdige Befund</w:t>
      </w:r>
    </w:p>
    <w:p>
      <w:r>
        <w:t>auf die Arbeitsfähigkeit auswirkte, lässt sich den Akten ebenfalls nicht entnehmen. 4 .5</w:t>
      </w:r>
    </w:p>
    <w:p>
      <w:r>
        <w:t>Zusammengefasst ist der angefochtene Entscheid a ufzuheb en und festzustellen , dass der Beschwerdeführer ab 1. Februar 2018 bis zumindest zum Austritt aus der tagesklinischen Behandlung in der Psychiatrie B.___ im J ahr 2018 Anspruch auf eine ganze Invalidenrente und anschliessend bis mindestens 3 1. Dezember 2019 Anspruch auf eine halbe I nvalidenrente hat. Was den Anspruch auf eine über die halbe Invalidenrente hinausgehende Rente ab Austritt aus der Psychiatrie B.___</w:t>
      </w:r>
    </w:p>
    <w:p>
      <w:r>
        <w:t>im Jahr 2018 bis 3 1. Dezember 2019 anbelangt, wird die B eschwerdegegnerin ebenso ergänzende medizinische Abklärungen vorzunehmen haben wie zur Abklärung des Gesund heitszustandes im Hinblick auf den Rentenanspruch ab 1. Januar 202 0. Hierfür wird sie neuerlich eine bidisziplinäre Begutachtung (ortho pädisch/psychiatrisch) unter Beachtung des am 1. Januar 2022 in Kraft getretenen Art. 72 bis Abs. 1 bis und 2 IVV sowie des dort postulierten Zufallsprinzips</w:t>
      </w:r>
    </w:p>
    <w:p>
      <w:r>
        <w:t>in die Wege zu leiten haben. Die Beschwerde ist in diesem Sinne gutzuheissen. 5. 5.1</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 fahrens sind sie der Beschwerdegegnerin aufzuerlegen. 5.2</w:t>
      </w:r>
    </w:p>
    <w:p>
      <w:r>
        <w:t>Der Rechtsvertreter des Beschwerdeführers weist in der einge reich ten Ko stennote vom 3 1. August 2021 ( Urk. 19 ) für das vorliegende Verfah ren einen Zeitaufwand von 9,3 S tunden und Barauslagen von Fr. 43.10 aus. Diese Aufwendungen erscheinen als gerechtfertigt. Beim gerichtsüblichen Stun den ansatz von Fr. 220. - resultiert daraus eine Entschädigung von Fr. 2‘249.95 (inklusive Barauslagen und Mehrwertsteuer) zu Lasten der Beschwerdegegnerin . Die Entschädigung ist dem unentgeltlichen Rechtsbeistand auszuzahlen (Urteil des Bundesgerichts 5A_754/2013 vom 4. Februar 2014 E. 5). Das Gericht erkennt: 1.</w:t>
      </w:r>
    </w:p>
    <w:p>
      <w:r>
        <w:t>Die Beschwerde wird i n dem Sinne gutgeheissen, als der angefochtene Entscheid vom 1 2. April 2021 aufgehoben und festgestellt wird, dass der Beschwerdeführer ab 1.</w:t>
      </w:r>
    </w:p>
    <w:p>
      <w:r>
        <w:t>Februar 2018 bis mindestens zum Austritt aus der tagesklinischen Behandlung in der Psychiatrie B.___ im Jahr 2018 Anspruch auf eine ganze und anschliessend bis mindestens 3 1. Dezember 2019 Anspruch auf eine halbe Invalidenrente hat. Im Übrigen wird die Sache zu ergänzenden Abklärungen im Sinne der Erwägungen und neuem Entscheid betreffend einen den halben Rentenan spruch übersteigenden Anspruch ab Austritt aus der Psychiatrie B.___ im Jahr 2018 bis 3 1. Dezember 2019 und den Rentenanspruch ab 1. Januar 2020 an die Beschwerdegegnerin zurück gewiesen.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Daniel Christe, Winterthur, eine Prozessent schädigung von Fr. 2'249.95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