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IV.2021.00232 vom 8. September 2021</w:t>
      </w:r>
    </w:p>
    <w:p>
      <w:r>
        <w:t>ZH Sozialversicherungsgericht, 2021-09-08, DE</w:t>
      </w:r>
    </w:p>
    <w:p>
      <w:r>
        <w:rPr>
          <w:b/>
        </w:rPr>
        <w:t xml:space="preserve">Quelle: </w:t>
      </w:r>
      <w:r>
        <w:t>https://mcp.opencaselaw.ch/entscheid/zh_sozialversicherungsgericht_IV.2021.00232</w:t>
      </w:r>
    </w:p>
    <w:p>
      <w:r>
        <w:t>FR: ZH_SOZIALVERSICHERUNGSGERICHT IV.2021.00232 du 8 septembre 2021</w:t>
      </w:r>
    </w:p>
    <w:p>
      <w:r>
        <w:t>IT: ZH_SOZIALVERSICHERUNGSGERICHT IV.2021.00232 del 8 settembre 2021</w:t>
      </w:r>
    </w:p>
    <w:p>
      <w:pPr>
        <w:pStyle w:val="Heading2"/>
      </w:pPr>
      <w:r>
        <w:t>Erwägungen</w:t>
      </w:r>
    </w:p>
    <w:p>
      <w:r>
        <w:rPr>
          <w:b/>
        </w:rPr>
        <w:t>E. 1</w:t>
      </w:r>
    </w:p>
    <w:p>
      <w:r>
        <w:t>0. Juli 2019 meldete sich der Versicherte unter Hinweis auf psychische Störungen und eine posttraumatische Belastungsstörung (PTBS) erneut zum Leis tungs bezug an ( Urk. 10/ 94 ). Die IV-Stelle tätigte wiederum medizinische und erwerbliche Abklärungen und liess den Versicherten durch die B.___ AG</w:t>
      </w:r>
    </w:p>
    <w:p>
      <w:r>
        <w:t>MEDAS C.___</w:t>
      </w:r>
    </w:p>
    <w:p>
      <w:r>
        <w:t>polydisziplinär (allgemeininternistisch, neurologisch, psychiatrisch, rheumatologisch, neuropsychologisch ) begutachten (Expertise vom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 weisen). Hingegen ist die lediglich unterschiedliche Beurteilung eines im Wes ent lichen gleich gebliebenen Sachverhalts im revisions 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D asselbe gilt gemäss der Rechtsprechung auch bei einer Neuanmeldung von Eingliederungsleistungen (BGE 109 V 119 E. 3a, vgl. auch 125 V 410 E. 2b; AHI 2000 S. 233 E. 1b).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5. Mai 2021 (Urk. 9 ) beantragte die IV-Stelle, die Beschwerde sei abzuweisen, was dem Be schwerdeführer mit Verfügung vom</w:t>
      </w:r>
    </w:p>
    <w:p>
      <w:r>
        <w:rPr>
          <w:b/>
        </w:rPr>
        <w:t>E. 2.1</w:t>
      </w:r>
    </w:p>
    <w:p>
      <w:r>
        <w:t>Die Beschwerdegegnerin begründete die angefochtene leistungsabweisende Ver fügung vom 1 6. März 2021 (Urk. 2) damit, es habe keine Erkrankung festgestellt werden können, die eine langandauernde Arbeitsunfähigkeit begründen könnte. Im Rahmen der Begutachtung seien Aggravationstendenzen festgestellt worden, weshalb der Rechtsanwender das strukturierte Beweisverfahren durchgeführt habe. Auf das Gutachten werde zwar abgestellt, doch habe keine Diagnose fest gestellt werden können, welche sich langandauernd auf die Arbeitsfähigkeit aus wirke. Es sei kein invalidisierender Gesundheitsschaden vorhanden. Es bestehe daher weder Anspruch auf Ausrichtung einer Rente der Invalidenversicherung noch auf Durchführung beruflicher Massnahmen (S. 2).</w:t>
      </w:r>
    </w:p>
    <w:p>
      <w:r>
        <w:rPr>
          <w:b/>
        </w:rPr>
        <w:t>E. 2.2</w:t>
      </w:r>
    </w:p>
    <w:p>
      <w:r>
        <w:t>Der Beschwerdeführer stellte sich demgegenüber auf den Standpunkt (Urk. 1), aus Sicht der Gutachterstelle sei er für die nächsten 12 Monate in jeglicher Tätigkeit zu 50 % arbeitsunfähig. Er sei sehr motiviert, wieder arbeiten zu gehen, doch benötige er dafür professionelle Unterstützung durch die Beschwerdegegnerin (S. 2). Trotz gewisser Aggravation habe der Gutachter eine Diagnose mit Krank heitswert als gegeben erachtet und eine 50%ige Arbeitsunfähigkeit attestiert. Die Beschwerdegegnerin habe sich darüber hinweggesetzt und einen Leistungsan spruch wegen Aggravation verneint. Gemäss Dr. med. D.___ , Orthopädische Chirurgie FMH, vom Regio nalen Ärztlichen Dienst (RAD) erfülle das Gutachten die Kriterien des strukturierten Beweisverfahrens. Es bestehe somit kein Spielraum mehr für die Beschwerdegegnerin , um von der medizinisch attestierten Arbeits unfähigkeit abzuwei ch en. Es sei deshalb auf das Gutachten abzustellen (S. 2-3). Gemäss dem behandelnden Assistenzarzt</w:t>
      </w:r>
    </w:p>
    <w:p>
      <w:r>
        <w:t>Dr. med. E.___ von der Psychiatrie F.___</w:t>
      </w:r>
    </w:p>
    <w:p>
      <w:r>
        <w:t>sei er in der freien Marktwirtschaft zu 100 % arbeitsunfähig. Der psychiatrische Gutachter habe zwar festgehalten, dass die 50%ige Arbeits unfähigkeit für die nächsten 12 Monate gelten und bei entsprechenden Mass nahmen dann ein 100 % -Pensum wieder erreichbar sein solle. D ie Verbesserung sei jedoch klar prognostisch, weshalb bis auf Weiteres nicht mit einer 100%igen Arbeitsfähigkeit gerechnet werden könne. Der Gesundheitszustand müsste viel mehr nach einem J ahr erneut beurteilt werden (S. 3-4). Sowohl der Gutachter als auch der behandelnde Arzt seien der Ansicht, dass er Unterstützung bei der Wiedereingliederung benötige. Es seien ihm deshalb Integrationsmassnahmen beziehungsweise Massnahmen beruflicher Art zuzusprechen (S. 4-5).</w:t>
      </w:r>
    </w:p>
    <w:p>
      <w:r>
        <w:rPr>
          <w:b/>
        </w:rPr>
        <w:t>E. 2.3</w:t>
      </w:r>
    </w:p>
    <w:p>
      <w:r>
        <w:t>Sowohl die Ansprüche</w:t>
      </w:r>
    </w:p>
    <w:p>
      <w:r>
        <w:t>auf Invalidenrenten als auch auf Eingliede rungsmass nahmen</w:t>
      </w:r>
    </w:p>
    <w:p>
      <w:r>
        <w:t>setzen das Bestehen eines sich auf die Erwerbsfähigkeit auswirkenden Gesundheitsschadens voraus . Dieser ist strittig und zu prüfen. Da somit von ein em Zusammenhang zwischen den beurteilten Leistungsansprüchen in der Verfügung vom 1 6. März 2021 und somit von einem einheitlichen Streitgegenstand auszu gehen ist, wird ungeachtet dessen, dass beschwerdeweise einzig Integrations massnahmen und Massnahmen beruflicher Art</w:t>
      </w:r>
    </w:p>
    <w:p>
      <w:r>
        <w:t>beantragt werden, auch der Anspruch auf eine Invalidenrente geprüft (vgl. BGE 144 V 354). 3.</w:t>
      </w:r>
    </w:p>
    <w:p>
      <w:r>
        <w:t>Vergleichs zeitpunkt für eine für die Neuanmeldung relevante Veränderung des Gesund heitszustands bildet die vom hiesigen Gericht mit Urteil vom 2 5. Juli 2018 (Prozess-Nr. IV.2016.01420; Urk. 10/92 ) bestätigte Verfügung vom 2 3. November 2016 ( Urk. 10/76) , mit wel cher die Beschwerdegegnerin das Leistungsbegehren abgewiesen hat. 4 .</w:t>
      </w:r>
    </w:p>
    <w:p>
      <w:r>
        <w:t>Beim Erlass der leistungsabweisenden Verfügung vom 2 3. November 2016 stützte sich die Beschwerdegegnerin unter anderem auf folgende Expertise:</w:t>
      </w:r>
    </w:p>
    <w:p>
      <w:r>
        <w:t>Dr. med. G.___ , FMH Allgemeine Innere Medizin, Dr. med. H.___ , FMH Psy chiatrie und Psychotherapie, Dr. med. I.___ , FMH Orthopädische Chirurgie, und Dr. med. J.___ , FMH Neurologie, von der A.___ stellten in ihrem Gutachten vom 31. Mai 2016 (Urk. 1 0 /58/2-26) keine Diagnosen mit und folgende Diagnosen ohne Auswirkung auf die Arbeitsfähigkeit (S. 23): - Schmerzverarbeitungsstörung mit algogener Verstimmung (ICD-10 F54) - s chmerzbedingte Schlafstörung - a namnestisch lumbal betontes panvertebrales Schmerzsyndrom, anamnes tisch mit Ausstrahlung in den linken Arm und das rechte Bein - Eindruck einer nicht adäquaten Schmerzwahrnehmung mit Symptomaus weitung und Selbstlimitation - a namnestisch unauffällige bildgebende Abklärungen - s ensomotorische Störungen am linken Arm und am rechten Bein nicht orga nischer Ursache</w:t>
      </w:r>
    </w:p>
    <w:p>
      <w:r>
        <w:t>Dazu führten sie aus, i m Vordergrund ständen die vom Beschwerdeführer ange gebenen Rückenschmerzen, welche in Arme und Beine ausstrahlen würden. Bei der orthopädischen Untersuchung sei ein lumbalbetontes panvertebrales Schmer z syndrom ohne wesentliche klinische Pathologi en oder degenerative Ver ände rungen festgestellt worden . Es</w:t>
      </w:r>
    </w:p>
    <w:p>
      <w:r>
        <w:t>hätten Hinweise auf eine Selbstlimitierung und eine gewisse Symptomausweitung bestanden. Aus orthopädischer Sicht be steh e keine Einschränkung der Arbeitsf ä higkeit für Tätigkeiten, wie er sie bisher aus geübt ha be (S. 23) .</w:t>
      </w:r>
    </w:p>
    <w:p>
      <w:r>
        <w:t>Bei der neurologischen Untersuchung seien keine Pathologien am Nervensystem festgestellt worden . Die ausstrahlenden Schmerzen seien nicht radikulär . Die sen somotorische Störung am linken Arm und am rechten Bein könne nicht einer peripheren neurologischen Pathologie zugeordnet werden. Aus neurologischer Sicht bestehe keine Arbeitsunfähigkeit (S. 23 f.).</w:t>
      </w:r>
    </w:p>
    <w:p>
      <w:r>
        <w:t>Bei der allgemeininternistischen Untersuchung seien keine Diagnosen gestellt worden . Die Befunde seien unauffällig gewesen, d ie Arbeitsfähigkeit sei nicht eingeschränkt (S. 24).</w:t>
      </w:r>
    </w:p>
    <w:p>
      <w:r>
        <w:t>Bei der psychiatrischen Untersuchung sei eine Schmerzverarbeitungsstörung mit algogener Verstimmung und schmerzbedingter Schlafstörung diagnostiziert wor den . Eine depressive Symptomatik habe nicht vor gelegen . Die Schmerzverarbei tungsstörung erklär e Beschwerden, welche bei den somatischen Untersuchu ngen nicht ausreichend hätten objektiviert werden könn en. Aus psychiatrischer Sicht besteh e keine Einschränkung der Arbeitsfähigkeit (S. 24).</w:t>
      </w:r>
    </w:p>
    <w:p>
      <w:r>
        <w:t>Aus polydisziplinärer Sicht sei der Beschwerdeführer für eine körperlich leichte bis zumindest mittelschwere Tätigkeit, wie er sie bisher ausgeübt ha be , zu 10 0 % arbeits- und leistungsfähig. Zwar fühle er sich nur noch zu 40 % arbeitsfähig. Die von ihm angegebene Leistungseinschränkung könne mit den medizinischen Be funden jedoch nicht erklärt werden. Er sei im Alltag nicht wesentlich einge schränkt, betreu e die Kinder, ha be Kontakt mit der Familie und könne auch in die Ferien fahren. Die somatischen Befunde würden auch bei einer ganztägigen Er werbstätigkeit nicht zu einer wesentlichen Beschwerdeexazerbation führen . Er könnte seine Ressourcen ausnützen und wieder zu 100 % erwerbstätig sein (S. 24). 5.</w:t>
      </w:r>
    </w:p>
    <w:p>
      <w:r>
        <w:t>Die angefochtene Verfügung vom 1 6. März 2021</w:t>
      </w:r>
    </w:p>
    <w:p>
      <w:r>
        <w:t>basierte unter anderem auf fol genden Berichten: 5.1</w:t>
      </w:r>
    </w:p>
    <w:p>
      <w:r>
        <w:t>Oberarzt K.___ und Assistenzarzt</w:t>
      </w:r>
    </w:p>
    <w:p>
      <w:r>
        <w:t>E.___ von der Psychiatrie F.___ hielten in ihrem Bericht vom 12. Dezember 2019 ( Urk. 10/105/3-7) folgende Diagnosen mit Auswirkung auf die Arbeitsfähigkeit fest (S. 2): - dissoziative Krampfanfälle ( F44.5; Erstdiagnose 2015) - schwere depressive Episode mit psychotischen Symptomen ( F22.3; Erstdia gnose 2015) - undifferenzierte Somatisierungsstörung ( F45.1; Erstdiagnose 2015)</w:t>
      </w:r>
    </w:p>
    <w:p>
      <w:r>
        <w:t>Dazu führten sie aus, der Beschwerdeführer stehe seit vier Jahren in ambulanter psychiatrischer Behandlung, dies gegenwärtig mit wöchentlichen Konsultationen. Er sei derzeit arbeitslos, es sei keine Arbeitsunfähigkeit attestiert worden. Er leide täglich unter dissoziativen Zuständen. Abgesehen davon sei er sehr reizbar. Er reagiere mit Wutausbrüchen und aggressivem Verhalten, wenn nach seiner An sicht etwas Unrechtes passiere (S. 1-3). Die bisherige Tätigkeit sei nicht zumutbar, da er an dissoziativen Zuständen leide. In einem geschützten Rahmen seien an fänglich vier Stunden pro Tag zumutbar. Derzeit werde von einer sehr schlechten Prognose ausgegangen, was die Beschäftigung auf dem ersten Arbeitsmarkt be treffe. Eine Tätigkeit in geschütztem Rahmen sei durchaus denkbar. Aus thera peutischer Sicht wäre ein Arbeitsversuch in geschütztem Rahmen sehr wichtig (S.</w:t>
      </w:r>
    </w:p>
    <w:p>
      <w:r>
        <w:t>4). 5. 2</w:t>
      </w:r>
    </w:p>
    <w:p>
      <w:r>
        <w:t>Prof. Dr. med. L.___ , Facharzt für Neurologie, Dr. med. M.___ , Facharzt für Rheumatologie FMH, MSc</w:t>
      </w:r>
    </w:p>
    <w:p>
      <w:r>
        <w:t>N.___ , Fachpsychologin für Neuropsychologie DAS/SVNP , Dr. med. O.___ , Fachärztin für Innere Medizin FMH , und med. pract . P.___ , Facharzt für Psychiatrie und Psychotherapie , von der B.___ AG MEDAS C.___</w:t>
      </w:r>
    </w:p>
    <w:p>
      <w:r>
        <w:t>stellten in ihrem Gutachten vom 2 4. August</w:t>
      </w:r>
    </w:p>
    <w:p>
      <w:r>
        <w:t>2020 (Urk. 10/122/1-163 ) folgende Diagnose mit Auswirkung auf die Arbeitsfähigkeit (S.</w:t>
      </w:r>
    </w:p>
    <w:p>
      <w:r>
        <w:rPr>
          <w:b/>
        </w:rPr>
        <w:t>E. 3</w:t>
      </w:r>
    </w:p>
    <w:p>
      <w:r>
        <w:t>1. Mai 2021 zur Kenntnis gebracht wurde (Urk. 11 ). Das Gericht zieht in Erwägung: 1.</w:t>
      </w:r>
    </w:p>
    <w:p>
      <w:r>
        <w:rPr>
          <w:b/>
        </w:rPr>
        <w:t>E. 6</w:t>
      </w:r>
    </w:p>
    <w:p>
      <w:r>
        <w:t>ATSG) gewesen sind; und c.</w:t>
      </w:r>
    </w:p>
    <w:p>
      <w:r>
        <w:t>nach Ablauf dieses Jahres zu mindestens 40 % invalid ( Art.</w:t>
      </w:r>
    </w:p>
    <w:p>
      <w:r>
        <w:rPr>
          <w:b/>
        </w:rPr>
        <w:t>E. 6.1</w:t>
      </w:r>
    </w:p>
    <w:p>
      <w:r>
        <w:t>Das polydisziplinäre Gutachten der B.___ AG MEDAS C.___ vom 2 4. August 2020 beruht auf den erforderlichen allgemeininternistischen, rheumatologischen, psy chi atrischen, neurologischen und neuropsychologischen Untersuchungen, ist für die streitigen Belange umfassend und wurde in Kenntnis der und in Aus ein andersetzung mit den fallrelevanten Vorakten erstellt. Die Gutachter legten die medizinischen Zusammenhänge einleuchtend dar, beurteilten die medizinische Situation überzeugend und setzten sich mit den geklagten Beschwerden und dem Verhalten des Beschwerdeführers auseinander. Sie begründeten eine Verschlech terung seines Zustands nach 2016 und wiesen darauf hin, dass sich beim Be schwerdeführer in mehreren Fachdisziplinen Inkonsistenzen zwischen dem sub jektiv empfunden en Beschwerdebild und objektivierbaren Befunden gezeigt haben beziehungsweise bei mangelnder Mitwirkung die neuropsychologische Ab klärung nicht möglich war. Dennoch gelangten die Gutachter unter ausführlicher und nachvollziehbarer Auseinandersetzung mit den massgeblichen Standardindi katoren (vgl. Urk. 10/122/156) zum begründeten Schluss, dass er derzeit in jeg licher Tätigkeit zu 50 % arbeitsunfähig ist. Das Gutachten entspricht damit den rechtsprechungsgemässen Anfor derungen an eine beweiskräftige medizinische Ent scheidungsgrundlage (vgl. E. 1.5 hiervor). Dies ist auch zwischen den Parteien unbestritten.</w:t>
      </w:r>
    </w:p>
    <w:p>
      <w:r>
        <w:rPr>
          <w:b/>
        </w:rPr>
        <w:t>E. 6.2</w:t>
      </w:r>
    </w:p>
    <w:p>
      <w:r>
        <w:t>Die Beschwerdegegnerin stützte sich in der angefochtenen Verfügung denn auch in medizinischer Hinsicht auf das Gutachten der B.___ AG MEDAS C.___ . Sie ging indes in Abweichung der gutachterlichen Einschätzung gestützt auf eine von der zuständigen Kundenberaterin durchgeführte Ressourcenprüfung (Urk.</w:t>
      </w:r>
    </w:p>
    <w:p>
      <w:r>
        <w:t>10/12 8 ) von einer vollständigen Arbeitsfähigkeit in jeglicher Tätigkeit aus.</w:t>
      </w:r>
    </w:p>
    <w:p>
      <w:r>
        <w:rPr>
          <w:b/>
        </w:rPr>
        <w:t>E. 6.3.1</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 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 Es soll keine losgelöste juristische Parallelüberprüfung nach Massgabe des struk tu 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 ernde und erhebliche gesundheitsbedingte Arbeitsunfähigkeit nur dann als ge 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t>Von einer medizinischen Einschätzung der Arbeitsunfähigkeit kann damit aus rechtlicher Sicht abgewichen werden, ohne dass ein wie vorliegend grundsätzlich beweiskräftiges Gutachten dadurch seinen Beweiswert verlöre (vgl. etwa Urteil des Bundesgerichts 9C_106/2015 vom 1. April 2015 E. 6.3).</w:t>
      </w:r>
    </w:p>
    <w:p>
      <w:r>
        <w:rPr>
          <w:b/>
        </w:rPr>
        <w:t>E. 6.3.2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6.3.3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w:t>
      </w:r>
    </w:p>
    <w:p>
      <w:r>
        <w:t>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6.3.4</w:t>
      </w:r>
    </w:p>
    <w:p>
      <w:r>
        <w:t>Es liegt regelmässig keine versicherte Gesundheitsschädigung vor, soweit die Leistungseinschränkung auf Aggravation oder einer ähnlichen Erscheinung be ruht. Hinweise auf solche und andere Ä usserungen eines sekundären Krank heits gewinns ergeben sich namentlich, wenn: eine erhebliche Diskrepanz zwischen den geschilderten Schmerzen und dem gezeigten Verhalten oder der Anamnese besteht; intensive Schmerzen angegeben wer den, deren Charakterisierung je doch vage bleibt; keine medizinische Behandlung und Therapie in An s pruch genom men wird; demonstrativ vorgetragene Klagen auf den Sachverständigen unglaub würdig wirken; schwere Einschränkungen im Alltag behauptet werden, das psy cho soziale Umfeld jedoch weitgehend intakt ist. Nicht per se auf Ag gravation weist blosses verdeut lichendes Verhalten hin. Wann ein Verhalten (nur) verdeut lichend und unter welchen Voraussetzungen die Grenze zur Aggravation und vergleichbaren leistungshindernden Konstellationen überschritten ist, bedarf ein er einzelfallbez ogenen, sorgfältigen Prüfung auf einer möglichst breiten Beobach tungsbasis auch in zeitlicher Hinsicht. Besteht im Einzelfall Klarheit darüber, dass solche Ausschlussgründe die Annahme einer Gesundheitsbeeinträchtigung ver bieten, so besteht von vornherein keine Grundlage für eine Invalidenrente, selbst wenn die klassifikatorischen Merkmale einer Störung gegeben sein sollten. Soweit die betreffenden Anzeichen neben einer ausgewiesenen verselbstständigten Ge sundheitsschädigung auftreten, sind deren Auswirkungen derweil im Umfang der Aggravation zu bereinigen (Urteil des Bundesgerichts 8C_ 165/2021 vom 2. Juli 2021 E. 4.2.1).</w:t>
      </w:r>
    </w:p>
    <w:p>
      <w:r>
        <w:rPr>
          <w:b/>
        </w:rPr>
        <w:t>E. 6.4.1</w:t>
      </w:r>
    </w:p>
    <w:p>
      <w:r>
        <w:t>Die Gutachter der B.___ AG MEDAS C.___ vermochten anlässlich der Begut ach tung aus allgemeininternistischer, neurologischer und rheumatologischer Sicht keine Hinweise auf eine Aggravation zu erkennen (Urk.</w:t>
      </w:r>
    </w:p>
    <w:p>
      <w:r>
        <w:t>10/122/ 61, Urk. 10/122 /81 und Urk. 10/122/105). Aus neuropsychologischer Sicht konnten sie aufgrund mangelnder Mitwirkung des Beschwerdeführers keine gesicherten Ressourcen feststellen , doch anerkannten sie gleichmässige Einschränkungen des Aktivitä ten niveaus in vergleichbaren Lebensbereichen ( Urk. 10/122/126-127). Aus psychia tri scher Sicht bestand beim Beschwerdeführer doch etwas mehr als eine Ver deutlichungstendenz mit seinem theatralischen, aufgesetzt wirkenden Verhalten, das auch eine gewisse Übertreibungstendenz bis hin nahe zur A ggravation zeigte. Es regten sich auch Zweifel an der Ausgeprägtheit der Symptome (Urk. 10/122/159). In Kenntnis dieser Umstände attestierten die Gutachter dem Beschwerdeführer eine 50%ige Arbeitsunfähigkeit in jeglicher Tätigkeit.</w:t>
      </w:r>
    </w:p>
    <w:p>
      <w:r>
        <w:t>Mit Blick auf das gesamte Verhalten des Beschwerdeführers hat er die Grenze zu einer leistungshindernde n Konstellation nicht überschritten, zumal den Berichten der behandelnden Fachpersonen keine Hinweise auf Diskrepanzen zwischen subjektiver Beschwerdeschilderung und objektivierbaren Befunden zu entnehmen sind</w:t>
      </w:r>
    </w:p>
    <w:p>
      <w:r>
        <w:t>(vgl. dazu Urteil des Bundesgerichts 9C_899/2014 vom 2 9. Juni 2015 E. 4.2). Die Gutachter der A.___ schilderten zwar Hinweise auf eine Selbstlimitierung und eine gewisse Symptomausweitung , nicht aber auf eine Aggravation (E. 4 hiervor). Der Beschwerdeführer steht zudem seit Jahren in hochfrequentierter regel mäss i ger psychiatrischer Behandlung mit zunächst zwei Sitzungen pro Woche und derzeit wöchentlichen Te rminen ( Urk. 10/122/55 und Urk. 10/122/143), ebenso lässt er sich psychopharmakologisch behandeln (vgl. Urk. 10/122/58). Von einem weitgehend intakten psychosozialen Umfeld kann überdies nicht gesprochen werden, hat er sich doch von seinen Eltern und Geschwistern zurückgezogen und keine Kollegen mehr, auch innerhalb der Familie will er am liebsten seine Ruhe haben (Urk. 10/122/54, Urk. 10/122/75, Urk. 10/122/96 und Urk. 10/122/14 7 ) . Dies alles spricht gegen eine auf Aggravation beruhende Leistungseinschränkung. Liegen aber keine d ie Annahme einer Gesundheitsbeeinträchtigung verbieten de Ausschlussgründe vor, so ist das tatsächlich erreichbare Leistungsvermögen an hand der für die Beurteilung der Arbeitsfähigkeit bei psychischen Erkrankungen beachtlichen Standardindikatoren einzuschätzen.</w:t>
      </w:r>
    </w:p>
    <w:p>
      <w:r>
        <w:rPr>
          <w:b/>
        </w:rPr>
        <w:t>E. 6.4.2</w:t>
      </w:r>
    </w:p>
    <w:p>
      <w:r>
        <w:t>Die Arbeitsfähigkeitseinschätzung von med. pract . P.___ umfasste das ganze Leis tungsprofil mit sowohl negativen als auch positiven Anteilen und ist so verfasst, dass die attestierte Arbeitsunfähigkeit «gleichsam aus dem Saldo aller wesent lichen Belastungen und Ressourcen» (BGE 141 V 281 E. 3.4.2.1) abgeleitet wurde. Med. pract . P.___ ist bei der Beantwortung der Frage, wie er das Leistungsvermögen einschätze, den einschlägigen Indikatoren gefolgt (vgl. Urk. 10/122/156), hat ausschliesslich funktio nelle Ausfälle berücksichtigt, welche Folge der gesundheitlichen Beeinträch tigung sind, und seine versicherungsmedi zinische Zumutbarkeitsbeurteilung ist auf objektivierter Grundlage erfolgt. Die von der Rechtsanwendung zu prüfende Frage, ob er sich an die massgebenden normativen Rahmenbedingungen ge halten und das Leistungsvermögen in Be rück sichtigung der einschlägigen Indi katoren eingeschätzt hat (BGE 141 V 281 E. 5.2.2), ist zu bejahen. Die funk tionellen Auswirkungen der medizinisch festge stellten gesundheitlichen An spruchs grundlage lassen sich anhand der Standard indikatoren schlüssig und widerspruchsfrei mit überwiegender Wahrscheinlich kei t nachweisen. Es bleibt deshalb kein Raum für eine in dieser Form nicht mehr zu lässige losgelöste juristische Parallelüberprüfung , sondern es ist auf die Arbeits fähigkeitseinschätzung des psychiatrischen Gutachters abzustellen. Entgegen der Ansicht der Beschwerdegegnerin ( Urk. 2 S. 2) kann zudem gemäss der nunmehr geltenden Recht sprechung auch leichten oder mit telschweren depressiven Störun gen nicht mehr von vorn herein eine invalidisierende Wirkung abgesprochen werden . Es kann deshalb nicht angehen, dem Beschwerdeführer jegliche Leistung zu verweigern mit der Begründung, es habe keine Erkrankung festgestellt werden können, die sich langandauernd auf die Arbeitsfähigkeit auswirken könne, nach dem eine entsprechende Diagnose von den Gutachtern gerade gestellt und be grün det und das tatsächlich erreichbare Leistungsvermögen anhand der auf den funktionellen Schweregrad bezogenen Standardindikatoren beurteilt wurde.</w:t>
      </w:r>
    </w:p>
    <w:p>
      <w:r>
        <w:rPr>
          <w:b/>
        </w:rPr>
        <w:t>E. 6.5</w:t>
      </w:r>
    </w:p>
    <w:p>
      <w:r>
        <w:t>G estützt auf das beweiskräftige und nachvollziehbare Gutachten der B.___ AG MEDAS C.___ ist nach dem Gesagten eine medizinisch-gesundheitliche Anspruchs grundlage, welche zur Anerkennung einer 50%igen Arbeitsunfähigkeit in jegli cher Tätigkeit führt, mit überwiegender Wahrscheinlichkeit neu nachgewiesen. 7. 7.1</w:t>
      </w:r>
    </w:p>
    <w:p>
      <w:r>
        <w:t>Zu prüfen bleibt, wie sich das Leistungsvermögen in wirtschaftlicher Hinsicht auswirkt.</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7.2</w:t>
      </w:r>
    </w:p>
    <w:p>
      <w:r>
        <w:t>Für die Ermitt lung des Valideneinkommens , also des Einkommens, welches die versicherte Person nach dem Beweisgrad der überwiegenden Wahrscheinlichkeit als Gesun de tatsächlich verdient hätte, wird in der Regel am zuletzt erzielten Ver dienst angeknüpft.</w:t>
      </w:r>
    </w:p>
    <w:p>
      <w:r>
        <w:t>Der Beschwerdeführer war im Zeitpunkt seiner Erkrankung als Hilfsarbeiter tätig. Es ist davon auszugehen, dass er bei guter Gesundheit weiterhin bei der Z.___ AG angestellt wäre. Gestützt auf deren Angaben hätte er 2014 bei einer 100 %-An stellung ein Jahreseinkommen von Fr. 55'970.-- erzielt (Urk. 10/18/3), was hoch gerechnet auf den Zeitpunkt des frühestmöglichen Rentenbeginns im Jahr 2020 (vgl. Indices 2014: 2220 und 2020: 22 98, Entwicklung der Nominallöhne, Bun desamt für Statistik, T39, Männer) einem Jahreseinkommen von Fr. 57 ' 936.50 entsprochen hätte.</w:t>
      </w:r>
    </w:p>
    <w:p>
      <w:r>
        <w:t>Dieses Einkommen erweist sich im Vergleich mit den Löhnen , die die Lohnstruk turerhebung (LSE) des Bundesamtes für Statistik ausweist, als unterdurchschnitt lich. So ergibt sich für Männer im Anforderungsniveau 1 gemäss der Tabelle TA1_tirage_skill_level 2018 für das Jahr 2020 ein Einkommen von Fr. 68'906.10</w:t>
      </w:r>
    </w:p>
    <w:p>
      <w:r>
        <w:t>(LSE 2018 Total</w:t>
      </w:r>
    </w:p>
    <w:p>
      <w:r>
        <w:t>Fr. 5’417 .- - ; Bundesamt für Statistik, Betriebsübliche Arbeitszeit nach Wirtschaftsabteilungen, T. 03.02.03.01.04.01 , 2020 = 41. 7 Stunden ; vgl. Indices 2018: 2260 und 2020: 2298, Entwicklung der Nominallöhne, a.a.O.). Das gestützt auf den früheren Verdienst ermittelte Jahres einkommen von Fr. 57'936 .50 liegt rund 1 6 %</w:t>
      </w:r>
    </w:p>
    <w:p>
      <w:r>
        <w:t>unter diesen tabellarischen Vergleichseinkommen. Es ist ent sprechend der Praxis in dem die Erheblichkeitsschwelle von 5 % übersteigendem Umfang von rund 1 1 %</w:t>
      </w:r>
    </w:p>
    <w:p>
      <w:r>
        <w:t>auf Fr.</w:t>
      </w:r>
    </w:p>
    <w:p>
      <w:r>
        <w:t>65'460.80</w:t>
      </w:r>
    </w:p>
    <w:p>
      <w:r>
        <w:t>( Fr. 68'906.10 x 0.95) zu erhöhen</w:t>
      </w:r>
    </w:p>
    <w:p>
      <w:r>
        <w:t>( vgl. BGE 135 V 297 E. 6.1.3 ) . 7.3</w:t>
      </w:r>
    </w:p>
    <w:p>
      <w:r>
        <w:t>Das Invalideneinkommen ist gestützt auf die Tabellenlöhne gemäss den vom Bun desamt für Statistik periodisch herausgegebenen Lohnstrukturerhebungen (LSE) 2018 festzulegen. Der monat liche Bruttolohn (Zentralwert) für Männer in ein fachen und repetitiven Tätigkei ten (TA1, Total, Kompetenzniveau 1) beläuft sich auf Fr. 5'417.--. Dies ergibt unter Berücksichtigung einer betriebsüblichen durch schnittlichen wöchentlichen Arbeitszeit von 41.7 Stunden (Bundesamt für Statis tik, Betriebsübliche Arbeitszeit nach Wirtschaftsabteilungen, T. 03.02. 03.01.04.01), aufgerechnet auf das Jahr 2020 (vgl. Indices 2018: 2260 und 2020: 2298, Ent wicklung der Nominallöhne, a.a.O.) bei der gutachterlich festgestellten 50%igen Arbeitsfähigkeit ein Jahreseinkommen von Fr. 34 ' 453.05 .</w:t>
      </w:r>
    </w:p>
    <w:p>
      <w:r>
        <w:t>Umstände, welche einen leidensbedingten Abzug rechtfertigen würden, liegen keine vor und wurden vom Beschwerdeführer auch nicht geltend gemacht. 7.4</w:t>
      </w:r>
    </w:p>
    <w:p>
      <w:r>
        <w:t>Aus dem Vergleich des Validen- mit dem Invalideneinkommen ergibt sich ein</w:t>
      </w:r>
    </w:p>
    <w:p>
      <w:r>
        <w:t>Invaliditätsgrad von gerundet 48</w:t>
      </w:r>
    </w:p>
    <w:p>
      <w:r>
        <w:t>% und damit Anspruch auf Ausrichtung einer Viertelsrente der Invalidenversicherung ab 1. Januar 202 0. Für die Zusprache</w:t>
      </w:r>
    </w:p>
    <w:p>
      <w:r>
        <w:t>einer lediglich befristeten Rente besteht kein Anlass , war doch die für die nächsten 12 Monate attestierte 50%ige Arbeitsunfähigkeit eine rein prognosti sche Einschätzung und nicht beweisw ertig für eine Rentenaufhebung , zumal die Arbeitsfähigkeit gemäss med. pract . P.___ durch medizinische Massnahmen aktuell nicht relevant verbessert werden kann (Urk. 10/122/162) . Eine allfällige Verbesserung des Gesundheitszustandes wird vielmehr im Rahmen eines Revi sions verfahrens zu prüfen sein .</w:t>
      </w:r>
    </w:p>
    <w:p>
      <w:r>
        <w:t>Dem Beschwerdeführer, welcher trotz 50%iger Arbeitsunfähigkeit lediglich einen Anspruch auf Eingliederungsmassnahmen geltend machte, steht es frei, auf die Ausrichtung der Rente zu verzichten. Dies jedenfalls solange, als er nicht Leis tungen der Sozialhilfe in Anspruch nimmt. 8.</w:t>
      </w:r>
    </w:p>
    <w:p>
      <w:r>
        <w:t>Der Beschwerdeführer beantragte die Zusprache von Integrationsmassnahmen beziehungsweise Massnahmen beruflicher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hiervor) erfüllt sind. Dies wird die Beschwerdegegnerin zu prüfen und darüber neu zu befinden haben.</w:t>
      </w:r>
    </w:p>
    <w:p>
      <w:r>
        <w:t>Die Beschwerde ist somit gutzuheissen . 9 . 9 .1</w:t>
      </w:r>
    </w:p>
    <w:p>
      <w:r>
        <w:t>Die Kosten des Verfahrens gemäss Art. 69 Abs. 1 bis IVG sind ermessensweise auf Fr. 800 .-- festzusetzen und entsprechend dem Ausgang des Verfahrens der un terliegenden Beschwerdegegnerin aufzuerlegen.</w:t>
      </w:r>
    </w:p>
    <w:p>
      <w:r>
        <w:t>Das Gesuch des Beschwerdeführers um unentgeltliche Prozessführung (Urk. 1 S. 1 ) erweist sich damit als gegenstandslos. 9 .2</w:t>
      </w:r>
    </w:p>
    <w:p>
      <w:r>
        <w:t>Dem Beschwerdeführer steht eine Prozessentschädigung zu,</w:t>
      </w:r>
    </w:p>
    <w:p>
      <w:r>
        <w:t>welche vom Gericht ohne Rücksicht auf den Streitwert nach der Be deutung der Streitsache und nach der Schwierigkeit des Prozesses, dem Zeitauf wand und den Barauslagen festge setzt wird (§ 34 Abs. 1 und 3 des Gesetzes über das Sozialversiche rungsgericht, GSVGer ). Entsprechend ist ihm eine solche von Fr. 1‘ 6 00.-- (inklusive Barauslagen und Mehrwertsteuer) zuzusprechen. Das Gericht erkennt: 1.</w:t>
      </w:r>
    </w:p>
    <w:p>
      <w:r>
        <w:t>In sinngemässer und teilweiser Gutheissung der Beschwerde wird die Verfügung der Sozialversicherungsanstalt des Kantons Zürich, IV-Stelle, vom 1 6. März 2021 aufge hoben und es wird festgestellt, dass der Beschwerdeführer ab 1. Januar 2020 Anspruch auf eine Viertelsrente der Invalidenversicherung hat. Zudem wird die Sache an die IV-Stelle zurückgewiesen, damit diese, nach erfolgter Abklärung im Sinne der Erwägungen, über den Anspruch de s Beschwerdeführer s auf Durchführung von Eingliederungs mass nahmen neu verfüge. 2.</w:t>
      </w:r>
    </w:p>
    <w:p>
      <w:r>
        <w:t>Die Gerichtskosten von Fr. 800 .-- werden der Beschwerdegegnerin auferlegt. Rechnung und Einzahlungsschein werden der Kostenpflichtigen nach Eintritt der Rechtskraft zu gestellt. 3.</w:t>
      </w:r>
    </w:p>
    <w:p>
      <w:r>
        <w:t>Die Beschwerdegegnerin wird verpflichtet, de m Beschwerdeführer eine Prozessent -schädigung von Fr. 1‘ 6 00.--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8.1.1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8.2</w:t>
      </w:r>
    </w:p>
    <w:p>
      <w:r>
        <w:t>Die Beschwerdegegnerin begründete die Verweigerung von Eingliede rungsmass nahmen damit, dass kein invalidisierender Gesundheitsschaden ausgewiesen sei ( Urk. 2 S. 2). D er Beschwerdeführer ist jedoch in jeglicher Tätigkeit zu 50 % arbeitsunfähig und es besteht ein Invaliditätsgrad von 48 % . Er hat deshalb g rundsätzlich Anspruch auf die Durchführung von Eingliederungsmassnahmen , sofern die übrigen Anspruchsvoraussetzungen (vgl. E.</w:t>
      </w:r>
    </w:p>
    <w:p>
      <w:r>
        <w:rPr>
          <w:b/>
        </w:rPr>
        <w:t>E. 11</w:t>
      </w:r>
    </w:p>
    <w:p>
      <w:r>
        <w:t>): - arterielle Hypertonie - Hyperlipidämie - c hronisches lumbospondylogenes Schmerzsyndrom - Haltungsin suffizienz und muskuläre</w:t>
      </w:r>
    </w:p>
    <w:p>
      <w:r>
        <w:t>Dysbalance - DD somatoforme Schmerzstörung - MRI LWS vom 6. Januar 2014: kein Nachweis degenerativer oder ent zünd l icher Veränderungen de r LWS sowie keine Bedrängung nervaler Strukturen de r LWS, insbesondere nicht auf Höhe L5/S1 - Elektrophysiologie vom 2 3. Januar 2014: unauffällig - Ausstrahlung in den linken Arm und das rechte Bein - Eindruck einer nicht adäquaten Schmerzwahrnehmung mit Symptom aus weitung und Selbstlimitation - cervikocephales Syndrom</w:t>
      </w:r>
    </w:p>
    <w:p>
      <w:r>
        <w:t>Zudem führten die Gutachter aus, a ufgrund der mangelnden Mitwirkung des Be schwerdeführers und der dadurch erhaltene n nicht verwertbare n Testwerte könne aus rein neuropsychologischer Sicht keine Diagnose gestellt werden. Ebenso ent falle eine für eine Begutachtung in casu wichtige Beschwerdevalidier ung (S. 11-12) .</w:t>
      </w:r>
    </w:p>
    <w:p>
      <w:r>
        <w:t>Hinsichtlich Diskrepanzen beziehungsweise Inkonsistenzen bei den Begutach tungen könne Folgendes festgehalten werden: Vor</w:t>
      </w:r>
    </w:p>
    <w:p>
      <w:r>
        <w:t>dem Hintergrund des Psy chostatus und wie dort sowie in der Herleitung angeführt und wie sich auch dem neuropsychologischen Gutachten entnehmen lasse , habe beim Beschwerdeführer doch etwas mehr als eine Verdeutlichungstendenz bestanden , so mit seinem theatralischen, aufgesetzt wirkenden Verhalten, das auch eine gewisse Über trei bungstendenz bis hin nahe zur Aggravation ge zeigt habe. Es hätten sich auch Zweifel an der Ausgeprägtheit der Symptome geregt . Auch aus somatisch-rheu matologischer Sicht könne das Au smass der subjektiven Einschrän kung nicht objektivierbaren Befunden zugeordnet werden, weshalb auch hier von einer In konsistenz ausgegangen werden müsse . Somit hätten sich beim Beschwerdeführer</w:t>
      </w:r>
    </w:p>
    <w:p>
      <w:r>
        <w:t>in mehreren Fachdisziplinen Inkonsistenzen zwischen dem subjektiv empfun de n en Beschwerdebild und den objektivierbaren Befunden gezeigt, oder bei man geln der Mitwirkung sei eine Abklärung nicht möglich gewesen (Neuropsycho logie). Wenn auch in einzel nen Disziplinen ( beispielsweise Innere Medizin, Neu ro logie, Rheu matologie) sich keine eindeutigen Hinweise für eine Aggravation/Simulation ergeben hätten, müsse in der interdisziplinären Gesamtbeurteilung doch von einer Aggravation ausgegangen werden. Hinweise für eine Simulation hätten sich nicht ergeben ( S. 12-13 ).</w:t>
      </w:r>
    </w:p>
    <w:p>
      <w:r>
        <w:t>Der Beschwerdeführer sei aus psychiatrischer Sicht in jeglicher Tätigkeit für die nächsten 12 Monate zu 50 % arbeitsunfähig. Aus allgemeininternistischer, neu rologischer und rheumatologischer Sicht bestehe weder in der angestammten noch in einer Verweistätigkeit eine Arbeitsunfähigkeit. Aus neuropsychologischer Sicht sei die Arbeitsfähigkeit nicht beurteilbar. Hieraus ergebe sich aus interdis ziplinärer Sicht eine Arbeitsunfähigkeit in der angestammten Tätigkeit von 50 % und in einer Verweistätigkeit von 50 % . Dabei gelte das seitens des psychia tri schen Teilgutachten s geäusserte Fähigkeitsprofil. Die attestierte 50%ige Arbeits unfähigkeit gelte für die nächsten 12 Monate, bei adäquater psychiatrischer Behandlung in dieser Zeit sollte danach wieder eine 100%ige Arbeitsfähigkeit vorliegen, wie dies bereits im Vorgutachten der</w:t>
      </w:r>
    </w:p>
    <w:p>
      <w:r>
        <w:t>A.___ von 2016 attestiert worden sei (S. 13-14).</w:t>
      </w:r>
    </w:p>
    <w:p>
      <w:r>
        <w:t>Die heute zu diagnostizierende mögliche depressive Störung dürfte sich sukzes sive nach dem Jahr 2016 eingestellt haben. Es sei davon auszugehen, dass die aktuelle Bemessung der Ar beitsfähigkeit auch für die Vergangenheit gelte (S. 14). 5.3</w:t>
      </w:r>
    </w:p>
    <w:p>
      <w:r>
        <w:t>In seiner Stellungnahme zum psychiatrischen Gutachten vom 6. Februar 2021 ( Urk. 10/138) hielt Dr. E.___ fest, er habe den Beschwerdeführer von Ende 2015 bis Mai 2020 psychiatrisch betreut. Die Betreuung habe er von einer da maligen Kollegin i m Sanatorium Q.___ übernommen, da sie aufgrund von Schilderungen der vom Beschwerdeführer miterlebten Gräueltaten im Kosovo k rieg (Februar 1998 bis Juni 1999) völlig überfordert gewesen sei ( sie habe sich n ach der Sitzung übergeben</w:t>
      </w:r>
    </w:p>
    <w:p>
      <w:r>
        <w:t>und sich für den Tag arbeitsunfähig melden müssen ). Dies werde nur deshalb erwähnt, weil er das A usmass der traumatisierenden Erlebnisse betonen möchte (die aus seiner Sicht durchaus Kriterien eine s Trauma s nach ICD - 10 erfüllen würden ). Wenn man bedenk e , dass diese Geschehnisse in den prägenden Teenager j ahren passiert seien , schein e die Annahme plausibel, dass dies in einem kausalen Verhältnis mit der jetzigen Störung steh e . Der Be schwerdeführer produzier e eine Fülle von Symptomen , die diagnostisch schwierig einzuordnen seien . Im Verlauf der Behandlung habe er</w:t>
      </w:r>
    </w:p>
    <w:p>
      <w:r>
        <w:t>ihn</w:t>
      </w:r>
    </w:p>
    <w:p>
      <w:r>
        <w:t>öfters supervidieren lassen und alle Supervisionen, ohne Ausnahmen, hätten gezeigt, dass es sich um einen äusserst komplexen Fall handle . Die Störung sei plötzlich von heute auf morgen aufgetreten, habe sich anfänglich in somatischer Form gezeigt (Rücken schmerzen, hohes Fieber, Ohnmachtsanfälle am Arbeitsplatz, unvollstän dige Läh mungen in Armen und Beinen, Durchblutungsstörungen, essentieller Hochdruck und weiteres ), was durch unzählige Krankenhausaufenthalte gut dokumentiert worden sei . Allmählich habe auch eine Persönlichkeitsänderung stattgefunden. Der Beschwerdeführer sei von einem sehr gut angepasste n , vielleicht überkorrek ten und ausserordentlich gewissenhaften (was durch Arbeitszeugnisse und Ge spräche mit Vorgesetzten belegbar sei ) zu einem sehr streitsüchtigen, herrischen Menschen geworden . Ein g escheiterter Arbeitsversuch beim RAV, ständige Aus einandersetzungen mit Familienangehörigen, Nachbarn oder dem Lehrpersonal der Kinder seien einige Beweise für diese Wesensänderung (S. 1-2) .</w:t>
      </w:r>
    </w:p>
    <w:p>
      <w:r>
        <w:t>Vielleicht seien gewisse Verhaltensauffälligkeiten, die während der gutachter lichen Untersuchung zutage gekommen seien , durch diese Änderungen zu erklä ren . Ob der ganzen Komplexität der Störung mit der Diagnose einer larvierten somatisierten depressiven Episode gerecht worden sei , wage er zu bezweifeln , aber das bleibe in dieser Situation von untergeordneter akademischer Wichtigkeit. In seinen Augen sei es wichtig, dass die Behandlung den Beschwerdeführer aus reichend stabilisiert habe , so dass an einen erneuten Arbeitsv ersuch zu denken sei . Die Beschwerdegegnerin könnte m it einem Belastungstraining zu Hilfe kommen. Es sei nie die Rede von einer Rente gewesen (vom Beschwerdeführer nicht gewünscht, er möchte wieder im ersten Arbeitsmarkt schaffen; aus s einer Sicht kontraindiziert) oder einem dauerhaften Engagement seitens der Beschwer degegnerin . Aus diesem Grunde sei es nicht gerechtfertigt, den Beschwerdeführer der Aggravation oder sogar Simulation zu bezichtigen ( w as hätte er zu ge winnen?). Er teile die Einschätzung von P r of. Dr. med. R.___ bezüglich Arbeits fähigkeit und Prognose, denke aber nach wie vor, dass ein Vor l auf im geschützten Rahmen in Anbetracht dessen, dass er seit 2015 nicht mehr tätig gewesen sei , aber auch als Test , ob er - Dr. E.___ - mit seinen Einschätzungen richtig liege , angebracht wäre (S. 2) . 6.</w:t>
      </w:r>
    </w:p>
    <w:p>
      <w:r>
        <w:rPr>
          <w:b/>
        </w:rPr>
        <w:t>E. 15</w:t>
      </w:r>
    </w:p>
    <w:p>
      <w:r>
        <w:t>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versi cherte Person nach ihrer Eignung und Neigung möglichen Berufe oder Betäti gungen einengt oder die Ausübung der bisherigen Aufgabe unzumutbar macht. Ausgeschlossen sind geringste Behinderungen, die keine nennenswerte Beein trächtigung zur Folge haben und deshalb die Inanspruchnahme der Invaliden versicherung nicht rechtfertigen (BGE 114 V 29 E. 1a mit Hinweisen).</w:t>
      </w:r>
    </w:p>
    <w:p>
      <w:r>
        <w:rPr>
          <w:b/>
        </w:rPr>
        <w:t>E. 17</w:t>
      </w:r>
    </w:p>
    <w:p>
      <w:r>
        <w:t>IVG setzen subjektive und objektive Ein gliederungsfähigkeit voraus (AHI 1997 S. 82 E. 2b/ aa ; ZAK 1991 S. 179 unten f. E. 3). Nicht unter Umschulung fallen Massnahmen der sozialberuflichen Rehabili tation (wie Gewöhnung an den Arbeitsprozess, Aufbau der Arbeitsmotivation, Stabilisierung der Persönlichkeit, Einüben der sozialen Grundelemente) mit dem primären Ziel, die Eingliederungsfähigkeit der versicherten Person zu erreichen oder wieder herzustellen (ZAK 1992 S. 367 E. 2b; Urteil des Bundesgerichts I 527/00 vom 30. April 2001).</w:t>
      </w:r>
    </w:p>
    <w:p>
      <w:r>
        <w:rPr>
          <w:b/>
        </w:rPr>
        <w:t>E. 18</w:t>
      </w:r>
    </w:p>
    <w:p>
      <w:r>
        <w:t>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t>Hinsichtlich des Anspruchs auf Arbeitsvermittlung liegt die massgebende Inva lidität vor, w enn die versicherte Person bei der Suche nach einer geeigneten Arbeitsstelle aus gesundheitlichen Gründen Schwierigkeiten hat. Zwischen dem Gesundheitsschaden und der Notwendigkeit der Arbeitsvermittlung muss ein Kausalzusammenhang bestehen. Sind der versicherten Person leichte Tätigkeiten voll zumutbar, bedarf es zur Begründung des Anspruchs auf Arbeitsvermittlung zusätzlich einer spezifischen Einschränkung gesundheitlicher Art ( vgl. Urteil des Bundesgerichts 9C_142/2015 vom 5. Juni 2015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