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IV.2021.00180 vom 20. April 2022</w:t>
      </w:r>
    </w:p>
    <w:p>
      <w:r>
        <w:t>ZH Sozialversicherungsgericht, 2022-04-20, DE</w:t>
      </w:r>
    </w:p>
    <w:p>
      <w:r>
        <w:rPr>
          <w:b/>
        </w:rPr>
        <w:t xml:space="preserve">Quelle: </w:t>
      </w:r>
      <w:r>
        <w:t>https://mcp.opencaselaw.ch/entscheid/zh_sozialversicherungsgericht_IV.2021.00180</w:t>
      </w:r>
    </w:p>
    <w:p>
      <w:r>
        <w:t>FR: ZH_SOZIALVERSICHERUNGSGERICHT IV.2021.00180 du 20 avril 2022</w:t>
      </w:r>
    </w:p>
    <w:p>
      <w:r>
        <w:t>IT: ZH_SOZIALVERSICHERUNGSGERICHT IV.2021.00180 del 20 aprile 2022</w:t>
      </w:r>
    </w:p>
    <w:p>
      <w:pPr>
        <w:pStyle w:val="Heading2"/>
      </w:pPr>
      <w:r>
        <w:t>Erwägungen</w:t>
      </w:r>
    </w:p>
    <w:p>
      <w:r>
        <w:rPr>
          <w:b/>
        </w:rPr>
        <w:t>E. 1</w:t>
      </w:r>
    </w:p>
    <w:p>
      <w:r>
        <w:t>X.___ , geboren 1981, absolvierte eine Anlehre als Karrosserierepa rateur . Jahrelang arbeitete er jedoch als Hilfsg ipser, ab 2006 als Gipser bei der Y.___ AG ( Urk. 8/21) . Er meldete sich am 1 7. Oktober 2015 unter Hin weis auf verschiedene gesundheitliche Einschränkungen und eine</w:t>
      </w:r>
    </w:p>
    <w:p>
      <w:r>
        <w:t>bestehende Arbeitsunfähigkeit bei der Sozialversicherungsanstalt des Kantons Zürich, IV-Stelle, zum Leistungsbezug an ( Urk. 8/2). Die IV-Stelle holte medizinische Unter lagen und die Akten des Krankentaggeldversicherers der Y.___ AG ein ( Urk. 8/14, 8/ 15). Es erfolgte eine Eingliederungsberatung ( Urk. 8/22). Weil der Versicherte eine Knieoperation in Aussicht hatte und sich während der Gene sungszeit für nicht schulfähig erachtete, schloss die IV-Stelle am 2. Mai 2016 die berufliche Eingliederung ab ( Urk. 8/24). Am 1 4. August 2016 meldete sich der Versicherte wieder an und beantragte berufliche Eingliederungsmassnahmen ( Urk. 8/28). Die IV-S telle zog erneut medizinische Akten bei ( Urk. 8/30, 8/35) , vor allem auch die Akten der Schweizerischen Unfallversicherungsanstalt (Suva) über den am 9. Februar 2008 erlittenen Skiunfall, bei dem d er Versicherte am rechte n Kniegelenk eine vordere Kreuzbandruptur erlitten hat te ( Urk. 8/46 /26 , Urk. 8/46/40 , Urk. 8/46/45 ) und für dessen Folgen sie am 2 6. März 2018 ab 1. März 2018 eine Invalidenrente auf der Grundlage eine s Invaliditätsgrad es von 13 % zusprach ( Urk. 8/57) .</w:t>
      </w:r>
    </w:p>
    <w:p>
      <w:r>
        <w:t>Am 21. September 2017 endete das Arbeitsverhältnis des Versicherten bei der Y.___ AG ( Urk. 8/46/227). Nachdem die IV-Stelle zahlreiche neue ärztliche Verlaufsberichte erhalten hatte, wurde eine inter disziplinäre Begutachtung des Versicherten angeordnet. Am 4. März 2020 erging das MEDAS- G utachten der Z.___ AG ( Z.___ AG; Urk. 8/118/1-80). Es wurde dem Regionalen Ärztlichen Dienst vorgelegt ( Urk. 8/122/22) , d a raufhin erging der Vorbescheid vom 2 3. A pril 2020, worin ein einen Rentenanspruch verneinender Entscheid in Aussicht gestellt wurde ( Urk. 8/124). Der Versicherte liess erneut zahlreiche medizinische Unterlagen einreichen ( Urk. 8/130 -137), was zu Rückfragen bei den MEDAS-Gutachtern ( Urk. 8/138) und zu einer ergänzenden Beurteilung vom 2 5. Septem ber 2020 führte ( Urk. 8/147). Nachdem sich der Versicherte dazu unter Beilage verschiedener Berichte hatte vern eh men lassen ( Urk. 8/152-157), verneinte die IV-Stelle m it Verfügung vom 9. Februar 2021 einen Anspruch auf eine Invali denrente ( Urk. 8/158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eingetretenen Sach 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Den von Versicherungsträgern im Verfahren nach Art. 44 ATSG eingeholten, den Anforderungen der Rechtsprechung entsprechenden Gutachten externer Spezial ärzte (Administrativgutachten) darf voller Beweiswert zuerkannt werden, solange nicht konkrete Indizien gegen die Zuverlässigkeit der Expertise sprechen (BGE 137 V 210 E. 1.3.4; 135 V 465 E. 4.4 ; Urteil des Bundesgerichts 9C_168/2020 vom 1 7. März 2021 E. 3.2 ).</w:t>
      </w:r>
    </w:p>
    <w:p>
      <w:r>
        <w:t>Nicht näher begründete, anders lautende Einschät zungen der behandelnden Ärzte sind in der Regel nicht geeignet, den Beweiswert eines Gutachtens in Frage zu stellen und zum Anlass für weitere Abklärungen zu nehmen (vgl. BGE 137 V 210 E. 1.2.4). Vorbehalten bleiben Fälle, in denen sich eine abweichende Beurteilung aufdrängt, weil die behandelnden Ärzte wichtige Aspekte benennen, die im Rahmen der Begutachtung unerkannt oder ungewür digt geblieben sind (Urteil e des Bundesgerichts 9C_146/2021 vom 2 5. Juni 2021 E. 3.1 und 9C_86/2018 vom 2 0. August 2018 E. 5.4.1 mit Hinweis).</w:t>
      </w:r>
    </w:p>
    <w:p>
      <w:r>
        <w:t>P sychische Störungen sind nach der jüngeren Praxis anhand eines strukturierten Beweisverfahrens, gestützt auf systematisierte Indikatoren, auf ihre invalidisie renden Wirkungen hin zu untersuchen (BGE 143 V 409 E. 4.5; 141 V 281 E. 2). Der Untersuchungsgrundsatz ( Art. 61 lit . c ATSG) verpflichtet das Gericht , von Amtes wegen für die richtige und vollständige Feststellung des rechtserheblichen Sachverhalts zu sorgen (Urteil des Bundesgerichts 8C_448/2020 vom 3. März 2021 E. 2.4.1 mit Hinweis). Massnahmen zur Klärung des rechtserheblichen Sach verhalts müssen vorgenommen oder veranlasst werden, wenn dazu auf Grund der Parteivorbringen oder anderer sich aus den Akten ergebender Anhaltspunkte hin reichender Anlass besteht (SVR 2009 IV Nr. 4 S. 6, I 110/07 E. 4.2.2 mit Hinwei sen). Rechtserheblich sind dabei alle Tatsachen, von deren Vorliegen es abhängt, ob über den streitigen Anspruch so oder anders zu entscheiden ist (SVR 2013 UV Nr. 9 S. 29, 8C_592/2012 E. 5.2). In Nachachtung des Untersuchungsgrundsatzes sind etwa weitere Abklärungen vorzunehmen, wenn der festgestellte Sachverhalt unauflösbare Widersprüche enthält oder eine entscheidwesentliche Tatfrage bis lang auf einer unvollständigen Beweisgrundlage beantwortet wurde (statt vieler: BGE 146 V 240 E. 8.1). Der Sachverhalt ist solange und soweit abzuklären, bis mit überwiegender Wahrscheinlichkeit erstellt ist, dass von Beweisweiterungen keine neuen Erkenntnisse zu erwarten sind (Urteil des Bundesgerichts 9C_146/2021 vom 2 5. Juni 2021 E. 3.4 mit Hinweisen). 2.</w:t>
      </w:r>
    </w:p>
    <w:p>
      <w:r>
        <w:rPr>
          <w:b/>
        </w:rPr>
        <w:t>E. 2</w:t>
      </w:r>
    </w:p>
    <w:p>
      <w:r>
        <w:t>Dagegen liess der Versicherte am 1 5. März 2021 Beschwerde einreichen mit dem Begehren, es sei die Verfügung aufzuheben und ihm mit Wirkung ab September 2016 eine Invalidenrente zuzusprechen, eventualiter sei die Sache zur weiteren Abklärung und Neubeurteilung an die Beschwerdegegnerin zurückzuweisen ( Urk. 1 S. 2).</w:t>
      </w:r>
    </w:p>
    <w:p>
      <w:r>
        <w:t>Seiner Beschwerde legte er neuere medizinische Berichte bei ( Urk. 3/2-4). In der Beschwerdeantwort vom 2 5. Mai 2021 beantragte die IV-Stelle die Abweisung der Beschwerde ( Urk. 7). Der Beschwerdeführer reichte am 1 4. und 2 8. Juni 2021 weitere ärztliche Behandlungsberichte ein ( Urk. 10, Urk. 11/1-3, Urk. 13, Urk. 14) . Dazu nahm die Beschwerdegegnerin am 8. Juli 2021</w:t>
      </w:r>
    </w:p>
    <w:p>
      <w:r>
        <w:t>Stellung ( Urk. 16). Am 2 6. Oktober 2021 reichte der Beschwerdeführer nochmals einen ärztlichen Bericht ein ( Urk. 19), zu dem sich die IV-Stelle nicht mehr äusserte, jedoch hielt sie am Antrag auf Abweisung der Beschwerde fest ( Urk. 21) , was dem Beschwerdeführer am 1 1. November 2021 zur Kenntnis gege ben wurde ( Urk. 22).</w:t>
      </w:r>
    </w:p>
    <w:p>
      <w:r>
        <w:t>Das Gericht zieht in Erwägung:</w:t>
      </w:r>
    </w:p>
    <w:p>
      <w:r>
        <w:t>1.</w:t>
      </w:r>
    </w:p>
    <w:p>
      <w:r>
        <w:rPr>
          <w:b/>
        </w:rPr>
        <w:t>E. 2.1</w:t>
      </w:r>
    </w:p>
    <w:p>
      <w:r>
        <w:t>Die Beschwerdegeg n erin verneinte in der angefochtenen Verfügung den Renten anspruch gestützt auf das eingeholte MEDAS-Gutachten und die ergänzende Stel lungnahme dazu. Sie ging davon aus, dass die angestammte Tätigkeit als Gipser aufgrund der gesundheitlichen Beeinträchtigungen nicht mehr zumutbar sei , hin gegen erachtete sie eine sehr leichte Tätigkeit ohne Heben und Tragen von Lasten über 5 kg, wiederholte Überkopfarbeiten, kniende oder kauernde Positionen sowie andere Zwangshaltungen in einem Pensum von 90 % als möglich. Die im Rahmen nach verschiedenen Operationen aufgetretenen vollständigen Arbeitsunfähigkei ten erachtete sie als nicht relevant für die Rentenfrage, da es sich um nicht lang andauernde Einschränkungen gehandelt habe. Sie errechnete einen Invaliditäts grad von 10 % ( Urk. 2).</w:t>
      </w:r>
    </w:p>
    <w:p>
      <w:r>
        <w:rPr>
          <w:b/>
        </w:rPr>
        <w:t>E. 2.2</w:t>
      </w:r>
    </w:p>
    <w:p>
      <w:r>
        <w:t>Der Beschwerdeführer rügt diesen Entscheid zum einen damit, dass das erwähnte Profil der angeblich zumutbaren Tätigkeit auf dem a llgemeinen Arbeitsmarkt unrealistisch und nicht auffindbar sei, weshalb er nur schon deshalb Anspruch auf eine ganze Rente habe ( Urk. 1 S. 17). Zum andern erachtet er das Gutachten und die Ergänzung dazu aufgrund ihrer zahlreichen Mängel und fehlenden Schlüssigkeit als keine hinreichenden Beweismittel und kritisiert sie detailliert . 3. 3.1</w:t>
      </w:r>
    </w:p>
    <w:p>
      <w:r>
        <w:t>A us den Suva-Akten geht hervor, dass der Beschwerdeführer am 9. Februar 2008 bei einem Skiunfall am rechten Knie eine Ruptur des vorderen Kreuzbandes erlitten hatte, die am</w:t>
      </w:r>
    </w:p>
    <w:p>
      <w:r>
        <w:t>2 3. Mai 2008 ein erstes Mal und am 6. August 2008 ein zweites Mal in der Universitätsklinik A.___</w:t>
      </w:r>
    </w:p>
    <w:p>
      <w:r>
        <w:t>operativ versorgt werden musste. Der Beschwerdeführer arbeitete ab 1 8. April 2009 wieder vollzeitig als Gipser ( Urk. 8/46/26, Urk. 8/46/71, Urk. 8/46/75).</w:t>
      </w:r>
    </w:p>
    <w:p>
      <w:r>
        <w:t>Im Herbst 2015 wurde er wegen nun beidseitiger Kniebeschwerden wieder ärztlich behandelt , was der Suva als Rückfall gemeldet wurde ( Urk. 8/46/99) . Es wurde von den Ärzten der Universitätsklink A.___</w:t>
      </w:r>
    </w:p>
    <w:p>
      <w:r>
        <w:t>ein MRI des Knies rechts angefertigt und ein progredienter Knorpelschaden im Bereich des Trochlea</w:t>
      </w:r>
    </w:p>
    <w:p>
      <w:r>
        <w:t>femoris mit Kn o chenmarksreaktion und intraoss ärer Zystenbildung festgestellt und zunächst eine konservative Behandlung vorgeschlagen ( Urk. 8/46/82). Der Hausarzt des Beschwerdeführers, Dr. med. B.___ , attestierte ab 1 9. Oktober 2015 eine 100%ige Arbeitsunfähigkeit , dies nachdem der Beschwerdeführer an diesem Tag wegen einer chronisch rezid i vierenden Tendovaginitis de Quervain an der rechten Hand operiert worden war. Weiter diagnostizierte der Hausarzt ein z ervikospon dylogenes Syndrom, chronische Schulterschmerzen rechts, chronische Knie schmerzen rechts und links und eine koronare 1-Asterkrankung ( Urk. 8/14, Urk. 8/46/109).</w:t>
      </w:r>
    </w:p>
    <w:p>
      <w:r>
        <w:t>Die geklagten, vorwiegend link sseitig en Schulterschmerzen liess der Beschwer deführer ebenfalls in der Universitätsk linik A.___ abklären. Dabei zeigte das Arthro -MRI der linken Schulter vom 2 5. April 2016 einzig eine minimal auffäl lige Bizepssehne , die leicht tendinopathisch verändert sei, so dass kein klares anatomisches Korrelat zu den geäusserten Beschwerden gefunden werden konnte ( Urk. 8/50/20).</w:t>
      </w:r>
    </w:p>
    <w:p>
      <w:r>
        <w:t>Im Bericht vom 2 2. März 2016 diagnostizierten die Ärzte der Universitätsklinik A.___ eine Chondromalazie der Trochlea</w:t>
      </w:r>
    </w:p>
    <w:p>
      <w:r>
        <w:t>femoris mit persistierenden Knie schmerzen rechts, unklare Schulterschmerzen beidseits linksbetont, eine koronare 1-Asterkrankung, ein chronisches zerviko-spondylogenes Syndrom und eine chronisch rezidivierende Tendovaginitis de Quervain rechts . Der Versicherte klage über Knieschmerzen beim normalen Gehen, teilweise in der Nacht und am Mor gen und auch bei Belastung. D ie Ärzte stellten eine 100%ige Arbeitsunfähigkeit in der</w:t>
      </w:r>
    </w:p>
    <w:p>
      <w:r>
        <w:t>Gipsertätigkeit fest</w:t>
      </w:r>
    </w:p>
    <w:p>
      <w:r>
        <w:t>und erachteten eine diagnostisch-therapeutische Knie a rthroskopie für notwendig ( Urk. 8/46/133) . Diese wurde a m 9. Mai 2016 in der Universitätsk linik A.___</w:t>
      </w:r>
    </w:p>
    <w:p>
      <w:r>
        <w:t>am rechten Knie durchgeführt und es wurden e ine</w:t>
      </w:r>
    </w:p>
    <w:p>
      <w:r>
        <w:t>Plica -Resektion, Knorpeldébrideme nt mit Microfracturing</w:t>
      </w:r>
    </w:p>
    <w:p>
      <w:r>
        <w:t>Trochlea und ein Teil- Débridement des v orderen Kreuzbandes vorgenommen; in der Folge wurde eine 100%ige Arbeitsunfähigkeit bis 2 1. Juni 2016 attestiert ( Urk. 8/46/154). Es bestanden weiterhin Beschwerden im rechten Knie und eine weitere O peration wurde in der Folge diskutiert ( Urk. 8/35/7), die schliesslich am 1 1. Oktober 2017 in Form einer diagnostisch-therapeutischen Kniearthroskopie mit intraartikulä rem Débridement , Notchplastik , lateraler Teilmeniskektomie Vorderhorn und einer Osteosynthesematerialentfernung am medialen Tibi a kopf</w:t>
      </w:r>
    </w:p>
    <w:p>
      <w:r>
        <w:t>vorgenommen wurde ( Urk. 8/46/261).</w:t>
      </w:r>
    </w:p>
    <w:p>
      <w:r>
        <w:t>Der Beschwerdeführer war vom 2 3. Oktober bis 2 7. November 2017 in der Rehaklinik C.___</w:t>
      </w:r>
    </w:p>
    <w:p>
      <w:r>
        <w:t>zur stationären Therapie. Im Austrittsbericht vom 4. Dezem ber 2017 stellten die Ärzte persistierende Knieb eschwerden und eine Belastungs intoleranz des rechten Knies bei Knorpelschaden der Trochlea</w:t>
      </w:r>
    </w:p>
    <w:p>
      <w:r>
        <w:t>femoris , unklare Schulterschmerzen beidseits linksbetont, eine koronare 1-A sterkrankung, ein chronisches ze rviko-spondylogenes Syndrom und eine chronisch rezidivierende Tendovaginitis de Quervain rechts, einen Status nach Karpaltunnelspaltung links 2011 und rechts 2012 , eine mittelgradige depressive Episode mit Panikattacken (ICD-10: F32.1) und akzentuierte Persönlichkeitszüge mit somatoformer Überla gerung (ICD-10: F Z73.1) fest ( Urk. 8/46/274 ff.). Im Rahmen der stationären Rehabilitation habe keine namhafte Verbesserung der Kniebeschwerden erzielt werden können .</w:t>
      </w:r>
    </w:p>
    <w:p>
      <w:r>
        <w:t>E s habe auch eine psych o somatische Abklärung stattgefunden. Der Beschwerdeführer habe über Symptome geklagt, die am ehesten auf eine mittelgradige depressive Episode mit Panikattacken auf dem Nährboden einer akzen tuierten Persönlichkeit zutreffen würden. Das Ausmass der physischen Ein schrän kungen lasse sich mit den objektivierbaren pathologischen Befunden der klinis c hen und bildgebenden Abklärungen sowie den Diagnosen aus somatischer Sicht nur teilweise erklären. D er Beschwerdeführer zeige ein auffälliges Schmerz- und Leistungsverhalten, es habe eine mässige Symptomausweitung stattgefun den. Die Ärzte äusserten sich nur zur unfallbedingten kniebeeinträchtigten A rbeits fähigkeit; die Tätigkeit als Gipser sei nicht mehr zumutbar, eine leichte bis mittelschwere Arbeit hingegen sei möglich, wobei die Ärzte</w:t>
      </w:r>
    </w:p>
    <w:p>
      <w:r>
        <w:t>jedoch zusätzliche Einschränkungen vorsahen . Die zumutbare Arbeitsfähigkeit könne noch nicht abschliessend festgelegt werden, da eine Revision der Halswirbelsäulenproblema tik in Aussicht stehe</w:t>
      </w:r>
    </w:p>
    <w:p>
      <w:r>
        <w:t>( Urk. 8/46/276).</w:t>
      </w:r>
    </w:p>
    <w:p>
      <w:r>
        <w:t>Am 2 3. November 2017 berichteten die Ärzte der Universitätsk linik A.___ von einer Wirbelsäulenuntersuchung des Beschwerdeführers . Sie diagnostizierten eine Nuchalgie und eine intermittierend schmerzhaft sensorische C7 - Radikulopathie links mit/bei Prothesenlockerung nach einer Diskusprothesenimplantation M6 C6/7 im März 201 3. Eine aktuelle Radikulopathie</w:t>
      </w:r>
    </w:p>
    <w:p>
      <w:r>
        <w:t>habe nicht nachgewiesen wer den können . Allerdings bestehe beim Implantat eine ausgeprägte Lyse , weshalb zusammen mit der ausgeprägten Zervikalgie eine operat ive Revision gerechtfer tigt sei</w:t>
      </w:r>
    </w:p>
    <w:p>
      <w:r>
        <w:t>( Urk. 8/45). Im Bericht vom 2 8. November 2017 an die IV-Stelle erachte ten sie die angestammte wie auch eine angepasste Tätigkeit für nicht möglich ( Urk. 8/43/4). 3.2</w:t>
      </w:r>
    </w:p>
    <w:p>
      <w:r>
        <w:t>Ab Sommer 2017 begab sich der Beschwerdeführer zu Dr. med. D.___ , Facharzt für Psychiatrie und Psychotherapie, in Behandlung. Dieser diagnostizierte am 4. Dezember 2017</w:t>
      </w:r>
    </w:p>
    <w:p>
      <w:r>
        <w:t>eine depressive Störung, mittelgradige Episode (ICD 10 : F32.1) , mit einem chronischen Verlauf seit Herbst 2016 und einer Zunahme seit Juli 2017, und eine chronische Schmerzstörung (ICD-10 :</w:t>
      </w:r>
    </w:p>
    <w:p>
      <w:r>
        <w:t>F45.41) mit psychischen und physischen Faktoren aufgrund einer HWS-Bandscheibenprothese C6/7 und persistierender Kniebeschwerden . Er berichtete, nach der stationären Behandlung in C.___ habe sich der Versicherte wieder bei ihm gemeldet und es sei nun eine ambulante psychia t risch-psychotherapeutische Behandlung etabliert worden. Gegenwärtig sei nicht von einer Arbeitsfähigkeit in der freien Wirtschaft auszu gehen. Der Beschwerdeführer sei psychisch labil und seit Monaten erheblich ver unsichert, im Antrieb und in der Kraft mittelgradig gehemmt , mit Rückzugsten denz, er nehme alles persönlich.</w:t>
      </w:r>
    </w:p>
    <w:p>
      <w:r>
        <w:t>Da ihm die berufliche Aktivität ausgesprochen wichtig sei, wäre e ine baldige berufliche A bklärung im ge schützten R ah m e n in Teilzeit (ev. 50 % ) mit anschliessendem Training und einer Eingliederung hilf reich ( Urk. 8/42).</w:t>
      </w:r>
    </w:p>
    <w:p>
      <w:r>
        <w:t>Für die geklagten Schmerzen ausgehend von der Halswirbelsäule wurde am 1 2. Dezember 2017 von den Ärzten der Klinik E.___ ein chronisches z er vikovertebragenes Schmerzsyndrom , ohne radikuläre Komponente bei Zustand nach z ervikaler Mikrodiskektomie C6/C7 im Jahr 2013 mit Einlage einer Diskpro these diagnostiziert . Dies erlaube die Tätigkeit als Gipser nicht mehr ( Urk. 8/48). Ebenso klärten Fachärzte für Neurologie und Paraplegie der Universitätsk linik A.___ die Nacken-Schulterschmerzen, ausstrahlend in den linken Arm, ab. Sie kamen im Bericht vom 1 4. Dezember 2017 zum Schluss, die geltend gemachten motorischen und sensiblen Defizite im Bereich des linken Armes seien nicht sicher einem Dermatom / Myo to m zuzuordnen. Es bestehe MR - tomographisch zervikal kein Hinweis auf eine foraminale oder recessale Einengung oder Nervenkompres sion. In den untersuchten Segmenten hätten elektrophysiologisch diskrete neu rogene Veränderungen der Myo to me C7 und C8 festgestellt werden können, ohne Hinweise auf eine akute Denervierung ( Urk. 8/47/3). Ein Arthro -MRI der linken Schulter vom 2 3. Februar 2018 ergab neu eine SLAP-Läsion und zeigte die vor bestehende Tendinopathie der Supraspinatussehne ( Urk. 8/56).</w:t>
      </w:r>
    </w:p>
    <w:p>
      <w:r>
        <w:t>Der Hausarzt Dr. B.___ berichtete zusammenfassend am 5. Dezember 2017 über den Verlauf. Er äusserte die Ansicht, es sei zurzeit keine Arbeitsfähigkeit gegeben. Die Prognose sei reserviert, dies umso mehr, als alle bisherigen Thera pieversuche keinen Erfolg gebracht hätten. Der Beschwerdeführer sei perspekti venlos, man habe es versäumt, für ihn rechtzeitig eine Umschulung vorzusehen ( Urk. 8/44). 3.3</w:t>
      </w:r>
    </w:p>
    <w:p>
      <w:r>
        <w:t>Am 9. Oktober 2018 wurde in der Universitätsk linik A.___ bei der Indikation einer Nuchalgie und einer intermittierend schmerzhaften C7-Radikulopathie links bei Diskusprothesenlockerung und noch leichter Foram e nstenose C6/7 wegen des hohen Leidensdruckes eine Revisionsoperation vorgenommen in Form einer Pro thesenentfernung, einer mikrochirurgischen Re-Dekompression C6/7 und eine r</w:t>
      </w:r>
    </w:p>
    <w:p>
      <w:r>
        <w:t>Spondylodese C6/7 ( Urk. 8/66/9).</w:t>
      </w:r>
    </w:p>
    <w:p>
      <w:r>
        <w:t>Wegen eines akuten lumbospondylogenen Schmerz- und Reizsyndroms S1 links begab sich</w:t>
      </w:r>
    </w:p>
    <w:p>
      <w:r>
        <w:t>der Beschwerdeführer sodann vom 1 9. bis 2 8. November 2018 statio när ins Universitätsspital F.___ . Es wurde ursächlich ein Anulusriss LWK7/SWK1 links ohne Nervenwurzelkompression festgestellt und es konnte eine Verbesserung der Schmerzen während des Aufenthalts erzielt werden. Bis zum Austritt aus dem F.___</w:t>
      </w:r>
    </w:p>
    <w:p>
      <w:r>
        <w:t>attestierten die Ärzte eine 100%ige Arbeitsunfähigkeit ( Urk. 8/63). Nach der Überweis ung zur Weiterbehandlung in die Rheumatologi sche</w:t>
      </w:r>
    </w:p>
    <w:p>
      <w:r>
        <w:t>Abteilung der Universitätsk linik</w:t>
      </w:r>
    </w:p>
    <w:p>
      <w:r>
        <w:t>A.___ berichteten die dortigen Ärzte am 3. Januar 2019 von weiterhin bestehenden Nackenschmerzen, S chlafstörungen , beidseitigen K nie - sowie Schulterschmerzen. Den Diagnosen eines akuten lumbospondylogenen Schmerz- und Reizsyndroms S1 links, eines prothesen-assoziierten Infekts mit Propionibacterium</w:t>
      </w:r>
    </w:p>
    <w:p>
      <w:r>
        <w:t>acnes , ED 1 9. Oktober 2018 (vgl. Urk. 8/66/14) , des Status nach Kniearthroskopie rechts vom 1 1. Oktober 2017, von rezidivierenden depressiven Episoden und Panikattacken sowie von chroni schen unklaren Schulterschmerzen beidseits massen sie Bedeutung für die Arbeitsfähigkeit bei ;</w:t>
      </w:r>
    </w:p>
    <w:p>
      <w:r>
        <w:t>sicher sei</w:t>
      </w:r>
    </w:p>
    <w:p>
      <w:r>
        <w:t>die Tätigkeit als Gipser nicht mehr möglich, ei ne körperlich schwer belastende und auch eine länger andauernde mittelschwere körperliche Tätigkeit sei nicht mehr denkbar . Inwieweit die somatischen Beschwerden durch die psychische Situation aggraviert</w:t>
      </w:r>
    </w:p>
    <w:p>
      <w:r>
        <w:t>würden , sei nicht klar ( Urk. 8/64/12). Im Bericht vom 1 1. Januar 2019 der Abteilung Orthopädie der Universitätsk linik A.___ wurde festgehalten, ein Arbeitsversuch mit zweistün diger wechselbelastender Tätigkeit pro Tag solle gestartet werden ( Urk. 8/66/7).</w:t>
      </w:r>
    </w:p>
    <w:p>
      <w:r>
        <w:t>3.4</w:t>
      </w:r>
    </w:p>
    <w:p>
      <w:r>
        <w:t>Ab 1 0. A ugust 2018 befand sich der Beschwerdeführer in Behandlung bei Dr. med. G.___ , Facharzt für Psychiatrie und Psychotherapie. Dieser dia gnosti zierte im Bericht vom 1 8. Februar 2019 eine schwere depressive Episode (ICD-10 : F32.2) . Der Beschwerdeführer dissoziiere, was als Symptom der Depres sion im Sinne eines Abdriftens gewertet werde, tatsächlich psychotische Symp tome lägen nicht vor.</w:t>
      </w:r>
    </w:p>
    <w:p>
      <w:r>
        <w:t>Differentialdiagnostisch komme weder eine Erkrankung aus dem schizophrenen Formenkreis noch eine eigenständige diesbezügliche Dia gnose in Frage. Der Versicherte habe stark übermässige Leistungserwartungen an sich selber ( ICD-10: Z73.1 ; DD: ICD-10: F60.5</w:t>
      </w:r>
    </w:p>
    <w:p>
      <w:r>
        <w:t>anankastische Persönlichkeitsstö rung aufgrund kindheitlicher Prägung mit emotionaler Verwahrlosung, Degra dierung, Prügelopfer, Zeuge des Verprügelns der Geschwister, Armut und Hunger, Kinderarbeit etc.) . Der Arzt attestierte eine 100%ige Arbeitsunfähigkeit. Vermut lich könne erst in ein bis zwei Jahren bei einem optimalen Verlauf mit einer Eingliederung begonnen werden ( Urk. 8/67/9).</w:t>
      </w:r>
    </w:p>
    <w:p>
      <w:r>
        <w:t>Dr. B.___ äusserte sich erneut zusammenfassend im Schreiben vom 3 1. Juli 201 9. Er stellte dar, dass der Versicherte noch immer an Schultergürtel-/Nacken schmerzen, Schulterschmerzen, Knieschmerzen, Lendenwirbelsäulenproblemen und an einer mittelschweren Depression mit einer Panikstörung leide. Es bestehe eine nun vierjährige Arbeitsunfähigkeit ( Urk. 8/88).</w:t>
      </w:r>
    </w:p>
    <w:p>
      <w:r>
        <w:t>Am 4. Oktober 2019 berichteten die Ä rzte der Universitätsk linik</w:t>
      </w:r>
    </w:p>
    <w:p>
      <w:r>
        <w:t>A.___ von einer medialen Meniskusläsion links bei varischer Beinachse und medialen Knor pelschäden, die sich im MRI vom 3. Oktober 2019 gezeigt habe ( Urk. 8/95). 3.5 3.5.1</w:t>
      </w:r>
    </w:p>
    <w:p>
      <w:r>
        <w:t>Im November 2019 fand d ie polydisziplinäre Begutachtung des Beschwerdefüh rers statt. E r wurde durch die Fachärzte Dr. med. H.___ , Orthopädische Chirurgie, Dr. med. I.___ , Innere Medizin, Dr. med. J.___ , Neurologie , und Dr. med. K.___ , Psychiatrie, untersucht.</w:t>
      </w:r>
    </w:p>
    <w:p>
      <w:r>
        <w:t>Die Gutachter stellten i n der interdisziplinären Beurteilung als für die Arbeitsfä higkeit relevante Diagnosen ein chronisches zervikovertebrales Schmerzsyndrom (ICD-10 : M54.2/T81.4/Z98.8), ein chronisches lumbovertebrales Schmerzsyndrom (ICD-10 : M54.5), chronische Kniebeschwerden rechts und links (ICD-10 : T93.8/M19.86/Z98.8; M19.86/M79.66), chronische Schulterbeschwerden der adominanten linken Seite (ICD-10 : M79.61/M75.4/M75.8) und eine koronare Ein-Ast-Erkrankung (ICD-10 I25.1).</w:t>
      </w:r>
    </w:p>
    <w:p>
      <w:r>
        <w:t>Ohne Einfluss auf die Arbeitsfähigkeit seien die Diagnosen einer Entwicklung körperlicher Symptome aus psychischen Gründen (ICD-10: F68.0), Angst und depressive Störung gemischt (ICD-10: 42.1), Status nach wiederholten Infiltrationen und Operation bei Tendovaginitis de Quervain</w:t>
      </w:r>
    </w:p>
    <w:p>
      <w:r>
        <w:t>rechts (ICD-10: Z98.8), Status nach Karpaltunnelspaltung links und rechts</w:t>
      </w:r>
    </w:p>
    <w:p>
      <w:r>
        <w:t>(ICD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Z98.8), Morbus Basedow (ICD-10 : E05.0) mit Status nach totaler Thy reoidektomie , unter Substitution aktuell euthyreote Schilddrüsenwerte.</w:t>
      </w:r>
    </w:p>
    <w:p>
      <w:r>
        <w:t>Die Ärzte erklärten dazu, die seitens des Bewegungsapparates massiv beklagten Schmerzen liessen sich durch die klinischen, radiologischen, szintigraphischen und intraoperativen Befunde keinesfalls vollständig begründen. Es seien Beschwerden bei höhergradiger Belastung der Wirbelsäule, der link en Schulter und der Kniegelenke nachvollziehbar, doch fehlten objektivierbare Zeichen einer länger dauernden Schonung der linken oberen Extremität, und die erhebliche Beschwielung der rechten Hand sei mit dem angegebenen sehr passiven Lebens stil nicht vereinbar. Insgesamt lägen klare Hinweise für ein nicht-organisches Geschehen vor ( Urk. 8/118/10). 3.5.2</w:t>
      </w:r>
    </w:p>
    <w:p>
      <w:r>
        <w:t>Aus orthopädischer Sicht bestehe für körperlich sehr leichte, immer wieder auch sitzende Verrichtungen unter Wechselbelastung eine zeitlich und leistungsmässig uneingeschränkte Arbeitsfähigkeit. Zu vermeiden seien dabei wiederholtes Heben und Tragen von Lasten über 5 kg, kniende und kauernde Positionen, ein wieder holter Einsatz der oberen Extremitäten über Schulterniveau und längere Zwangs haltungen ( Urk. 8/118/11).</w:t>
      </w:r>
    </w:p>
    <w:p>
      <w:r>
        <w:t>Aus internistischer Sicht bestehe eine koronare Ein-Ast-Erkrankung nach Myokardinfarkt im Januar 2010 und ein im Juni 2019 operativ sanierter Morbus Basedow. Die Herzerkrankung sei gut eingestellt , auch die medikamentöse Sub stitution nach der Entfernung der Schilddrüse sei laborchemisch unauffällig eingestellt, und daher bestehe aus internistischer Sicht eine vollumfängliche Arbeits- und Leistungsfähigkeit für alle leichten und mittelschweren beruflichen Tätigkeiten .</w:t>
      </w:r>
    </w:p>
    <w:p>
      <w:r>
        <w:t>W egen der koronaren Erkrankung liege eine gänzliche Arbeitsunfä higkeit für dauerhaft schwere berufliche Tätigkeiten vor ( Urk. 8/118/11).</w:t>
      </w:r>
    </w:p>
    <w:p>
      <w:r>
        <w:t>In neurologischer Hinsicht fänden sich ein HWS-Syndrom mit Status nach Diskektomie und Prothese HWK6/7, ein leichtes LWS-Syndrom ohne radikuläre Beteiligung sowie eine Schmerzstörung. Die Befunde nach zweimaliger HWS-Operation für ein residuelles</w:t>
      </w:r>
    </w:p>
    <w:p>
      <w:r>
        <w:t>radikuläres Syndrom seien nicht eindeutig, obwohl nach diesen Operationen gut vorstellbar. Im Laufe der Untersuchung seien zunehmende Beschwerdeausweitungen an den Tag getreten, so dass von einer somatoformen Überlagerung auszugehen sei. Aus neurologischer Sicht resultiere für alle körperlich leichten Tätigkeiten in Wechselbelastung und ohne Rückenbe lastung eine vollständige Arbeitsfähigkeit mit einem leicht erhöhten Pausenbe darf ( Urk. 8/118/11).</w:t>
      </w:r>
    </w:p>
    <w:p>
      <w:r>
        <w:t>Psychiatrisch hätten sich keine Diagnosen mit Auswirkung auf die Arbeitsfähig keit ergeben, es liessen sich die Entwicklung körperlicher Symptome aus psychi schen Gründen sowie eine Angst- und depressive Störung gemischt feststellen. Es hätten sich bei der aktuellen psychiatrischen Untersuchung keine hinreichen den Anzeichen für eine Depression nach ICD-10 : F32 gezeigt. Da somatische Erkrankungen vorlägen, seien die Schmerzen bis zu einem gewissen Grad durch diese gerechtfertigt. Für darüber hinausgehende Schmerzen sei zu beachten, dass eine Symptomausweitung bzw. Aggravation ausgeschlossen werden müsse. Das könne hier aber nicht geschehen. Es müsse von einer Aggravation der Beschwer den durch den Versicherten ausgegangen werden. Eine chronische Schmerz störung mit somatis chen und psychischen Faktoren kö nne nicht diagnostiziert werden ( Urk. 8/118/12).</w:t>
      </w:r>
    </w:p>
    <w:p>
      <w:r>
        <w:t>3.5.3</w:t>
      </w:r>
    </w:p>
    <w:p>
      <w:r>
        <w:t>Gesamthaft sei aus den führenden orthopädischen Diagnosen eine vollständige und anhaltende Arbeitsunfähigkeit für alle körperlich mittelschweren und schwe ren beruflichen Tätigkeiten inklusive der letzten Arbeit als Gipser gegeben. Für körperlich sehr leichte, wechselbelastende Arbeiten bestehe aus polydisziplinärer Sicht eine vollständige Arbeitsfähigkeit mit einer um 10 % reduzierten Leistung wegen eines erhöhten Pausenbedarfs ( Urk. 8/118/12). Die gänzliche Arbeitsunfä higkeit im angestammten Beruf bestehe seit September 2015 ( Urk. 8/118/13). In der angepassten Tätigkeit könne nicht von einer länger dauernden, höhergradi gen Arbeitsunfähigkeit im Sinne einer retrospektiven invalidisierenden Erkran kung gesprochen werden, es habe einige postinterventionelle mehrwöchige Rekonvaleszenzen gegeben ( Urk. 8/118/13).</w:t>
      </w:r>
    </w:p>
    <w:p>
      <w:r>
        <w:t>Die Gutachter erwähnten ein e Reihe festgestellter Inkonsistenzen im Verhalten des Beschwerdeführers. Es habe zwischen den subjektiven, häufig massiven Beschwerdeschilderungen und seinem Verhalten während der Untersuchung eine auffällige Diskrepanz gegeben sowie vage Aussagen und Schilderungen zu einzelnen Symptomen und deren Lokalisation. Auch habe das Ausmass der geschil derten Beschwerden nicht in Übereinstimmung mit einer leidensgerechten therapeutischen Hilfe gestanden . Die im Alltag geltend gemachten Einschränkun gen seien nicht vollständig nachvollziehbar, erstaunlich mute angesichts der kli nischen Präsentation etwa die Angabe an, immer wieder Auto zu fahren. Die organischen Kerne für Knie- und Nackenbeschwerden würden somatoform über lagert ( Urk. 8/118/12). Der Bezug von Rentenleistungen durch den Versicherten stehe im Vordergrund. Eine berufliche Wiedereingliederung werde vor allem durch invaliditätsfremde Faktoren, dem Wunsc h nach einer Rente und fehlende Motivation limitiert ( Urk. 8/118/12). 3.6</w:t>
      </w:r>
    </w:p>
    <w:p>
      <w:r>
        <w:t>Nach der Begutachtung war der Beschwerdeführer im Universitätsspital F.___ stationär vom 2. bis 1 2. Juni 2020 zur Behandlung lumbaler Schmerzen hospitalisiert. Diagnostiziert wurde am 1 5. Juni 2020 nach einem MRI der LWS vom 3. Juni 2020 ( Urk. 8/133/1) ein Diskusbulging LWK 4/5 mit lediglich Kontakt zur Nervenwurzel L5 beidseits ohne Kompression ( Urk. 8/131</w:t>
      </w:r>
    </w:p>
    <w:p>
      <w:r>
        <w:t>=</w:t>
      </w:r>
    </w:p>
    <w:p>
      <w:r>
        <w:t>Urk. 8/137).</w:t>
      </w:r>
    </w:p>
    <w:p>
      <w:r>
        <w:t>Sodann stellten die Ärzte der Universitätsklinik A.___ am 1 9. Juni 2020 und nach einem CT der HWS vom gleichen Tag einen Durchbau der Spondylodese fest , die am 9. Oktober 2018 gemacht worden war ( Urk. 8/130). 3.7</w:t>
      </w:r>
    </w:p>
    <w:p>
      <w:r>
        <w:t>Dr. K.___ von der Z.___ AG nahm in einer ergänzenden Stellungnahme vom 2 5. September 2020 zu Vorwürfen des Beschwerdeführers und zu abwei chenden psychiatrischen Einschätzungen Stellung. Er blieb zusammengefasst dabei, dass beim Versicherten Einschränkungen aus körperlichen, nicht jedoch aus psychischen Gründen vorlägen. Es müsse aufgrund deutlicher Hinweise auf ein aggravierendes Verhalten und Selbstlimitation geschlossen werden ( Urk. 8/147). 3.8</w:t>
      </w:r>
    </w:p>
    <w:p>
      <w:r>
        <w:t>Im Bericht vom 1 9. Januar 2021 äusserten sich die Ärzte der Universitätsklinik A.___</w:t>
      </w:r>
    </w:p>
    <w:p>
      <w:r>
        <w:t>über ihre Untersuchung des Versicherten mittels MRI der HWS und LWS vom 1 3. Januar 202 1. Sie hielten fest, es bleibe im Segment C6/7 eine ossäre Stenose beidseits mit leichten Kompressionszeichen der Nervenwurzel C7 beid seits. Im epifusionellen Segment C5/6 bestehe eine moderate Unkovertebralar throse mit leichter Bandscheibenprotrusion . Sie hielten in der Diagnoseliste eine persistierende Nuchalgie und eine intermittierende schmerzhaft sensorische C7 - Radikulopathie links bei ansonsten im Wesentlichen gleich gebliebenen Diagno sen fest. Es wurde eine Infiltration der Nervenwurzel C7 vorgesehen ( Urk. 8/157). Diese führte gemäss einem Bericht vom 9. März 2021 zu keiner Verbesserung der geltend gemachten Beschwerden. Es bestünden noch immer Nuchalgien , auch eine leichte Ausstrahlung in den linken Arm, wobei diese ausstrahlenden Beschwerden nicht im Vordergrund stünden. Die Ärzte stellten fest, auf dem MRI vom 1 3. Januar 2021 sei neben einer leichten Einengung der Ct-Wurzel links auch eine leichte Stenose C5/6 erkennbar. Weil die Schmerzausstrahlung nicht klar dem Dermatom C6 folge, habe man bisher auf eine Infiltration von C6 ver zichtet, man werde dies jedoch nun versuchen ( Urk. 3/3).</w:t>
      </w:r>
    </w:p>
    <w:p>
      <w:r>
        <w:t>Der Beschwerdeführer suchte am 2 3. Februar 2021 Dr. med. L.___ , Facharzt für Orthopädische Chirurgie und Traumatologie des Bewegungsapparates , auf. Dieser hielt eine Revision des Segmentes C6/7 und eine Dekompression beider Neuro foramina sowie eine Dekompression im Segment C5/6</w:t>
      </w:r>
    </w:p>
    <w:p>
      <w:r>
        <w:t>für indiziert ( Urk. 8/162 = Urk. 3/4). 3.9</w:t>
      </w:r>
    </w:p>
    <w:p>
      <w:r>
        <w:t>Im Rahmen des Beschwerdeverfahrens liess der Beschwerdeführer weitere medi zinische Unterlagen einreichen, die Behandlungen dokumentierten , die kurz vor oder nach Erlass der angefochtenen Verfügung stattfanden .</w:t>
      </w:r>
    </w:p>
    <w:p>
      <w:r>
        <w:t>Zum einen weilte er vom 7. bis am 2 1. Mai 2021 stationär im F.___ aufgrund von Schmerzexazerbationen im Nacken und in den Schultern. Hinsichtlich der Schul ter wurde n eine Periarthropathia</w:t>
      </w:r>
    </w:p>
    <w:p>
      <w:r>
        <w:t>humeroscapularis beidseits diagnostiziert und eine frozen</w:t>
      </w:r>
    </w:p>
    <w:p>
      <w:r>
        <w:t>shoulder rechts erhoben. Nach medikamentöser Behandlung und Infiltrationen wurden wesentliche Besserungen in der Beweglichkeit der Schulter erreicht. Hinsichtlich der Nackenbeschwerden wurde ein MRI angefertigt, das keine Veränderungen gegenüber den Aufnahmen von Januar 2021 zeig t e, so dass es bei der Diagnose einer Nuchalgie und einer intermittierend schmerzhaft senso rischen C7 - Radikulopathie links - mit einer Schmerzex a zerbation im Mai 2021</w:t>
      </w:r>
    </w:p>
    <w:p>
      <w:r>
        <w:t>- blieb ( Urk. 11/2). Der Versicherte sei in einem multimodalen rheumatologischen Komplexprogramm aufgenommen worden. Gruppentherapien seien nicht mög lich gewesen aufgrund von Panikattacken. Die Ärzte diagnostizierten deshalb auch rezidivierend schwere depressive Episoden mit psychotischem Erleben EM 2015, eine Agoraphobie mit Panikstörung und ein rezidivierend dissoziatives Erleben ( Urk. 11/2).</w:t>
      </w:r>
    </w:p>
    <w:p>
      <w:r>
        <w:t>Am 1 4. April 2021 berichtete der neue Therapeut des Beschwerdeführers, pract . med. M.___ , Facharzt für Psychiatrie und Psychotherapie, Psychosomatische und Psychosoziale Medizin SAPPM, über die seit 3. Februar 2021 aufgenommene Behandlung. Er diagnostizierte eine rezidivierende depressive Störung gegenwär tig schwerer Ausprägung mit psychotischen Symptomen (F32.30), Agoraphobie mit Panikstörung (F40.01), n arzisstische Persönlichkeitsstörung (F60.80), emotio nal instabile Persönlichkeitsstörung, Borderline -Typ (F60.31), p aranoide Persön lichkeitsstörung (F60.0) und eine anankastische Persönlichkeitsstörung (F60.5). Auf Veranlassung des Psychiaters wurde n am 3. Juni 2021 eine verhaltensneu rologisch-neuropsychologische Untersuchung durchgeführt und eine mittelgra dige bis schwere neurokognitive Funktionsstörung festgestellt. Dr. med. N.___ , Neurologin, speziell Verhaltensneurologie, erachtete die Arbeitsfähigkeit allein aus diesem Grund als um 70 bis 90 % reduziert ( Urk. 14).</w:t>
      </w:r>
    </w:p>
    <w:p>
      <w:r>
        <w:t>Sodann liess der Beschwerdeführer den Austrittsber icht der Klinik O.___ vom 1 4. Oktober 2021 über die stationäre Rehabilitationsbehandlung vom 3 1. August bis 1 1. Oktober 2021 einreichen , wohin er von pract . med.</w:t>
      </w:r>
    </w:p>
    <w:p>
      <w:r>
        <w:t>M.___ überwiesen worden war . Darin wurde n eine rezidivierende depressive Störung, gegenwärtig schwer mit psychotischen Symptomen (F33.3), eine Agoraphobie mit Panikstörung (F41.01) und eine kombinierte Persönlichkeitsstörung (F61.0) sowie somatische D iagnosen gestellt . Man habe durch eine geeignete Medikation eine Verbesserung beim Schlaf und eine Reduktion der psychotischen Symptome erreichen können. Der leitende Arzt der Psychosomatik erachtete neben der medikamentösen Behandlung eine möglichst allwöchentliche Psychotherapie als notwendig ( Urk. 19). 4. 4.1</w:t>
      </w:r>
    </w:p>
    <w:p>
      <w:r>
        <w:t>Es ist unbestritten, dass dem Beschwerdeführer bereits seit Oktober 2015 und allein aufgrund seiner Befunde in den Knien nach Skiunfall die schwere Tätigkeit als Gipser nicht mehr zumutbar ist ( Urk. 1 S. 6). Die Stelle als Gipser hat er denn auch seit 2 1. September 2017 nicht mehr inne. Strittig und zu klären ist die Frage der Zumutbarkeit einer angepassten Tätigkeit und der allenfalls damit einherge hende Invaliditätsgrad. 4.2</w:t>
      </w:r>
    </w:p>
    <w:p>
      <w:r>
        <w:t>Die zahlreichen geklagten somatischen L eiden wurden im Gutachten der IV-S telle umfassend be urteilt und die damals vorhandenen wesentlichen V orakten dazu gewürdigt. In somatischer Hinsicht erachtet der Beschwerdeführer das Gutachten als überholt. Denn der Schluss der Gutachter, dass sich die seitens des Bewe gungsapparates geklagten massiven Beschwerden durch die klinischen, radiolo gischen, szintigraphischen und intraoperativen Befunde nicht vollständig begründen liessen, habe sich als nicht gerechtfertigt gezeigt . Denn bereits am 1 3. Januar 2021 sei in der Universitätsk linik A.___ wegen der geklagten Nackenschmerzen wieder ein MRI gemacht worden. Nach der Beurteilung durch diese Klinik habe sich im Segment C6/7 eine ossäre Stenose beidseits mit leichten Kompressionszeichen der Nervenwurzel C7 beidseits gezeigt, i m epifusionellen Segment C5/6 bestehe eine moderate Unkovertebralarthrose</w:t>
      </w:r>
    </w:p>
    <w:p>
      <w:r>
        <w:t>mit leichter Band scheibenprotrusion . Die in der Folge deshalb gemachte Infiltration bei C7 habe jedoch zu keiner Besserung geführt. Der aufgesuchte Dr. L.___ habe die glei chen Bilder anders interpretiert. Er habe betreffend C5/6 lin k s einen lateralen, bis intraforaminär reichenden Bandscheibenvorfall mit erheblicher Stenosierung des linken Neuroforamen mit einem Rest-Durchmesser von weniger als 1,2 mm , und bei C6/7 eine ausgebliebene Fusion bei erhaltenen Facettengelenken, einer ver bliebenen Stenose des rechten und linken Neuroforamens mit einem Restdurch messer von nur 1,6 mm festgestellt und deshalb eine operative Revision dieser Segmente vorgeschlagen ( Urk. 1 S. 8, Urk. 3/4).</w:t>
      </w:r>
    </w:p>
    <w:p>
      <w:r>
        <w:t>Richtig ist, dass der vom Beschwer de führer aufgesuchte Wirbelsäulenchirurg Dr. L.___ in seinem Bericht vom 2 3. Februar 2021 die zwar nach dem Gutach ten , jedoch noch vor Erlass der angefochtenen Verfügung in der Universitätsk li nik A.___ angefertigten MRI-Bilder der HWS als schwerwiegender beurteilt hat als die behandelnden Ärzte, weshalb er ein operatives Vorgehen empfahl. Aus seinem Bericht geht auch hervor, dass sich bei der Untersuchung des Beschwer deführers am 2 3. Februar 2021 eine praktisch immobile Halsw i rbelsäule zeigte, indem die Beweglichkeit nach vorn und rückwärts mit jeweils 0°, die Seitneigung nach links/rechts mit jeweils ebenfalls 0°, die Drehung nach beiden Seiten jeweils mit 5° und ein nicht prüfbare r Kinn-Brustbeinabstand festgehalten wurde n ( Urk. 3/4 ).</w:t>
      </w:r>
    </w:p>
    <w:p>
      <w:r>
        <w:t>Demgegenüber hatte der neurologische Gutachter unauffällige spontane Kopfbe wegungen festgestellt, und bei der expliziten Prüfung der HWS waren der Kinn-Brustbeinabstand 5 cm und die Drehung nach links bis 30° und nach rechts bis 60° durchführbar ( Urk. 8/118/71). Die Werte bei der orthopädischen Untersu chung waren ebenfalls einiges besser als bei Dr. L.___ , nämlich die Drehung links 40° und rechts 50°, die Seitneigung links 20° und rechts 10° ,</w:t>
      </w:r>
    </w:p>
    <w:p>
      <w:r>
        <w:t>und beide Gutachter erwähnten explizit die völlig unverspannte und lockere Nackenmus kulatur ( Urk. 8/118/58). Die bei Dr. L.___ gezeigte totale Unbeweglichkeit der Halswirbelsäule ist demnach nicht nachvollziehbar und es ist fraglich, ob es sich dabei u m objektivierte Werte handelt. Wie der Beschwerdeführer sodann selber vorbringt, wird er die von Dr. L.___ vorgeschlagene operative Sanierung nach Besprechungen mit dem Hausarzt und den behandelnden Ärzten wohl nicht vor nehmen ( Urk. 1 S. 8), was in Anbetracht der andernorts gezeigten</w:t>
      </w:r>
    </w:p>
    <w:p>
      <w:r>
        <w:t>Beweglichkeit trotz teilweiser Versteifung der HWS nachvollziehbar ist und auch in Berücksich tigung der immer wieder gemachten Aussagen der behandelnden Ärzte, dass sich die vom Beschwerdeführer geklagten Beschwerden nicht spezifischen Dermato men oder Myotomen zuordnen liessen und die Beschwerden unklar seien ( Urk. 8/48, 8/47/3) , gut erklärbar ist . Der neurologische Gutachter Dr. J.___ h at sein Augenmerk im Gutachten durchaus auf die Frage nach radikulären oder medullären Mitbeteiligungen im Rahmen des HWS- Syndromes gerichtet. Er erörterte, dass prinzipiell bei Zustand nach zweimaliger HWS-Operation ein residuelles</w:t>
      </w:r>
    </w:p>
    <w:p>
      <w:r>
        <w:t>radikuläres Syndrom gut vorstellbar sei, aber auch er kam zum Schluss, dass die Befunde dafür nicht eindeutig seien. So seien die Arm-Eigen reflexe seitengleich, die angegebene Schwäche bei der Abduktion im Schulter gelenk wirke arthrogen und der deutlich verminderte Händedruck links sei bei seitengleicher Armmuskulatur und leichten Verschwielun gen beidseits nicht plausibel. Auch er nahm deshalb an, dass eine sensible Radikulopathie C7, die durch die behandelnden Ärzte - auch nach der Begutachtung wieder ( Urk. 11/2) - erwähnt wurde ( Urk. 8/66/9) ,</w:t>
      </w:r>
    </w:p>
    <w:p>
      <w:r>
        <w:t>als wahrscheinlichste Erklärung für Restbeschwer den dient. Gleichzeitig wies er daraufhin, dass diese Radikulopathie ohne objekti vierbare Erklärung und ohne motorische Ausfälle einhergeht , an welchem Schluss sich auch au fgrund de r nachträglich eingereichten Berichte der Universitätsk linik A.___</w:t>
      </w:r>
    </w:p>
    <w:p>
      <w:r>
        <w:t>und auch des F.___</w:t>
      </w:r>
    </w:p>
    <w:p>
      <w:r>
        <w:t>nichts ändert ( Urk. 8/157, Urk. 3/3 , Urk. 11/2 ).</w:t>
      </w:r>
    </w:p>
    <w:p>
      <w:r>
        <w:t>Mit der Diagnose im Gesamtg utachten eines chronischen zervikovertebralen Schmerz - syndroms und in Berücksichtigung der zahlreichen an der HWS getroffe nen Mass nahmen, gemachten Befunde und gestellten Diagnosen wurde der Patholo gie an der HWS Rechnung getragen ( Urk. 8/118/8). Der Einwand des Beschwer deführers gegen das Gutachten in Bezug auf die Beurteilung der HWS ist daher nicht gerechtfertigt.</w:t>
      </w:r>
    </w:p>
    <w:p>
      <w:r>
        <w:t>Auch hinsichtlich der übrigen somatischen Einschränkungen betreffend die</w:t>
      </w:r>
    </w:p>
    <w:p>
      <w:r>
        <w:t>Knie - , Lendenwirbelsäule n- und Schulter pathologie</w:t>
      </w:r>
    </w:p>
    <w:p>
      <w:r>
        <w:t>kann auf das Gesamtgutach ten abgestellt werden. Der orthopädische und der neurologische Gutachter berück sichtigten die massgebenden bildgebenden Verfahren und untersuchten den B eschwerdeführer eingehend, nahmen auch auf Diskrepanzen Bezug.</w:t>
      </w:r>
    </w:p>
    <w:p>
      <w:r>
        <w:t>So konnte der gezeigte anfänglich erhebliche Finger-Bodenabstand durch den Lang sitz relativiert werden , überhaupt konnten im Sitzen Manöver, die stehend nur unter erheblichen Schmerzäusserungen erfolgten, ohne ersichtlichen Leidens druck nachgemacht werden ( Urk. 8/118/63 +64 ).</w:t>
      </w:r>
    </w:p>
    <w:p>
      <w:r>
        <w:t>Sie nahmen die Diagnosen einer radio logisch breitbasigen</w:t>
      </w:r>
    </w:p>
    <w:p>
      <w:r>
        <w:t>Diskusprotrusion LWK 4/ 5/SWK1 mit einer möglichen Affek tion der Nervenwurzeln L5 beidseits und S1 links , die verschiedenen degenerati ven Diagnosen an den Knien und vor allem am adominanten linken ,</w:t>
      </w:r>
    </w:p>
    <w:p>
      <w:r>
        <w:t>aber auch am rechten S chultergelenk</w:t>
      </w:r>
    </w:p>
    <w:p>
      <w:r>
        <w:t>zur Kenntnis und zogen diese bei der Beur - teilung der Arbeitsfähigkeit und des zumutbaren Profils mit</w:t>
      </w:r>
    </w:p>
    <w:p>
      <w:r>
        <w:t>ein. Der Umstand, dass nach Erlass der Verfügung im F.___ im Mai 2021 am rechten Schultergelenk neu eine frozen</w:t>
      </w:r>
    </w:p>
    <w:p>
      <w:r>
        <w:t>shoulder behandelt wurde ( Urk. 11/2 ) - und dies mit gutem Erfolg - ist vorliegend wegen der Berücksichtigung des Sachverhaltes in zeitlich begrenzter Hinsicht bis zum Verfügungszeitpunkt nicht relevant. 4.3</w:t>
      </w:r>
    </w:p>
    <w:p>
      <w:r>
        <w:t>D ie Kritik des Beschwerdeführers am psychiatrischen Teilgutachten von pract . med.</w:t>
      </w:r>
    </w:p>
    <w:p>
      <w:r>
        <w:t>K.___ unter vielen Aspekten ( Urk. 1 S. 9 ff.), die er auch schon im Vorbes cheidverfahren vorgebracht hat ( Urk. 8/129), ist hingegen in wesentlichen Punkten berechtigt.</w:t>
      </w:r>
    </w:p>
    <w:p>
      <w:r>
        <w:t>Die Beschwerdegegnerin hatte das interdisziplinäre Gutachten vom 4. März 2020 offenbar einem Psychiater des RAD unterbreitet - ohne dies allerdings in den Akten zu dokumentieren ( Urk. 8/159/4) - zusammen mit den Einwänden des Beschwerdeführers vom 8. Juni 2020 ( Urk. 8/129), worauf pract . med.</w:t>
      </w:r>
    </w:p>
    <w:p>
      <w:r>
        <w:t>K.___ zu ausführlichen Ergänzungen und Erörterungen aufgefordert wurde.</w:t>
      </w:r>
    </w:p>
    <w:p>
      <w:r>
        <w:t>Seiner Ergänzung vom 2 5. September 2020 ( Urk. 8/147)</w:t>
      </w:r>
    </w:p>
    <w:p>
      <w:r>
        <w:t>schickte er voraus, dass er nicht mehr über die Akten, wie sie ihm bei der Begutachtung zur Verfügung gestanden hätten, verfüge , e r könne nur auf die Darstellung in der Aktenlage des Gutachtens (Gutachten S. 22 ff.) zurückgr e ifen ( Urk. 8/147/2).</w:t>
      </w:r>
    </w:p>
    <w:p>
      <w:r>
        <w:t>Die se Darstellungen der Vorakten und Vorbefunde für die psychiatrische Frage stellung im Gesamtgutachten (S. 22 ff . ) sind jedoch äusserst rudim entär und erschöpfen sich im Wesentlichen im Zitieren der D iagnosen der behandelnden Psychiater D.___</w:t>
      </w:r>
    </w:p>
    <w:p>
      <w:r>
        <w:t>und G.___ und der Ärzte der Rehaklinik C.___ ( Urk. 8/118/23-25). In ihren der IV-Stelle eingereichten Verlaufsberichten , die dem Gutachter anfänglich zur Verfügung gestanden hatten,</w:t>
      </w:r>
    </w:p>
    <w:p>
      <w:r>
        <w:t>waren diese Ärzte von einem die Arbeits- und Leistungsfähigkeit einschränkenden Krankheitsge schehen ausgegangen , das sie jeweils mit von ihnen festgestellten klinischen Befunden unterlegten . So legte Dr. D.___ am 4. Dezember 2017 seine ärztlichen Befunde dar, nämlich mittelgradig niedergestimmt, mittelgradig freu d - und interes senlos, mittelgradiger Mangel an An t rieb und Kraft, Zurückgezogenheit, Affektlabilität, Schlafstörungen, Konzentrationsschwierigkeiten, Nachtschweiss, Schreckhaftigkeit und Erschöpfung. Die Psychotherapie fand 14täglich statt und der Arzt verschrieb dem B eschwerdeführer die A ntidepressiva</w:t>
      </w:r>
    </w:p>
    <w:p>
      <w:r>
        <w:t>Sertralin und Temesta in Reserve ( Urk. 8/42). Dr. G.___ berichtete unter anderem von Zittern, Schlafstörungen, immer wieder Weinen, Anspannung, Gewichtsverlust, Ungeduld und D issoziieren und setzte die Medikation fort ( Urk. 8/67). Auch anlässlich der stationären Behandlung in der Rehaklinik</w:t>
      </w:r>
    </w:p>
    <w:p>
      <w:r>
        <w:t>C.___ wurde berichtet, man habe schwankende Stimmung (hoffnungsvoll bis depressiv) sowie kurzan haltende Affektinkontinenz beobachten können. Der Versicherte wirke äusserst aufmerksamkeitssuchend und schmerzfokussiert, klage über gedrückte Sti m mung, Scham- und Schuldgefühle und über Wertlosigkeit, Vergesslichkeit, Lust losigkeit, innere Unruhe und Zittern und es seien Panikattacken vorhanden ( Urk. 8/46/277).</w:t>
      </w:r>
    </w:p>
    <w:p>
      <w:r>
        <w:t>Auch pract . med.</w:t>
      </w:r>
    </w:p>
    <w:p>
      <w:r>
        <w:t>K.___ hielt im Teilgutachten Klagen des Beschwerdeführers über Schlafstörungen, Gewichtsverlust, Appetitlosigkeit, Panikattacken mit Wärmegefühl und Nervosität, Lustlosigkeit und Rückzugsten denzen fest, und das von ihm veranlasste Beck-Depressions-Inventar deutete mit einem Summenwert von 41 Punkten auf die Möglichkeit einer schweren depres siven Symptomatik hin. Damit lagen auch bei ihm Umstände vor , die Teil eines depressiven Geschehens sein können und von den behandelnden Ärzten als sol che interpretiert wurden.</w:t>
      </w:r>
    </w:p>
    <w:p>
      <w:r>
        <w:t>Eine Auseinandersetzung mit diesen Vorakten und den wesentlich abweichenden ärztlichen Ansichten unterblieb jedoch sowohl im psychiatrischen Teilgutachten praktisch gänzlich und auch – mangels Aktenkenntnisse - in der Ergänzung. Dies wäre jedoch aufgrund der diametral anderen Einschätzung der psychiatrischen Situation in Bezug auf Diagnostik , Erheblichkeit und Auswirkun gen auf die Leis tungsfähigkeit durch den Gutachter im Vergleich zu den behandelnden Ärzten umso notwendiger gewesen, als die Fragestellung der IV-S telle</w:t>
      </w:r>
    </w:p>
    <w:p>
      <w:r>
        <w:t>dahin lautete , d a s Geschehen im zeitlichen Verlauf seit 2015 darzulegen , was vom Gutachter voll ständig unberücksichtigt blieb ( Urk. 8/118/6) . Diese Fragestellung war jedoch zwingend , weil ein Renten anspruch</w:t>
      </w:r>
    </w:p>
    <w:p>
      <w:r>
        <w:t>- allenfalls auch ein befristeter - ab 2015 zu beurteilen ist.</w:t>
      </w:r>
    </w:p>
    <w:p>
      <w:r>
        <w:t>Für den Zeitpunkt der B egutachtung betonte der Gutachter die fehlende Authen tizität und Konsistenz der geklagten Beschwerden und schluss folg erte auf Aggra vation ( Urk. 8/118/42). Er verwies dabei (in den Fussnoten des Gutachtens) auf zahlreiche Kriterien, die gemäss Literatur und Rechtsprechung heranzuziehen seien, um die fehlende Authentizität zu prüfen. Diese habe er herangezogen und es habe sich gezeigt, dass eine Vielzahl der K riterien erfüllt seien, die auf eine nicht authentische Beschwerdeschilderung hindeuteten</w:t>
      </w:r>
    </w:p>
    <w:p>
      <w:r>
        <w:t>( Urk. 8/118/42). Die kri tische Zusammenschau von Exploration, Untersuchungsbefunden , Verha ltensbe obachtung und Aktenlage habe ergeben, dass der Beschwerdeführer aggraviere ( Urk. 8/118/50). In der Folge unterliess es der Gutachter jedoch , im Detail und unter Bezugnahme auf seine konkreten F eststellung en die</w:t>
      </w:r>
    </w:p>
    <w:p>
      <w:r>
        <w:t>angeblich zahlreichen erfüllten Kriterien zu beschreiben . Im Besonderen unterl iess er es - wie gezeigt wurde - , sich mit den entscheidenden Vorakten seines Fachgebietes zu befassen und sich mit den anderen ärztlichen Darlegungen und Meinungen auseinander zusetzen, und gegebenenfalls in Anbetracht der gänzlich anderen Einschätzung ergänzende Erkundigungen bei den vor behandelnden Fachärzten über deren Ein schätzung und Behandlung einzuholen. Zu seiner beispielhaft erwähnten Ver wunderung darüber, weshalb der Beschwerdeführer nach seinen Angaben trotz der Schmerzangaben zwischen 6 bis 7 kein Tramal eingenommen habe, hatte der Beschwerdeführer indes dargelegt, dass es ihn übermässig müde mache ( Urk. 8/118/37), was durchaus eine mögliche Erklärung sein kann. Der Gutachter kritisierte auch die nicht leidensgerechte therapeutische Inanspruchnahme trotz des geltend gemachte n Ausmass es</w:t>
      </w:r>
    </w:p>
    <w:p>
      <w:r>
        <w:t>der Beschwerden ( Urk. 8/118/51). Was er damit genau meinte, bleibt unklar; Tatsache ist, dass der Beschwerdeführer in Psychotherapie bei Dr. G.___ und dessen angeordneter medikamentöser Behandlung stand, die er – soweit ersichtlich – wahrnahm. Richtig ist, dass die somatischen Teilgutachter auf Inkonsistenzen bei ihrer Be gutachtung hinwiesen. Dies allein reicht jedoch nicht aus, um die behauptete bewusste Aggravation zu beweisen , zumal auch eine Abgrenzung zum bloss verdeutlichenden Verhalten (BGE</w:t>
      </w:r>
    </w:p>
    <w:p>
      <w:r>
        <w:t>141 V 281 E. 2.2), das noch keinen Leistungsau s schluss nach sie zieht,</w:t>
      </w:r>
    </w:p>
    <w:p>
      <w:r>
        <w:t>unterblieb .</w:t>
      </w:r>
    </w:p>
    <w:p>
      <w:r>
        <w:t>4. 4</w:t>
      </w:r>
    </w:p>
    <w:p>
      <w:r>
        <w:t>Das psychiatrische Gutachten e rweist sich als oberflächlich ,</w:t>
      </w:r>
    </w:p>
    <w:p>
      <w:r>
        <w:t>ungenau und unvoll ständig und für die massgebliche Frage einer psychiatrischen Erkrankung des Beschwerdeführers und einer allfälligen Leistungseinschrän kung</w:t>
      </w:r>
    </w:p>
    <w:p>
      <w:r>
        <w:t>- und zwar für den Zeitraum ab Anmeldung bei der Invalidenversicherung -</w:t>
      </w:r>
    </w:p>
    <w:p>
      <w:r>
        <w:t>somit als nicht hin reichend begründet und schlüssig. Das wirkt sich auf die Gesamteinschätzung im i nterdisziplinären Gutachten aus . Auch hinsichtlich de r somatischen Krankheits entwicklung</w:t>
      </w:r>
    </w:p>
    <w:p>
      <w:r>
        <w:t>vermag die äusserst knappe Einschätzung der Gutachter zum Verlauf in zeitlicher Hinsicht nicht zu überzeugen . In deren Einschätzung von einigen nur</w:t>
      </w:r>
    </w:p>
    <w:p>
      <w:r>
        <w:t>« postinterventionelle n mehrwöchige n</w:t>
      </w:r>
    </w:p>
    <w:p>
      <w:r>
        <w:t>Rekonvaleszenzen » ( Urk. 8/118/13) und damit letztlich von einer ihrer Ansicht nach von Beginn an zumutbaren angepassten Tätigkeit in praktisch vollumfänglichem Pensum mit unbedeutenden postoperativen Unterbrüchen ,</w:t>
      </w:r>
    </w:p>
    <w:p>
      <w:r>
        <w:t>setzen sich die Gutachter nicht mit der Ansicht der Ärzte der Universitätsk linik A.___</w:t>
      </w:r>
    </w:p>
    <w:p>
      <w:r>
        <w:t>auseinander, die Ende 2017 von einer U nzu mutbar keit selbst von angepassten Tätigkeit en ausgingen aufgrund der noch offenen und in A bklärung befindlichen Halswirbelsäulenrevision im Zusammen hang mit der lockeren HWS-Diskusprothese, wobei die Operation schliesslich erst im Herbst 2018 stattfand ( Urk. 8/43/4).</w:t>
      </w:r>
    </w:p>
    <w:p>
      <w:r>
        <w:t>In Fällen wie dem Vorliegenden, wo auf grund des langen zu überprüfenden Zeitraums auch die Frage einer befristeten Rente im Raum steht, ist es umso notwendiger, dass sich die Gutachter mit den Zeitabschnitten und den entsprechenden Vorberichten befassen und allfällige abweichende Meinungen ausführlich begründen. Darauf sind sie von der IV-Stelle hinzuweisen und deren Ausführungen dazu sind durch die IV-Stelle in besonderem Masse zu überprüfen. Denn nach dem Grundsatz «Eingliederung vor Rente», wie er in Art. 28 Abs. 1 lit . a IVG in der ab 1. Januar 2008 geltenden Fassung ausdrücklich festgeschrieben worden ist, aber schon vorher gegolten hat, kann vor der Durchführung von Eingliederungsmassnahmen eine Rente nur gewährt werden, wenn die versicherte Person wegen ihres Gesundheitszustandes (noch) nicht eingliederungsfähig ist (Urteil des Bundesgerichts 9C_186/2009 vom 2 9. Juni 2009 E. 3.2 mit Hinweisen, insbesond ere auf BGE 121 V 190 E. 4a und c). Dabei ist rechtsprechungsgemäss jedoch dort, wo eine versicherte Person auf grund ärztlicher Beurteilung arbeitsunfähig ist, wo aber gleichzeitig angenom men wird, dass nach durchgeführter erfolgreicher Eingliederung wieder eine deut lich bessere Arbeitsfähigkeit erreichbar sein sollte, der Anspruch auf eine Rente für die zurückliegende Zeit so lange nicht ausgeschlossen, als die bestehende Erwerbsunfähigkeit nicht oder noch nicht mit geeigneten Eingliederungsmass nahmen tatsächlich behoben oder in einer für den Rentenanspruch erheblichen Weise verringert werden konnte. Dies gilt auch für Massnahmen der Selbstein gliederung, solange solche noch nicht durchgeführt worden sind und noch keine Aufforderung zur Mitwirkung im Sinne von Art. 21 Abs. 4 ATSG (beziehungs weise im Sinne der bis Ende Dezember 2002 in Kraft gestandenen Regelung in Art. 31 IVG) ergangen ist (Urteil des Bundesgerichts I 291/05 vom 3 1. März 2006 E. 3.2 mit Hinweis).</w:t>
      </w:r>
    </w:p>
    <w:p>
      <w:r>
        <w:t>Es ist dem Eventualantrag des Beschwerdeführers daher stattzugeben und die Sache ist an die Beschwerdegegnerin zur Neubegutachtung des Beschwerdefüh rers zurückzuweisen.</w:t>
      </w:r>
    </w:p>
    <w:p>
      <w:r>
        <w:t>In diesem Sinne ist die Beschwerde gutzuheissen. 5. 5.1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5.2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Barauslagen (§ 34 des Gesetzes über das Sozi alversicherungsgericht [ GSVGer ] sowie § 7 der Verordnung über die Gebühren, Kosten und Entschädigungen vor dem Sozialve rsicherungsgericht [ GebV</w:t>
      </w:r>
    </w:p>
    <w:p>
      <w:r>
        <w:t>SVGer ] ).</w:t>
      </w:r>
    </w:p>
    <w:p>
      <w:r>
        <w:t>Unter Berücksichtigung dieser Grundlagen ist eine Entschädigung von Fr. 3'700. -- festzulegen und von der Beschwerdegegnerin dem Beschwerdeführer zu bezahlen.</w:t>
      </w:r>
    </w:p>
    <w:p>
      <w:r>
        <w:t>Das Gericht erkennt: 1.</w:t>
      </w:r>
    </w:p>
    <w:p>
      <w:r>
        <w:t>Die Beschwerde wird in dem Sinne gutgeheissen, dass die angefochtene Verfügung vom 9. Februar 2021 aufgehoben und die Sache an die Sozialversicherungsanstalt des Kan 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3’700 .-- (inkl. Barauslagen und MWSt )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