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IV.2021.00131 vom 8. Februar 2022</w:t>
      </w:r>
    </w:p>
    <w:p>
      <w:r>
        <w:t>ZH Sozialversicherungsgericht, 2022-02-08, DE</w:t>
      </w:r>
    </w:p>
    <w:p>
      <w:r>
        <w:rPr>
          <w:b/>
        </w:rPr>
        <w:t xml:space="preserve">Quelle: </w:t>
      </w:r>
      <w:r>
        <w:t>https://mcp.opencaselaw.ch/entscheid/zh_sozialversicherungsgericht_IV.2021.00131</w:t>
      </w:r>
    </w:p>
    <w:p>
      <w:r>
        <w:t>FR: ZH_SOZIALVERSICHERUNGSGERICHT IV.2021.00131 du 8 février 2022</w:t>
      </w:r>
    </w:p>
    <w:p>
      <w:r>
        <w:t>IT: ZH_SOZIALVERSICHERUNGSGERICHT IV.2021.00131 del 8 febbraio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w:t>
      </w:r>
    </w:p>
    <w:p>
      <w:r>
        <w:rPr>
          <w:b/>
        </w:rPr>
        <w:t>E. 1.3</w:t>
      </w:r>
    </w:p>
    <w:p>
      <w:r>
        <w:t>Unter Hinweis auf eine Schizophrenie meldete sich die Versicherte am 2 1. März 2018 bei der Invalidenversicherung des Kantons Zürich erneut zum Leistungs bezug an ( Urk. 6/47 Ziff. 6.1). Nach ergangenem Vorbescheid ( Urk. 6/54) trat die IV-Stelle mit Verfügung vom 1 9. Juni 2018 auf das neue Leistungsbegehren nicht ein ( Urk. 6/ 57 ) . Die dagegen erhobene «Einsprache» der Versicherten vom 6. Juli 2018 ( Urk. 6/60) nahm die IV-Stelle als Neuanmeldung entgegen ( Urk. 6/61)</w:t>
      </w:r>
    </w:p>
    <w:p>
      <w:r>
        <w:t>und veranlasste eine psychiatrische Untersuchung durch den Regionalen Ärztlich en Dienst (Untersuchungsbericht vom 3. April 2019 ; Urk. 6/66 ) sowie eine Abklä rung der beeinträchtigen Arbeitsfähigkeit in Beruf und Haushalt (Abklärungsbericht vom 1 6. Oktober 2019; Urk. 6/69). Nach durchgeführtem Vorbescheidverfahren ( Urk. 6/71, Urk. 6/73 ) sprach die IV-Stelle der Versicherten mit Verfügung vom 2 9. Januar 2021 bei einem Invalidi tätsgrad von 58 % eine halbe Invalidenren te ab</w:t>
      </w:r>
    </w:p>
    <w:p>
      <w:r>
        <w:t>1. Januar 2019 zu ( Urk. 6/94 in Verbindung mit</w:t>
      </w:r>
    </w:p>
    <w:p>
      <w:r>
        <w:t>Urk. 6/83 = Urk. 2).</w:t>
      </w:r>
    </w:p>
    <w:p>
      <w:r>
        <w:rPr>
          <w:b/>
        </w:rPr>
        <w:t>E. 2</w:t>
      </w:r>
    </w:p>
    <w:p>
      <w:r>
        <w:t>Die Versicherte erhob am 2 8. Februar 2021 Beschwerde gegen die Verfügung vom 2 9. Januar 2021 ( Urk. 2) und beant ragte, diese sei aufzuheben und es sei ihr bereits drei bis vier Monate vor dem verfügten Rentenbeginn im Januar 2019 eine ganze IV-Rente zuzusprechen . Des Weiteren sei eine gründliche, ärztlich-professionelle Evaluation ihres Gesundheitszustandes vorzunehmen ( Urk. 1 S. 1 lit. a-c). Mit Beschwerdeantwort vom 2 2. April 2021 beantragte die IV-Stelle die Abweisung der Beschwerde ( Urk. 5), was der Beschwerdeführerin mit Verfügung vom 2 9. April 2021 zur Kenntnis gebracht wurde ( Urk. 7). Das Gericht zieht in Erwägung: 1.</w:t>
      </w:r>
    </w:p>
    <w:p>
      <w:r>
        <w:rPr>
          <w:b/>
        </w:rPr>
        <w:t>E. 2.1</w:t>
      </w:r>
    </w:p>
    <w:p>
      <w:r>
        <w:t>, Urk. 6/66 S. 4 Ziff. 7 ) als Sekretärin im Konsulat von G.___ in Zürich tätig war. Auch unmittelbar vor Eintritt der schizophrenen Erkrankung im Jahr 1999 ( vgl. vorstehend E.</w:t>
      </w:r>
    </w:p>
    <w:p>
      <w:r>
        <w:rPr>
          <w:b/>
        </w:rPr>
        <w:t>E. 2.2</w:t>
      </w:r>
    </w:p>
    <w:p>
      <w:r>
        <w:t>Demgegenüber wandte die Beschwerdeführerin im Wesentlichen ein ( Urk. 1), sie würde bei guter Gesundheit einer Vollzeitstelle nachgehen. Ihre Argumentation stütze sich dabei auf ihre persönliche Vergangenheit vor der Erkrankung sowie ihre familiäre Situation (S. 1). In den Jahren zwischen 1972 und 1999 sei sie stets zu 100 % beschäftigt gewesen , wobei sie zwischenzeitlich kurz im Mutter schafts urlaub gewesen sei. Heute sei sie alleinerziehende Mutter eines 14-jährigen S ohnes. Durch diesen Umstand würde s ie bei voller Gesundheit zur Annahme einer Vollzeitstelle gedrängt, weshalb ihre aktuelle familiäre Situation für eine Vollzeitbeschäftigung spreche. Die Stellungnahme des Abklärungsdienstes der Beschwerdegegnerin beginne mit ihrer Tätigkeit bei der Y.___ in den Jahren 1998/1999, womit jedoch ihre vorhergehende Vollzeittätigkeit aussen vor</w:t>
      </w:r>
    </w:p>
    <w:p>
      <w:r>
        <w:t>gelassen werde. Des Weiteren hätten sich zeitgleich die ersten Symptome der psychischen Erkrankung eingestellt. Die Einschätzung ihrer hypothetischen Erwerbsfähigkeit bei Gesundheit dürfe sich daher nur auf Daten beziehen, die vor dem Zeitpunkt des Eintritts der ersten Symptome erhoben worden seien. Unter Berücksichtigung ihrer beruflichen Vergangenheit sowie d er aktuelle n familiäre n Situation sei ihr Invaliditätsgrad mit einem höchstmöglichen Erwerbsanteil neu festzulegen (S. 2).</w:t>
      </w:r>
    </w:p>
    <w:p>
      <w:r>
        <w:rPr>
          <w:b/>
        </w:rPr>
        <w:t>E. 2.3</w:t>
      </w:r>
    </w:p>
    <w:p>
      <w:r>
        <w:t>Streitig ist , ob seit Erlass der Verfügung vom 1 1. August 2009 ( Urk. 6/25) eine Änderung de s Invaliditätsgrad es beziehungsweise de s Rentenanspruch s der Be schwerdeführerin eingetreten ist und es ist insbesondere zu prüfen, wie es sich mit der sozialversicherungsrechtlichen Qualifikation der Beschwerdeführerin ver hält. Dabei steht fest, dass die Beschwerdegegnerin auf die erneute Anmeld ung der Beschwerdeführerin vom 2 1. März 2018 ( Urk. 6/47) beziehungsweise vom 6. Juli 2018 ( Urk. 6/60) materiell eingetreten ist (vgl. Urk. 6/81 S. 3 ; vgl. vorstehend E.</w:t>
      </w:r>
    </w:p>
    <w:p>
      <w:r>
        <w:t>1. 4 -1. 5 ) . 3.</w:t>
      </w:r>
    </w:p>
    <w:p>
      <w:r>
        <w:rPr>
          <w:b/>
        </w:rPr>
        <w:t>E. 3</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3.1</w:t>
      </w:r>
    </w:p>
    <w:p>
      <w:r>
        <w:t>Die letzte materielle Beurteilung des Gesundheitszustandes der Beschwerde führerin fand mit Verfügung vom 1 1. August 2009 ihren Abschluss</w:t>
      </w:r>
    </w:p>
    <w:p>
      <w:r>
        <w:t>( Urk. 6/25 in Verbindung mit Urk. 6/19) . Dabei waren die folgenden relevanten medizinischen Berichte aktenkundig:</w:t>
      </w:r>
    </w:p>
    <w:p>
      <w:r>
        <w:rPr>
          <w:b/>
        </w:rPr>
        <w:t>E. 3.2</w:t>
      </w:r>
    </w:p>
    <w:p>
      <w:r>
        <w:t>, Urk. 6/66 S. 3</w:t>
      </w:r>
    </w:p>
    <w:p>
      <w:r>
        <w:t>Ziff. 5 , S. 8</w:t>
      </w:r>
    </w:p>
    <w:p>
      <w:r>
        <w:t>Ziff.</w:t>
      </w:r>
    </w:p>
    <w:p>
      <w:r>
        <w:rPr>
          <w:b/>
        </w:rPr>
        <w:t>E. 3.3</w:t>
      </w:r>
    </w:p>
    <w:p>
      <w:r>
        <w:t>Gestützt auf diese Aktenlage ging die Beschwerdegegnerin in ihrer Verfügung vom 1 1. August 2009 davon aus, dass die Beschwerdeführerin seit 2 3. Februar 2007 erheblich in ihrer Arbeitsfähigkeit eingeschränkt sei und ohne Gesundheits schaden einer Tätigkeit in einem 50%-Pensum nachgehen würde (vgl. Urk. 6/16 ) . Im mit 50 % gewichteten Aufgabenbereich sei die Beschwerdeführerin nicht ein geschränkt . Seit 5. Juni 2008 sei ihr wiederum eine Tätigkeit in einem 50%-Pen sum zumutbar, weshalb sie von Februar bis August 2008 Anspruch auf eine halbe Rente habe ( Urk. 6/ 23 S . 1 f.). 4. 4.1</w:t>
      </w:r>
    </w:p>
    <w:p>
      <w:r>
        <w:t>Der vorliegend angefochtenen Verfügung 2 9. Januar 2021 ( Urk. 2) lagen im Wesentlichen die folgenden Berichte zugrunde : 4.2</w:t>
      </w:r>
    </w:p>
    <w:p>
      <w:r>
        <w:t>Dr. med. A.___ , Facharzt für Psychiatrie und Psychotherapie, berich tete am 5. Juli 2018 ( Urk. 6/59) , dass die Patientin seit 2 4. März 2016 in regel mässiger Behandlung bei ihm sei. Im Jahr 1999 sei sie an einer paranoiden Schizophrenie, chronisch kontinuierlich verlaufend mit zunehmendem Residuum , erkrankt und sei seither viele Jahre bei Dr. Z.___ in psychia trischer Behandlung gewesen. Damals sei sie alleinerziehende Mutter eines beinahe zweijährigen Sohnes gewesen und hätte höchstens in einem 50%-Pen sum arbeiten können, was die ihr damals zugesprochene Rente reduziert habe. Vor ihrer Erkrankung sei die Patientin im Jahr 1998 zu 100 % bei der Y.___ im Zahlungsverkehr tätig gewesen und ihr Bruder und ihre Eltern hätten abwech selnd die Betreuung ihrer damals fünfjährigen Tochter übernommen. Die Patien tin habe vor ihrer Erkrankung mehrere Arbeitsstellen in der Schweiz und im Ausland gehabt, seither habe sie trotz eifriger Bemühungen nie mehr eine Arbeitsstelle gefunden, was eindeutig auf die chronisch verlaufende Erkrankung mit zunehmendem Residuum zurückzuführen sei . Sie habe enorm an Schwung und Energie sowohl für den Haushalt als auch die Kinderbetreuung verloren und brauche kontinuie rliche Unterstützung durch den mit ihr wohnenden Bruder. Aus Angst vor einer Fremdplatzierung ihres Sohnes dissimuliere sie immer wieder diese Überforderung, auch bei der Haushaltsabklärung im Jahr 200 8. Die Patien tin sei aufgrund ihrer Erkrankung dauerhaft zu 100 % arbeitsunfähig und auch im Haushalt zu 75 % eingeschränkt (S. 1). Eine Neubeurteilung der Berentung dränge sich auf, da die Patientin im Vergleich zur Beurteilung im Jahr 2008 im Gesundheitsfall nun wieder zu 100 % arbeiten könnte. Ihr Sohn sei unterdessen 12 Jahre alt und werde durch ihren im gleichen Haushalt lebenden Bruder mit betreut. Des Weiteren habe sich die lähmende Negativ-Symptomatik im Sinne eines zunehmenden Residuums deutlich verstärkt, so schaffe sie es beispielsweise vor 12 Uhr gar nicht mehr aus dem Bett (S. 2). 4.3</w:t>
      </w:r>
    </w:p>
    <w:p>
      <w:r>
        <w:t>Dr. med. B.___ , Fachärztin für Psychiatrie und Psychotherapie, Regionaler Ärztlicher Dienst (RAD), berichtete am 3. April 2019 über die psy chiatrische Untersuchung vom 8. Januar 2019 ( Urk. 6/66 , vgl. RAD-Stellung nahme vom 3. April 2019;</w:t>
      </w:r>
    </w:p>
    <w:p>
      <w:r>
        <w:t>Urk. 6/79 S. 3-4 ) und diagnostizierte eine paranoide Schizophrenie, chronisch kontinuierlich verlaufend mit zunehmendem Residuum ( ICD-10 F.20.01; S. 7 Ziff. 9). Die Versicherte habe in der Begutachtungssituation geschildert, dass sie morgens um 7 U hr aufstehe, ihrem Kind Frühstück mache, sich anziehe und sich und ihren Sohn fertig für die Schule mache. Um 8 Uhr fahre sie mit ihrem Sohn im Bus, steige dann selbst nach zwei Stationen aus und laufe zurück. Das dauere etwa 15 Minuten. Zu Hause lege sie sich wieder hin, da sie nachts meistens nicht oder kaum geschlafen habe. Um 11.45 Uhr stehe sie wieder auf und bereite das Mittagessen zu. Dreimal pro Woche begleite sie ihren Sohn nach dem Mittag nochmals zu seinen Terminen. An anderen Tagen versuche sie zu putzen, zu waschen oder Besorgungen zu machen. Oft lege sie sich nach mittags auch nochmal s hin. Es sei nicht sehr ordentlich bei ihr zu Hause, aber sie bemühe sich so gut es gehe. Ihr Bruder helfe ihr auch viel im Haushalt. Um 21 Uhr gehe sie ins Bett. Obwohl sie sehr müde sei, wenn sie im Bett liege, könne sie nicht einschlafen. Sie mache sich viele Sorgen und Gedanken, sei belastet durch die Stimmen und könne manchmal bis Mitternacht oder bis in den frühen Morgen nicht schlafen (S. 2 Ziff. 4). Im Verlauf der Untersuchung sei eine Konzentrationsstörung deutlich geworden. Die Versicherte sei bemüht gewesen, aufmerksam zu bleiben, habe aber trotzdem abgelenkt gewirkt, was möglicherweise mit dem vermehrten Sti mmenhören im Z usammenhang gestanden sei . Die Versicherte habe paranoide Beeinträchti gungs - und Verfolgungsideen sowie ständiges Stimmenhören geschildert. Zu Untersu chungsbeginn habe die Versicherte lebendig und zugewandt gewirkt, im Verlauf sei sie zunehmend verlangsamt und im Antrieb gehemmt gewesen (S. 4 f. Ziff. 8). Die Fähigkeit zur Planung und Strukturierung sei deutlich beeinträchtigt. Die Versicherte sei bemüht, eine Tagesstruktur aufrecht zu erhalten und Termine in ihrem Alltag einzuhalten. Trotz Bemühen gelinge ihr dies nicht immer und sie sei auf Hilfe angewiesen (Bruder, KESB). Durch die verminderte Konzentration und kognitiven Schwächen sei die Durchhaltefähigkeit stark reduziert. Ausserberuf lic he Tätigkeiten ausserhalb ihrer Aufgaben im Haushalt seien stark einge schränkt und im Wesentlichen auf gelegentliche Spaziergänge mit Kollegen reduziert. Aufgrund der schlechten Konzentrationsfähigkeit sei ihr das Autofahren nicht mehr mög lich. Fahr t en mit öffentlichen V erkehrsmitteln könn e die Versicherte bewältigen, längere Strecken würden indes eine Herausforderung dar stellen . Hinweise auf Aggravation bestünden nicht, hingegen habe eine Ten denz zur Dissimulation sowie ein Bemühen als möglichst gesund zu erscheinen, bestanden (S. 6 f. Ziff. 8). Ausgelöst worden sei die Erkrankung im zeitlichen Zusammenhang mit einem Mobbing-Konflikt am Arbeitsplatz. Zu dieser Zeit sei die Scheidung vollzogen worden, wobei die Trennung bereits zwei Jahre zuvor erfolgt sei. Des Weiteren seien i m Jahr 1999 die Kinder ihres ältesten Bruders verstorben. Diese Ereignisse hätten sie derart belastet, dass es zum Krankheitsausbruch gekommen sei. Denk bar sei ebenfalls, dass die beginnende Erkrankung zu einem Erleben von Mobbing geführt habe oder das ein Konflikt am Arbeitsplatz durch die aufgetretene psy chotische Symptomatik für sie nicht mehr zu bewältigen gewesen sei (S. 8 Ziff. 10). Seit 1. Januar 2018 bestehe eine 100%ige Arbeitsunfähigkeit . Die Arbeitsfähig keit im Haushalt sei auf zirka 20 % einzuschätzen, wobei die Versicherte auf Hilfe angewiesen sei. Eine Arbeit im geschützten Ra hmen sei zu zirka 20 % möglich, wobei bei positivem Verlauf und in Absprache mit dem Behandler eine Steigerung bis zunächst auf 50 %</w:t>
      </w:r>
    </w:p>
    <w:p>
      <w:r>
        <w:t>denkbar wäre . Eine Arbeitsfähigkeit im ersten Arbeitsmarkt sei nicht vorhanden (S. 8 Ziff. 11). 4.4</w:t>
      </w:r>
    </w:p>
    <w:p>
      <w:r>
        <w:t>Im Bericht vom 1 6. Oktober 2019 über die am 3. September 2019 erfolgte Abklä rung der beeinträchtigten Arbeitsfähigkeit in Beruf und Haushalt ( Urk. 6/69) wurde insbesondere festgehalten, dass die Versicherte gemäss eigenen Angaben mindestens dreimal pro Tag mit dem im Haushalt gehaltenen Hund spazieren gehe. Am Morgen mache si e zwischen 7 und 10 Uhr eine grosse Runde. Den Tag durch mache sie eine kleinere Runde und gehe abends zwischen 19 und 22 Uhr nochmals mit ihm raus. Zu ihrer psychischen Situation befragt, habe die Ver sicherte angegeben, weiterhin Stimmen zu hören. Trotz der Medikamente seien die Stimmen weiterhin präsent, auch wenn sie alleine zu Hause sei. Sie erledige den Haushalt nach wie vor weitgehend alleine (S. 2).</w:t>
      </w:r>
    </w:p>
    <w:p>
      <w:r>
        <w:t>Über die Erwerbsbiografie hielt die Abklärungsperson das Folgende fest: Von 1990 bis 1993 sei die Versicherte zu 100 % als Sekretärin im C.___ tätig gewesen und habe von 1994 bis 1997 in den USA eine Ausbildung zur Sprachlehrerin (Englisch) absolviert. Von 1998 bis 1999 sei sie bei der Y.___ als Mitarbeiterin im Zahlungsverkehr in einem 100%-Pensum angestellt gewesen und habe im Jahr 2005 zu 50 % als Sekretärin/Übersetzerin in D.___ in Spanien gearbeitet. Seit mindestens 2006 beziehe sie Leistungen vom Sozialamt (S. 3 Ziff. 2.1-2.3). Die Versicherte sei Mutter zweier Kinder, geschieden und lebe seit Jahren von der Sozialhilfe. Sie wohne mit ihrem älteren Bruder, welcher in einem 100%-Pensum am E.___ arbeite, ihrem Sohn und ihrem Hund zusammen. Gemäss Angaben des Bruders halte sich dieser nicht viel in der Wohnung auf. Man wohne wie in einer Wohngemeinschaft zusammen, ein jeder sei für seine Einkäufe beziehungsweise Mahlzeitenzuber eitung, Putz arbeiten etc. selbst verantwortlich. Der Sohn der Versicherten gehe aktuell in die 1. Sekundarschule B ( S. 4 Ziff. 2.3.1). Zu der aktuellen beruflichen Situation ohne Gesundheitsschaden befragt, habe die Versicherte angegebenen, dass sie bei guter Gesundheit mit ihrer Ausbildung als Sprachlehrerin oder auf einer Botschaft tätig wäre und heute in einem 100%-Pensum arbeiten würde (S. 5 Ziff. 2.5). Im Ergebnis wurde die Versicherte von der Abklärungsperson als zu 50 % erwerbstätig und zu 50 % im Haushalt tätig qua lifiziert , mit der Begründung, die Versicherte hätte spätestens nach Ablauf der befristeten Berentung, das heisst ab September 2008, wieder eine Teilzeittätigkeit von mindestens 50 % als Dolmetscherin beziehungsweise Sprachlehrerin aufneh men können, was sie jedoch nicht getan habe. Entsprechend könne nicht davon ausgegangen werden, das sie heute ohne Gesundheitsschaden einem 100%-Pen sum nachgehen würde, weshalb weiterhin an der Qualifikation von 50 % Erwerbs bereich und 50 % Haushaltsbereich festgehalten werde (S. 5 Ziff. 2.6.1).</w:t>
      </w:r>
    </w:p>
    <w:p>
      <w:r>
        <w:t>Die A bklärungsperson erkannte in dem mit 30 % gewichteten Bereich «Ernäh rung » eine Einschränkung von 10 % sowie in dem mit 40 % gewichteten Bereich «Woh nungs- und Haushaltspflege, Haustierhaltung» eine Einschränkung von 30 % (S.</w:t>
      </w:r>
    </w:p>
    <w:p>
      <w:r>
        <w:t>7</w:t>
      </w:r>
    </w:p>
    <w:p>
      <w:r>
        <w:t>f.</w:t>
      </w:r>
    </w:p>
    <w:p>
      <w:r>
        <w:t>Ziff. 6.1-6.2). Hingegen erachtete sie die Versicherte in den Bereichen «Einkauf sowie weitere Besorgungen», «Wäsche und Kleiderpflege» und «Betreu ung von Kindern und/oder Angehörigen» als nicht eingeschränkt (S. 8 f. Ziff. 6.3-6.5). Insgesamt ermittelte sie eine Einschränkung von 15 % , was einen (Teil-)In validitätsgrad von 7.50 % ergab (S. 9 Ziff. 6.6, Ziff. 7). 4.5</w:t>
      </w:r>
    </w:p>
    <w:p>
      <w:r>
        <w:t>Am 1 1. Februar 2020 nahm die Abklärungsperson erneut Stellung zur sozial ver sicherungsrechtlichen Qualifikation ( Urk. 6/81 S. 2-3) und führte aus, dass die Ver sicherte in den Jahren 1998 bis 1999 einmalig bei der Y.___ in einem 100%-Pen sum gearbeitet habe. Sie sei bereits vor ihrer Ausreise nach Spanien im Jahr 2005 Sozialhilfeempfängerin gewesen, so wie auch nach ihrer Rückkehr in die Schweiz ein Jahr später . In Spanien sei sie gemäss ihren eigenen Angaben lediglich wäh rend zwei Monaten einer Erwerbstätigkeit bei einer F.___ in einem 50%-Pensum nachgegangen. Eine diesbezügliche Arbeitsbestätigung habe von der Versicherten vor Ort jedoch nicht vorgelegt werden können. Ihre letzte Er werbs tätigkeit in einem Integrationsprogramm von der Gemeinde aus sei im Jahr 2012 gewesen. Seither habe sie keine Erwerbstätigkeit mehr aufgenommen. Ge mäss ihren Angaben vor Ort würde die Versicherte ohne Gesundheitsschaden einer 100%igen Erwerbstätigkeit als Dolmetscherin nachgehen, was als eine rein hypothetische und theoretische Aussage zu erachten sei. Sie sei seit Jahren keiner geregelten Erwerbstätigkeit mehr nachgegangen und habe auch keine entspre chenden intensiven Bemühungen mehr unternommen, die ihre Angaben erhärten würden. Des Weiteren hätte die Versicherte spätestens nach der befristeten Be rentung ab September 2008 wieder eine Teilzeittätigkeit von mindestens 50 % aufnehmen können, was sie nicht gemacht habe . Entsprechend sei ganz klar von der letzten ausgeübten Tätigkeit von 50 % auszugehen und an der im Abklä rungsbericht festgelegten Q ualifikation als zu</w:t>
      </w:r>
    </w:p>
    <w:p>
      <w:r>
        <w:t>50 %</w:t>
      </w:r>
    </w:p>
    <w:p>
      <w:r>
        <w:t>im Erwerbsbereich und zu 50 % im Haushaltsbereich tätig</w:t>
      </w:r>
    </w:p>
    <w:p>
      <w:r>
        <w:t>festzuhalten (S. 2 f.). 4.6</w:t>
      </w:r>
    </w:p>
    <w:p>
      <w:r>
        <w:t>Im Arztzeugnis vom 1 3. März 2020 ( Urk. 6/85) hielt</w:t>
      </w:r>
    </w:p>
    <w:p>
      <w:r>
        <w:t>Dr. A.___ (vorstehend E. 4.2 ) fest, dass die Beschwerdeführerin mindestens seit dem Behandlungsbeginn bei ihm am 2 4. März 2016 aufgrund ihrer chronifizierten psychischen Erkran kung dauerhaft zu 100 % arbeitsunfähig sei. Auch im Haushalt sei sie zu zirka 75 % eingeschränkt . 5.</w:t>
      </w:r>
    </w:p>
    <w:p>
      <w:r>
        <w:t>5.1</w:t>
      </w:r>
    </w:p>
    <w:p>
      <w:r>
        <w:t>Die Beschwerdegegnerin ist auf die erneute Anmeldung der Beschwerdeführerin vom 2 1. März 2018 ( Urk. 6/47) beziehungsweise vom 6. Juli 2018 ( Urk. 6/60) materiell ei ngetreten (vgl. Urk. 6/81 S. 3) .</w:t>
      </w:r>
    </w:p>
    <w:p>
      <w:r>
        <w:t>Sowohl der behandelnde Psychiater</w:t>
      </w:r>
    </w:p>
    <w:p>
      <w:r>
        <w:t>Dr. A.___ (vorstehend E. 4.2 ) als auch die RAD-Ärztin</w:t>
      </w:r>
    </w:p>
    <w:p>
      <w:r>
        <w:t>Dr. B.___ (vor stehend E. 4.3 ) diagnostizierten eine paranoide Schizophrenie, chronisch konti nuierlich verlaufend mit zunehmendem Residuum seit 19</w:t>
      </w:r>
    </w:p>
    <w:p>
      <w:r>
        <w:rPr>
          <w:b/>
        </w:rPr>
        <w:t>E. 6</w:t>
      </w:r>
    </w:p>
    <w:p>
      <w:r>
        <w:t>ATSG) gewesen sind; und c.</w:t>
      </w:r>
    </w:p>
    <w:p>
      <w:r>
        <w:t>nach Ablauf dieses Jahres zu mindestens 40 % invalid ( Art.</w:t>
      </w:r>
    </w:p>
    <w:p>
      <w:r>
        <w:rPr>
          <w:b/>
        </w:rPr>
        <w:t>E. 6.1</w:t>
      </w:r>
    </w:p>
    <w:p>
      <w:r>
        <w:t>). Gemäss den Einträgen im IK-Auszug sowie den Angaben der Beschwerdeführerin ist davon auszugehen, dass sie nach Abschluss ihres Studiums von März 1990 bis Dezember 1992 überwiegend wahrscheinlich zu 100 % (vgl. Urk. 6/69 S. 3 Ziff.</w:t>
      </w:r>
    </w:p>
    <w:p>
      <w:r>
        <w:rPr>
          <w:b/>
        </w:rPr>
        <w:t>E. 6.2</w:t>
      </w:r>
    </w:p>
    <w:p>
      <w:r>
        <w:t>Gestützt auf die Haushaltabklärung vor Ort vom September 2019 (vorstehend E.</w:t>
      </w:r>
    </w:p>
    <w:p>
      <w:r>
        <w:t>4.4 ) qualifizierte die Beschwerdegegnerin die Beschwerdeführerin als zu 50 % erwerbstätig und zu 50 % im Haushalt tätig. Demgegenüber machte die Be schwer deführerin geltend, sie würde im Gesundheitsfall mit Verweis auf ihre Erwerbsbiografie sowie ihre familiäre Situation einer Vollzeitstelle nachgehen . Des Weiteren betrage die Einschränkung im Haushalt nicht 15 % , sondern gemäss Einschätzung ihres Arztes zirka 75 % (vgl. vorstehend E. 2.2).</w:t>
      </w:r>
    </w:p>
    <w:p>
      <w:r>
        <w:rPr>
          <w:b/>
        </w:rPr>
        <w:t>E. 6.3</w:t>
      </w:r>
    </w:p>
    <w:p>
      <w:r>
        <w:t>D ie 1966 geborene Beschwerdeführerin absolvierte von 1984 bis 1988</w:t>
      </w:r>
    </w:p>
    <w:p>
      <w:r>
        <w:t>ein Bache lor studium in Internationalen Beziehungen an der Universität von G.___ (vgl. Urk. 6/29/1). V on März 1990 bis Dezember 1992 war sie als Se kretärin im Konsu lat von G.___ , bei H.___ , in Zürich tätig (vgl. Urk. 6/ 29/1) und generierte gemäss d em Auszug aus dem individuellen Konto (IK-Auszug) vom 3. April 2014 ( Urk. 3/6 S. 1 ) jährliche Einkommen in der Höhe von Fr. 36'391.--, Fr. 50'265.-- sowie Fr. 51'647.--. Anschliessend besuchte sie von Januar 1993 bis März 1994 einen Intensiv-Französischkurs in I.___ ( Urk. 6/46/3-4). Von 1994 bis 1997 lebte sie mit ihrem damaligen Ehemann sowie der gemeinsamen, im Juli 1993 geborenen Tochter in den USA und schloss gemäss eigenen Angaben eine Ausbildung zur Sprachlehrerin (« Teach English as a Second Language») an der J.___ University in K.___ ab ( Urk. 6/ 46/6). 1997 kam es zur Trennung von ihrem Ehemann (vg l. Urk. 6/3/1 Ziff. 1.5) und die Beschwerdeführerin kehrte in die Schweiz zurück. Gemäss IK-Auszug erfolgte von Januar bis Mai 1998 eine Anstellung</w:t>
      </w:r>
    </w:p>
    <w:p>
      <w:r>
        <w:t>bei der L.___ AG (in Liquidation) mit einem Einkommen von Fr. 12'148.-- ( Urk. 3/6 S. 4 ).</w:t>
      </w:r>
    </w:p>
    <w:p>
      <w:r>
        <w:t>Von September 1998 bis November 1999 war die Beschwerdeführerin sodann bei der Y.___ beziehungsweise M.___ als Mitarbeiterin im Zahlungsverkehr angestellt (vgl. Urk. 6/29/1) und erzielte in dieser Tätigkeit im Jahr 1998 ein Einkommen von Fr. 23'876.-- und im Jahr 1999 ein Einkommen von</w:t>
      </w:r>
    </w:p>
    <w:p>
      <w:r>
        <w:t>Fr. 74'230.-- ( Urk. 3/6 S. 6 ) . Im Jahr 1999 erfolgte die Ehescheidung (vgl. Urk. 6/5/6-10) und die Be schwer deführerin begab sich aufgrund einer paranoiden schizophrenen Erkrankung in psychiatrische Behandlung ( vgl. vorstehend E. 3.2 ). Anschliessend bezog sie</w:t>
      </w:r>
    </w:p>
    <w:p>
      <w:r>
        <w:t>zwischenzeitlich Sozialhilfe (vgl. Urk. 6/69 S. 3 Ziff. 2.3) . 2005 verliess sie die Schweiz und lebte bis 2006 in N.___ in Spanien ( vgl. Urk. 6/47/3 Ziff. 4.1). G emäss eigenen Angaben war sie in dieser Zeit während zwei Monaten zu 50 % als Sekretärin/Übersetzerin in einer O.___ tätig (vgl. vorstehend E. 4.4 ). Nach der Rückkehr in die Schweiz kam im Oktober 2006 ihr Sohn auf die Welt, für welchen in der Folge eine Beistandschaft errichtet wurde (vgl. Urk. 6/9,</w:t>
      </w:r>
    </w:p>
    <w:p>
      <w:r>
        <w:t>Urk. 6/75 S. 4 Ziff. 4,</w:t>
      </w:r>
    </w:p>
    <w:p>
      <w:r>
        <w:t>Urk. 6/77). Seither bezieht die Beschwerdeführerin Sozialhilfe und war zwischenzeitlich seit November 2012 - gemäss eigenen Angaben für zirka zwei Jahre - zu 50 % bei der P.___ im Rahmen eines Integra tionsprojekts der Gemeinde tätig (vgl. Urk. 6/29, Urk. 6/66 S. 4 Ziff. 7).</w:t>
      </w:r>
    </w:p>
    <w:p>
      <w:r>
        <w:rPr>
          <w:b/>
        </w:rPr>
        <w:t>E. 6.4</w:t>
      </w:r>
    </w:p>
    <w:p>
      <w:r>
        <w:t>Im Rahmen der erstmaligen Haushaltsabklärung vom Dezember 2008 ( Urk. 6/16) gab die Beschwerdeführerin an, im Gesundheitsfall zu 50 % erwerbstätig zu sein, da sie einen Teil des Lebensunterhaltes verdienen müsse und auch gearbeitet habe als ihre Tochter noch klein gewesen sei . Sie habe die Kinderbetreuung bereits mit dem Sozialamt abgeklärt, welches ein Teil der Betreuungskosten übernehmen würde (S. 3 Ziff. 3.5) . Im Ergebnis wurde die Beschwerdeführerin als zu 50 % erwerbstätig und zu 50 % im Haushalt tätig qualifiziert (vgl. Urk. 6/23 S. 1 f.). Zum damaligen Zeitpunkt lebte die Beschwerdeführerin mit ihren zwei Kindern, der 15 Jahre alten Tochter und dem zweijährigen Sohn, alleine in einem Mehrfamilienhaus ( Urk. 6/16 S. 2 Ziff. 2).</w:t>
      </w:r>
    </w:p>
    <w:p>
      <w:r>
        <w:t>Gemäss Abklärungsbericht vom September 2019 (vorstehend E. 4.4 ) lebt die Beschwerdeführerin aktuell</w:t>
      </w:r>
    </w:p>
    <w:p>
      <w:r>
        <w:t>zusammen mit ihrem Bruder und ihrem Sohn, welcher im Zeitpunkt der Haushaltsabklärung vom September 2019 fast 13 Jahre alt war und die 1. Sekundarschule B besuchte , in einer 4-Zimmerwohnung. Die 25-jährige Tochter hat ihr Masterstudium beendet und lebt</w:t>
      </w:r>
    </w:p>
    <w:p>
      <w:r>
        <w:t>unterdessen ausse r halb des gemeinsamen Haushalts . Damit haben sich die persönlichen, familiären und sozialen Verhäl tnisse, welche n für die Beurteilung der Statusfrage wesent liche Bedeutung zukommt (vgl. vorstehend E. 6.1 ) , in den rund elf Jahren seit der erstmaligen Haushaltsabklärung massgeblich verändert.</w:t>
      </w:r>
    </w:p>
    <w:p>
      <w:r>
        <w:t>Für die vorliegende Ab wägung von besonderem Gewicht ist , dass die Beschwerdeführerin unter den im Dezember 2008 gegebenen Umständen als alleinerziehende Mutter vollumfän glich für die Betreuung ihres damals zweijährigen Sohnes , dessen Vater in Spanien wohnhaft ist, zuständig war (vgl. Urk. 6/75 S. 5 Ziff. 4.4). Der im Zeit punkt der aktuellen Haushaltsabklärung fast 13-jährige Sohn, fü r welchen soweit ersichtlich auch aktuell weiterhin eine Beistandschaft besteht (vgl.</w:t>
      </w:r>
    </w:p>
    <w:p>
      <w:r>
        <w:t>Urk. 6/66 S. 1 Ziff. 2, S. 6 Ziff. 8; vorstehend E. 6.3 ) , erbringt gemäss Angaben im Abklärungs bericht gute schulische Leistungen</w:t>
      </w:r>
    </w:p>
    <w:p>
      <w:r>
        <w:t>und ist in der Klasse gut</w:t>
      </w:r>
    </w:p>
    <w:p>
      <w:r>
        <w:t>integriert , was ins gesamt auf eine seinem Alter entsprechende</w:t>
      </w:r>
    </w:p>
    <w:p>
      <w:r>
        <w:t>w eit gehende Selbständigkeit schliessen lässt.</w:t>
      </w:r>
    </w:p>
    <w:p>
      <w:r>
        <w:t>Gegenüber der nicht mehr im gemeinsamen Haushalt lebenden und bereits volljährigen Tochter fallen sodann keine Erziehungs- und Betreu ungsaufgaben mehr an.</w:t>
      </w:r>
    </w:p>
    <w:p>
      <w:r>
        <w:t>Im Gegensatz zu den Verhältnissen im Rahmen der ersten Haushaltsabklärung, als die Beschwerdeführerin für die Betreuung eines Kleinkindes und einer 15-jäh rigen Tochter zuständig war, fallen aktuell somit keine derart zeitinten siven Betreuungsaufgaben mehr an, welche die Beschwerdeführerin im Gesund heitsfall von der Ausschöpfung ihres vollen Erwerbspotenzials im Rahmen eines 100%- Pen sums abhalten würden. Ihre Wohnsituation hat sich auch dahingehend verändert, dass sie nun in einer Wohngemeinschaft mit ihrem B ruder lebt, wel cher</w:t>
      </w:r>
    </w:p>
    <w:p>
      <w:r>
        <w:t>durch seine massgebliche Beteiligung in der gemeinsamen Haushaltsführung eine zusätzliche Entlastung bewirkt. Hinsichtlich der finanziellen Verhältnisse geht aus der Aktenlage sodann hervor, dass der im Ausland wohnhafte Vater ihres Sohnes, welcher gemäss ihren eigenen Angaben von einer Invalidenrente lebt, monatliche Unterhalts leistungen in der Höhe von Fr. 265.-- leistet (vgl. Urk. 6/75 S. 4 Ziff. 4.1, S. 9 Ur teils spruch Ziff. 1; Urk. 6/91). Somit müsste die Beschwerdeführerin im Gesundheitsfall z u einem wesentlichen Teil selbst für den Un terhalt ihres Sohnes aufkommen, was die von ihr geltend gemachte Erhöhung des Arbeitspensums im Hinblick auf die finanziellen Verhältnisse plausibel erscheinen lässt.</w:t>
      </w:r>
    </w:p>
    <w:p>
      <w:r>
        <w:rPr>
          <w:b/>
        </w:rPr>
        <w:t>E. 6.5</w:t>
      </w:r>
    </w:p>
    <w:p>
      <w:r>
        <w:t>Nach dem Gesagten sprechen die</w:t>
      </w:r>
    </w:p>
    <w:p>
      <w:r>
        <w:t>veränderten persönlichen, familiären und finanziellen</w:t>
      </w:r>
    </w:p>
    <w:p>
      <w:r>
        <w:t>Umstände</w:t>
      </w:r>
    </w:p>
    <w:p>
      <w:r>
        <w:t>allesamt und mit überwiegender Wahrscheinlichkeit dafür, dass die Beschwerdeführerin aufgrund der finanziellen Z wänge sowie gleichzeitig höherer zeitlicher Kapazitäten infolge des Wegfalls eines wesentlichen Teils der Erziehungs- und Betreuungsaufgaben</w:t>
      </w:r>
    </w:p>
    <w:p>
      <w:r>
        <w:t>im Gesundheitsfall ihr Einkommen mit einem vollzeitlichen Arbeitspensum zu maximieren versucht hätte. Damit über einstimmend gab sie anlässlich der Haushaltsabklärung vom September 2019 explizit an, dass sie bei guter Gesundheit in einem 100%-Pensum als Sprach lehrerin oder auf einer Botschaft tätig wäre . Ihre Willensäusserung in Bezug auf eine 100%ige Erwerbstätigkeit im Gesundheitsfall</w:t>
      </w:r>
    </w:p>
    <w:p>
      <w:r>
        <w:t>erweist sich unter Berücksich tigung der gegebenen Umstände</w:t>
      </w:r>
    </w:p>
    <w:p>
      <w:r>
        <w:t>somit als schlüssig und nachvollziehbar und ist für die Beurteilung der Statusfrage entsprechend stark zu gewichten (vgl. vor ste hend E. 6.1 ) , zumal es sich dabei um «Aussagen der ersten Stunde» handelt, denen in beweismässiger Hinsicht grösseres Gewicht zukommt als späteren Dar stel lun ge n, die bewusst oder unbewusst von nachträglichen Überlegungen versi che rungs rechtlicher oder anderer Art beeinflusst sein können (BGE 143 V 168 E. 5.2.2, 12 1 V 45 E. 2a, je mit Hinweisen) . Auch die Beschwerdegegnerin ge wichtet regel mässig die Aussagen der ersten Stunde höher als nachträglich vor genommene, weshalb nicht einsichtig ist, weshalb es sich vorliegend anders ver halten sollte.</w:t>
      </w:r>
    </w:p>
    <w:p>
      <w:r>
        <w:t>Dass es sich dabei lediglich um eine rein hypothetische und theoretische Aussage handelt (vgl. vorstehend E. 2.1) , kann der Beschwerdeführerin nicht entgegen gehalten werden, bedingt die Beantwortung der Statusfrage doch zwangsläufig eine hypothetische B eurteilung (vgl. vorstehend E. 6.1 ).</w:t>
      </w:r>
    </w:p>
    <w:p>
      <w:r>
        <w:rPr>
          <w:b/>
        </w:rPr>
        <w:t>E. 6.6</w:t>
      </w:r>
    </w:p>
    <w:p>
      <w:r>
        <w:t>Ein starkes Indiz für die hypothetische Annahme eine r im Gesundheitsfall aus geübten Erwerbstätigkeit</w:t>
      </w:r>
    </w:p>
    <w:p>
      <w:r>
        <w:t>ist sodann jene Tätigkeit , welche bei Eintritt der inva lidisierenden gesundheitlichen Beeinträchtigung tatsächlich - und unter Umstän den seit längerer Zeit - ausgeübt wurde, vor allem bei sonst im Wesentlichen unveränderten Verhältnissen bis zur Entste hung des Rentenanspruches ( Urteil 9C_565/2015 des Bundesgerichts vom 2 9. Januar 2016 E. 3.2 ; vgl. vorstehend E.</w:t>
      </w:r>
    </w:p>
    <w:p>
      <w:r>
        <w:rPr>
          <w:b/>
        </w:rPr>
        <w:t>E. 6.7</w:t>
      </w:r>
    </w:p>
    <w:p>
      <w:r>
        <w:t>Nach dem Gesagten</w:t>
      </w:r>
    </w:p>
    <w:p>
      <w:r>
        <w:t>ist die Beschwerdeführerin in Würdigung aller Umstände, insbesondere der familiären und finanziellen Verhältnisse , und ausgehend von der vor dem Eintritt des Gesundheitsschadens zuletzt ausgeübten Tätigkeit sowie ihren</w:t>
      </w:r>
    </w:p>
    <w:p>
      <w:r>
        <w:t>glaubhaften Angaben anlässlich der Haushaltabklärung als Vollerwerbs tätige zu qualifizieren.</w:t>
      </w:r>
    </w:p>
    <w:p>
      <w:r>
        <w:t>Weitere Abklärungen (vgl. Urk. 1 S. 1) insbesondere in Bezug auf die Einschränkungen im Haushalt erweisen sich somit nicht als erfor derlich. Da in medizinischer Hinsicht eine 100%ige Arbeitsunfähigkeit in jegli cher Tätigkeit ausgewiesen ist (vgl. vorstehend E. 5.5 ) und die Beschwerdeführerin im Gesundheitsfall mit überwiegender Wahrscheinlichkeit zu 100 % erwerbstätig wäre, ergibt sich ein Invaliditätsgrad von 100 % , weshalb auf die Vornahme eines Einkommensvergleichs verzichtet werden kann.</w:t>
      </w:r>
    </w:p>
    <w:p>
      <w:r>
        <w:t>7.</w:t>
      </w:r>
    </w:p>
    <w:p>
      <w:r>
        <w:t>Zusammenfassend ist festzuhalten, dass d ie Beschwerdeführer ab 1. Januar 2019 Anspruc h auf eine ganze Invalidenrente hat. In diesem Sinne ist die Beschwerde teilweise gutzuheissen und die angefochtene Verfügung ( Urk. 2)</w:t>
      </w:r>
    </w:p>
    <w:p>
      <w:r>
        <w:t>dahingehend abzuändern . Im Übrigen ist die Beschwerde abzuweisen. 8 .</w:t>
      </w:r>
    </w:p>
    <w:p>
      <w:r>
        <w:t>Da es um die Bewilligung oder Verweigerung von Versicherungsleistungen geht, ist das Verfahren kostenpflichtig. Die Gerichtskosten sind nach dem Verfahrens aufwand und unabhängig vom Streitwert festzulegen ( Art. 69 Abs. 1 bis IVG) und auf Fr. 8 00.-- anzusetzen. Da die Beschwerdeführerin lediglich in geringem Um fang unterliegt, rechtfertigt es sich, die Kosten in vollem Umfang der Beschwer degegnerin aufzuerlegen.</w:t>
      </w:r>
    </w:p>
    <w:p>
      <w:r>
        <w:t>Das Gericht erkennt: 1.</w:t>
      </w:r>
    </w:p>
    <w:p>
      <w:r>
        <w:t>In teilweiser Gutheissung der Beschwerde wird die Verfügung der Sozialversi che rungs anstalt des Kantons Zürich, IV-Stelle, vom 2 9. Januar 2021 unter Hinweis auf die Erwägungen</w:t>
      </w:r>
    </w:p>
    <w:p>
      <w:r>
        <w:t>dahingehend abgeändert , dass die Beschwerdeführerin ab dem 1. Januar 2019 Anspruch auf eine ganze Invalidenrente hat. 2.</w:t>
      </w:r>
    </w:p>
    <w:p>
      <w:r>
        <w:t>Die Gerichtskosten von Fr. 800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Grieder-MartensRämi</w:t>
      </w:r>
    </w:p>
    <w:p>
      <w:r>
        <w:rPr>
          <w:b/>
        </w:rPr>
        <w:t>E. 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9</w:t>
      </w:r>
    </w:p>
    <w:p>
      <w:r>
        <w:t>(ICD-10 F. 20.01), welche zu einer Verschlechterung des Gesundheitszustands der Beschwerde füh rerin dahingehend führte, dass sie sowohl in der bisherigen Tätigkeit als Sekre tärin als auch in einer dem Leiden angepassten Tätigkeit nunmehr zu 100 % arbeitsunfähig ist. Somit ist nach einhelliger ärztlicher Einschät zung (vgl. vor stehend E. 4.2- 4.3 ) erstellt, dass sich der massgebliche Sachverhalt seit der letzt maligen materiellen Prüfung des Anspruchs der Beschw erdeführerin mit Verfü gung vom 1 1. August 2009 ( Urk. 6/25 in Verbindung mit Urk. 6/23) , mit welcher der Beschwerdef ührer eine von Februar bis August 2008 befristete halbe Invalidenrente zugesprochen wurde, in einer für den Rentenanspruch erheblichen Weise ge ändert hat (vgl. vorstehend E. 1. 4 -1. 6 ) . 5.2</w:t>
      </w:r>
    </w:p>
    <w:p>
      <w:r>
        <w:t>Aus Gründen der Verhältnismässigkeit kann dort von einem strukturierten Bewei s verfahren (vgl. vorstehend E. 1. 7 ) abgesehen werden, wo es nicht nötig oder auch gar nicht geeignet ist. Die Frage der Notwendigkeit in diesem Sinne beurteilt sich nach dem konkreten Beweisbedarf. Sie fehlt ganz allgemein in Fällen, die sich durch die Erhebung prägnanter Befunde und übereinstimmende fachärztliche Ein schätzungen hinsichtlich Diagnose und funktioneller Auswirkungen im Rahmen beweiswertiger Arztberichte und Gutachten (vgl. BGE 125 V 351) auszeichnen. Was die Befunde angeht, ist etwa an Störungsbilder wie Schizophrenie, Zwangs-, Ess- und Panikstörungen zu denken, die sich aufgrund klinischer psychiatrischer Untersuchung bezüglich ihrer Überprüf- und Objektivierbarkeit mit somatischen Erkrankungen vergleichen lassen (BGE 139 V 547 E. 7.1.4 S. 562). Hier zeigt sich die Beweisproblematik, wenn überhaupt, vor allem bezüglich der funktionellen Auswirkungen. Daher hat auch bei jenen Störungen eine vertiefende Prüfung hinsichtlich des funktionellen Schweregrades und insbesondere der Konsistenz zu erfolgen, wenn Hinweise auf Inkonsistenzen, auf Aggravation oder Simulation bestehen ( BGE 143 V 418 E. 7.1 ). 5.3</w:t>
      </w:r>
    </w:p>
    <w:p>
      <w:r>
        <w:t>Die Beschwerdegegnerin stützte sich bei ihrem Entscheid im Wesentlichen auf die Beurteilung durch RAD-Ärztin Dr. B.___ vom April 2019 (vorstehend E. 4.3 ). Die RAD-Ärztin , welche als Fachärztin für Psychiatrie und Psychotherapie zur Beurteilung des Gesundheitszustands und der Arbeitsfähigkeit der Beschwerde führerin befähigt ist, setzte sich eingehend mit der Aktenlage sowie mit der von der Beschwerdeführerin geklagten Beschwerden auseinander. G estützt auf eine umfassende Anamnese und objektive Befunderhebung im Rahmen ihrer psychia trischen Untersuchung sowie anhand der von ihr festgestellten funktionellen Ein schränkungen (v gl. Urk. 6/66 Ziff. 1-8 ) legte sie s ubs tantiiert und nachvollziehbar dar, dass die Beschwerdeführerin seit 1. Januar 2018 in ihrer bisherigen Tätigkeit als Sekretärin</w:t>
      </w:r>
    </w:p>
    <w:p>
      <w:r>
        <w:t>und in einer dem Leiden angepassten Tätigkeit zu 100 %</w:t>
      </w:r>
    </w:p>
    <w:p>
      <w:r>
        <w:t>arbeits unfähig ist .</w:t>
      </w:r>
    </w:p>
    <w:p>
      <w:r>
        <w:t>Die Beurteilung durch die RAD-Ärztin</w:t>
      </w:r>
    </w:p>
    <w:p>
      <w:r>
        <w:t>stimmt sodann im Wesent lichen mit der medizinischen Einschätzung durch den behandelnden Psychiater Dr. A.___ vom 5. Juli 2018 (vgl. vorstehend E. 4.2 ) überein, welcher die Beschwerdeführerin aufgrund der schizophrenen Erkrankung ebenfalls als zu 100 % arbeitsunfähig erachtete.</w:t>
      </w:r>
    </w:p>
    <w:p>
      <w:r>
        <w:t>Nach dem Gesagten erfüllt der RAD-Untersu chungs bericht die an eine beweiskräftige ärztliche Entscheidungsgrundlage ge stellten Anforderungen (vgl. vorstehend E. 1. 8 ) vollumfänglich und es kommt ihm voller Beweiswert zu. Da Hinweise auf Inkonsistenzen, auf Aggravation oder Simulation fehlen und sowohl die RAD-Ärztin Dr. B.___ als auch der behandelnde Psychiater Dr. A.___ im Rahmen beweiswertiger fachärztlicher Einschätzungen eine Arbeitsfähigkeit in nachvollziehbar begründeter Weise verneint hatten, kann vorliegend aus Gründen der Verhältnismässigkeit auf ein strukturiertes Beweis verfahren verzichtet werden (vgl. vorstehend E. 5.2 ) . 5.4</w:t>
      </w:r>
    </w:p>
    <w:p>
      <w:r>
        <w:t>Ins oweit die Beschwerdeführerin geltend macht e , es sei ihr bereits drei bis vier Monate vor dem verfügten Rentenbeginn im Januar 2019 eine IV-Rente zuzu sprechen (vgl. Urk. 1 S. 1) , verfängt dies nicht. Anspruch auf eine Rente haben Versicherte, wenn sie während eines Jahres ohne wesentlichen Unterbruch durchschnittlich mindestens 40 % arbeitsunfähig gewe sen und nach Ablauf dieses Jahres zu mindestens 40 % invalid sind ( Art. 28 Abs. 1 lit. b und c IVG). Die Rentenhöhe ist sowohl vom Ausmass der nach Ablauf der Wartezeit weiterhin bestehenden Erwerbsunfähigkeit als auch von einem entsprechend hohen Grad der durchschnittlichen Arbeitsunfähigkeit während des vorangegangenen Jahres abhängig. Somit kommt eine ganze Rente erst in Be tracht, wenn der Versicherte während eines Jahres durchschnittlich mindestens zu 70 % arbeitsunfähig gewesen und weiterhin wenigstens im gleichen Umfang invalid im Sinne von Art. 28 Abs. 2 IVG ist. Die durchschnittliche Beeinträchti gung der Arbeitsfähigkeit während eines Jahres und die nach Ablauf der Warte zeit bestehende Erwerbsunfähigkeit müssen somit kumulativ und in der für die einzelnen Rentenabstufungen erforderlichen Mindesthöhe gegeben sein, damit eine Rente im entsprechenden Umfang zugesprochen werden kann ( Urteil 9C_996/2010 des Bundesgerichts vom 5. Mai 2011 E. 7.1 mit weiteren Hinwei sen ). Der Zeitpunkt des Eintritts der Arbeitsunfähigkeit muss mit dem im Sozialver sicherungsrecht üblichen Beweisgrad der überwiegenden Wahrscheinlichkeit nachgewiesen sein. Dieser Nachweis darf nicht durch nachträgliche erwerbliche oder medizinische Annahmen und spekulative Überlegungen ersetzt werden und auch eine erst nach Jahren rückwirkend festgelegte medizinisch-theoretische Arbeitsunfähigkeit genügt nicht.</w:t>
      </w:r>
    </w:p>
    <w:p>
      <w:r>
        <w:t>Für die Bejahung einer Arbeitsunfähigkeit bedarf es somit regelmässig einer (überzeugenden) medizinischen Einschätzung, die ordentliche rweise echtzeitlicher Natur ist ( Urteil des Bundesgerichts 8C_204/2012 vom 1 9. Juli</w:t>
      </w:r>
    </w:p>
    <w:p>
      <w:r>
        <w:t>2012 E.</w:t>
      </w:r>
    </w:p>
    <w:p>
      <w:r>
        <w:rPr>
          <w:b/>
        </w:rPr>
        <w:t>E. 10</w:t>
      </w:r>
    </w:p>
    <w:p>
      <w:r>
        <w:t>) war sie von September 1998 bis November 1999 in einem 100%-Pensum bei der Y.___</w:t>
      </w:r>
    </w:p>
    <w:p>
      <w:r>
        <w:t>beziehungsweise M.___ angestellt und betreute nebenbei ihre damals fünf- b eziehungsweise sechsjährige Tochter. Somit ging die Beschwerdeführerin vor Eintritt der gesundheitlichen Beeinträchtigung - mit Unterbruch nach der Geburt ihrer Tochter im Jahr 1993 sowie des Auslandsaufenthalts von 1994 bis 1997 - knapp 4 Jahre lang einer 100%igen Erwerbstätigkeit nach, was für die hypothetische Annahme einer Voll erwerbstätigkeit im Gesundheitsfall</w:t>
      </w:r>
    </w:p>
    <w:p>
      <w:r>
        <w:t>gleichermassen besonders stark ins Gewicht fällt .</w:t>
      </w:r>
    </w:p>
    <w:p>
      <w:r>
        <w:t>Unter den gegebenen Umständen ist somit mit überwiegender Wahrschein lichkeit davon auszugehen, dass die Beschwerdeführerin bei guter Gesundheit wieder einer 100%igen E r werbstätigkeit nachgehen würde. Fest</w:t>
      </w:r>
    </w:p>
    <w:p>
      <w:r>
        <w:t>steht, dass die Beschwerdeführerin seit Juni 1999 in regelmässiger psy chia trischer und medikamentöser Behand lung steht (vgl. vorstehend E. 3.2, E. 4.2 -4.3 ).</w:t>
      </w:r>
    </w:p>
    <w:p>
      <w:r>
        <w:t>Für den Verlauf der Erkrankung vor Februar 2007 fehlen ausführliche medi zini sche Beurteilungen sowie Arbeitsunfähigkeitszeugnisse , was insbesondere auf den weit zurückliegenden Zeitraum zurückzuführen sein dürfte. A ngesichts der dokumentierten Beschwerden ist indes äusserst fraglich, ob seit Eintritt des Gesundheitsschadens jemals über einen längeren Zeitraum eine volle Arbeits fähigkeit bestanden hatte.</w:t>
      </w:r>
    </w:p>
    <w:p>
      <w:r>
        <w:t>Entgegen den Ausführungen der Abklärungsperson kann angesichts der langjährigen Erziehungs- und Betreuungsaufgaben betref fend die 1993 und 2006 geborenen Kinder sowie der Einschränkungen durch die seit 1999 bestehende schizophrene E rkrankung indes</w:t>
      </w:r>
    </w:p>
    <w:p>
      <w:r>
        <w:t>nicht ins Gewicht fallen, dass di e Beschwerdeführerin seit längerer Zeit keiner geregelten Erwerbstätigkeit mehr nachgeht.</w:t>
      </w:r>
    </w:p>
    <w:p>
      <w:r>
        <w:t>Demgemäss vermag nicht zu überzeugen, da ss die Abklärungs person für die Qualifikation der Beschwerdeführerin auf die im Jahr 2005 wäh rend zwei Monaten zu 50 % ausgeübte Tätigkeit als Sekretärin in einer O.___ in Spanien abstellt 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