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IV.2021.00062 vom 6. Oktober 2021</w:t>
      </w:r>
    </w:p>
    <w:p>
      <w:r>
        <w:t>ZH Sozialversicherungsgericht, 2021-10-06, DE</w:t>
      </w:r>
    </w:p>
    <w:p>
      <w:r>
        <w:rPr>
          <w:b/>
        </w:rPr>
        <w:t xml:space="preserve">Quelle: </w:t>
      </w:r>
      <w:r>
        <w:t>https://mcp.opencaselaw.ch/entscheid/zh_sozialversicherungsgericht_IV.2021.00062</w:t>
      </w:r>
    </w:p>
    <w:p>
      <w:r>
        <w:t>FR: ZH_SOZIALVERSICHERUNGSGERICHT IV.2021.00062 du 6 octobre 2021</w:t>
      </w:r>
    </w:p>
    <w:p>
      <w:r>
        <w:t>IT: ZH_SOZIALVERSICHERUNGSGERICHT IV.2021.00062 del 6 ottobre 2021</w:t>
      </w:r>
    </w:p>
    <w:p>
      <w:pPr>
        <w:pStyle w:val="Heading2"/>
      </w:pPr>
      <w:r>
        <w:t>Erwägungen</w:t>
      </w:r>
    </w:p>
    <w:p>
      <w:r>
        <w:rPr>
          <w:b/>
        </w:rPr>
        <w:t>E. 1</w:t>
      </w:r>
    </w:p>
    <w:p>
      <w:r>
        <w:t>Ziff. 5.4 ) . Unter Hinweis auf eine Epicondylitis</w:t>
      </w:r>
    </w:p>
    <w:p>
      <w:r>
        <w:t>humeri</w:t>
      </w:r>
    </w:p>
    <w:p>
      <w:r>
        <w:t>ulnaris (Tennis arm) rechts meldete sie sich am 1 3. März 2018 bei der Invalidenversicherung zum Leistungsbezug an ( Urk. 6/1</w:t>
      </w:r>
    </w:p>
    <w:p>
      <w:r>
        <w:t>Ziff. 6.1 ). Die Sozialversicherungsanstalt des Kantons Zürich, IV-Stelle, klärte die medizinische und erwerbliche S ituation ab und zog die Akten des Krankentaggeldversicherers bei ( Urk. 6/2-3, Urk. 6/12, Urk. 6/19, Urk. 6/22) . Am</w:t>
      </w:r>
    </w:p>
    <w:p>
      <w:r>
        <w:rPr>
          <w:b/>
        </w:rPr>
        <w:t>E. 1.1</w:t>
      </w:r>
    </w:p>
    <w:p>
      <w:r>
        <w:t>Invalidität ist die voraussichtlich bleibende oder längere Zeit dauernde ganze oder teilweise Erwerbsunfähigkeit (Art. 8 Abs. 1 des Bundesgesetzes über den Allge meinen Tei 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 Reichmuth ,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abgestuften oder befristeten Invalidenrente in einer oder in mehreren Verfügun gen gleichen Datums eröffnet wird (BGE 131 V 164 Regeste; Urteil des Bundes gerichts 8C_489/2009 vom 23. Oktober 2009 E. 4.1 mit Hinweis).</w:t>
      </w:r>
    </w:p>
    <w:p>
      <w:r>
        <w:rPr>
          <w:b/>
        </w:rPr>
        <w:t>E. 1.4</w:t>
      </w:r>
    </w:p>
    <w:p>
      <w:r>
        <w:t>Nach der Rechtsprechung sind bei rückwirkender Zusprechung einer abgestuften oder befristeten Invalidenrente die für die Rentenrevision geltenden Bestimmun gen (Art. 17 ATSG in Verbindung mit Art. 88a der Verordnung über die Invali denversicherung, IVV ) analog anzuwenden (BGE 133 V 263 E. 6.1 mit Hinweisen; Urteil des Bundesgerichts 9C_122/2020 vom 26. Februar 2021 E. 2). Ob eine für den Rentenanspruch erhebliche Änderung der tatsächlichen Verhältnisse einge treten und damit der für die Abstufung oder Befristung erforderliche Revisions 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 richts 8C_375/2017 vom 25. August 2017 E. 2.2 und 8C_350/2013 vom 5. Juli 2013 E. 2.2 mit Hinweis).</w:t>
      </w:r>
    </w:p>
    <w:p>
      <w:r>
        <w:rPr>
          <w:b/>
        </w:rPr>
        <w:t>E. 1.5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141V 9 E. 2.3, 134 V 131 E. 3). Ferner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1.6</w:t>
      </w:r>
    </w:p>
    <w:p>
      <w:r>
        <w:t>Der Beweiswert von RAD-Berichten nach Art. 49 Abs. 2 IVV ist mit jenem exter ner medizinischer Sachverständigengutachten vergleichbar, sofern sie den pra xisgemässen Anforderungen an ein ärztliches Gutachten (BGE 134 V 231 E. 5.1) genügen und die Arztperson über die notwendigen fachlichen Qualifikationen verfügt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 lungen, sind ergänzende Abklärungen vorzunehmen (BGE 145 V 97 E. 8.5, 142 V 58 E. 5.1 mit Hinweisen).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7. Mai 2021 ( Urk. 17) verzichtete die Beschwerde gegnerin auf das Einreichen einer Duplik, was der Beschwerdeführerin am 1. Juni 2021 zur Kenntnis gebracht wurde ( Urk. 12 ). Am 2. Juli 2021 ( Urk. 15) reichte die Beschwerdeführerin aufforderungsgemäss ( Urk. 13) Arztberichte ( Urk. 16/1-5) ein, welche der Beschwerdegegnerin am 2 0. Juli 2021 zugestellt wurden ( Urk. 17). Am 1. September 2021 ( Urk. 18) reichte die Beschwerdeführerin einen weiteren Arztbericht ( Urk. 19) ein. Das Gericht zieht in Erwägung: 1.</w:t>
      </w:r>
    </w:p>
    <w:p>
      <w:r>
        <w:rPr>
          <w:b/>
        </w:rPr>
        <w:t>E. 2.1</w:t>
      </w:r>
    </w:p>
    <w:p>
      <w:r>
        <w:t>Die Beschwerdegegnerin ging in der angefochtenen Verfügung ( Urk. 2) davon aus, dass die gesundheitlichen Einschränkungen der Beschwerdeführerin seit 6. Oktober 2017 bestünden . Aus medizinischer Sicht sei ihr die bisherige Tätigkeit als Reinigerin nicht mehr zumutbar. Gemäss Beurteilung durch den Regionalen Ärztlichen Dienst sei ihr bei Ablauf der Wartezeit im Oktober 2018 eine ange passte Tätigkeit noch zu 35 % möglich gewesen . Das Belastungsprofil beinhalte Tätigkeiten ohne stärkere Belastung beider Arme, vor allem aber des rechten Arms (Gebrauchsarm), speziell ohne die Notwendigkeit , mit beiden Händen fest zuzu greifen oder Gegenstände festzuhalten , und ohne besondere Anforderungen an die Feinmotorik (S. 5). Aus dem Einkommensvergleich</w:t>
      </w:r>
    </w:p>
    <w:p>
      <w:r>
        <w:t>resultiere ein Invaliditäts grad von 61 % und damit ein Anspruch auf eine Dreiviertelsrente . Der Gesund heitszustand der Beschwerdeführerin habe sich im weiteren Verlauf soweit ver bessert, dass mit überwiegender Wahrscheinlichkeit seit April 2020 eine 90%ige Arbeitsfähigkeit in einer angepassten Tätigkeit bestehe. Eine Erwerbsbeinbusse könne daher nicht mehr geltend gemacht werden, weshalb drei Monate nach der Verbesserung des Gesundheitszustands kein Rentenanspruch mehr bestehe (S. 6). Mit Beschwerdeantwort vom</w:t>
      </w:r>
    </w:p>
    <w:p>
      <w:r>
        <w:t>3. März 2021</w:t>
      </w:r>
    </w:p>
    <w:p>
      <w:r>
        <w:t>( Urk. 5) führte die Beschwerdegegne rin aus , RAD-Arzt Dr. Z.___ habe sich in seiner abschliessenden Stellungnahme vom 1 5. Mai 2020 auf die Berichte der Ärzte der Klinik A.___ vom 1 3. Februar 2020, 3. April 2020 und 1 4. April 2020 gestützt. Daraus gehe insbe sondere hervor, dass die Besc hwerdeführerin durch Taping , schmerzdistanzie rende Medi kat ion, Dehnung und eine Handgelenks-Nachtschiene eine Schmerz linderung von ungefähr 70 % habe erreichen können. Der RAD-Arzt schliesse daraus, dass sie seit Mitte April 2020 mit überwiegender Wahrscheinlichkeit zu 90 % in einer angepassten Tätigkeit arbeitsfähig sei. Zudem definiere er in der Stellungnahme vom 1 5. Mai 2020 eine auf den Gesundheitszustand der Beschwerdeführerin optimal angepasste Tätigkeit. Damit sei eine Verbesserung der Arbeitsfähigkeit ausgewiesen, sodass ab 3 0. Juni 2020 die Erwerbsfähigkeit der Beschwerdeführe rin genug hoch sei, um ein rentenausschliessendes Erwerbs einkommen zu erzie len (S. 2).</w:t>
      </w:r>
    </w:p>
    <w:p>
      <w:r>
        <w:rPr>
          <w:b/>
        </w:rPr>
        <w:t>E. 2.2</w:t>
      </w:r>
    </w:p>
    <w:p>
      <w:r>
        <w:t>Demgegenüber machte die Beschwerdeführerin im Wesentlichen geltend ( Urk. 1), sie sei mit der Anpassung der Arbeitsfähigkeit nicht einverstanden. Auch ihr H aus arzt sei der Meinung, dass die neue Einschätzung nicht korrekt sei. Mit Replik vom 1 6. April 2021 ( Urk. 9) bestritt sie insbesondere die Aussage , sie habe durch ein selbstappliziertes Taping eine Schmerzlinderung von 70 % errei chen können. Es sei unzulässig,</w:t>
      </w:r>
    </w:p>
    <w:p>
      <w:r>
        <w:t>eine skalierende Wertung betreffend Schmerzlin derung bei einer Person, die nicht über ausreichend e Deutschkenntnisse verfüge, per Telefon abzufragen . Zudem sei nie von einer Schmerzlinderung von 70 % gesprochen worden. Überdies wäre es selbst bei ausreichenden Deutschkenntnis sen unmöglich, sich auf diesen Wert festzulegen. Der Effekt der Selbstapplikation von Tapes sei bei medizinischen Laien fraglich. Nicht korrekt in Stärke und Rich tung applizierte Tapes würden selbst bei Profis ihre Wirkung nur in unzureichen dem Masse entfalten. Auch die Aussage des Ehemanns, er sei sehr zufrieden mit dem Prozedere und der Behandlung , werde bestritten. Aufgrund der Unzufrieden heit sei nachweislich der Behandler gewechselt worden. Lediglich gestützt auf einen Bericht über eine physische Konsultation sowie zwei Telefonkonsultationen werde der Schluss gezogen, dass es nach einem Leidensweg von Monaten inner halb von zwei Monaten aufgrund einer Selbstbehandlung mit Taping zu einer signifikanten Schmerzlinderung gekommen sei. Die weitere Korrespondenz der Behandlungen durch PD Dr. B.___ zeige zudem auf, dass die Aussagen hin sichtlich der Telefonkonsultationen unwahr und nichtig seien. Bis dato sei es zu keiner Befundänderung gekommen. Im Alltag seien die Beschwerden stark stö rend und invalidisierend (S. 1). 2 .3</w:t>
      </w:r>
    </w:p>
    <w:p>
      <w:r>
        <w:t>Streitig und zu prüfen ist die Befristung der Dreiv iertelsrente bis Ende Juni 2020 und damit die Frage, ob ab April 2020 eine anspruchsrelevante Verbesserung eingetreten ist (vgl. vorstehend E. 1.5) . 3. 3.1</w:t>
      </w:r>
    </w:p>
    <w:p>
      <w:r>
        <w:t>Dr. med. C.___ , Facharzt für Chirurgie und für Handchirurgie, nannte in seinem Bericht vom 1 2. F ebruar 2018 ( Urk. 6/2/7 = Urk. 6/12/2 = Urk. 6/26/17 ) die folgenden Diagnosen: - Epikondylitis</w:t>
      </w:r>
    </w:p>
    <w:p>
      <w:r>
        <w:t>humeri</w:t>
      </w:r>
    </w:p>
    <w:p>
      <w:r>
        <w:t>ulnaris et radialis rechts - Ansatztendinose Trizeps rechts Die Magnetresonanztomografie (vgl. MRI des Ellb ogen rechts vom 1 6. Januar 2018;</w:t>
      </w:r>
    </w:p>
    <w:p>
      <w:r>
        <w:t>Urk. 6/2/8 = Urk. 6/12/3 ) zeige eine aktive Epi k ondylitis</w:t>
      </w:r>
    </w:p>
    <w:p>
      <w:r>
        <w:t>humeri</w:t>
      </w:r>
    </w:p>
    <w:p>
      <w:r>
        <w:t>ulnaris bei momentan relativ ruhiger Situation radial sowie leichter inflammatorischer Reizung der dorsalen humeroulnaren Kapsel im Ansatzbereich des Trizepse s . Der Nervus</w:t>
      </w:r>
    </w:p>
    <w:p>
      <w:r>
        <w:t>ulnaris sei unauffällig . Bei chronisch-persistierenden Beschwerden sei nicht um die Chirurgie herumzukommen. Hier sei sicherlich der ulnare</w:t>
      </w:r>
    </w:p>
    <w:p>
      <w:r>
        <w:t>Epikon dylus rechts als erstes für die Intervention indiziert. Die postoperative Rehabili tation würde zirka 3 Monate in Anspruch nehmen. Im Bericht vom 1. November 2018 ( Urk. 6/25/9 = Urk. 6/26/12 ) führte Dr. C.___ aus, dass die Symptomatik der Epikondylen am rechten Ellbogen auf hohem Niveau persistent bleibe. Die Zweitmeinungsbeurteilung habe jedoch keine Indikation zur operativen Intervention gezeigt. Ob erneut infiltriert werden solle oder im weiteren Verlauf trotzdem vor allem ulnar ein operatives Vorgehen angezeigt sei, werde sich zeigen. 3.2</w:t>
      </w:r>
    </w:p>
    <w:p>
      <w:r>
        <w:t>Dr. med. D.___ , Facharzt für Allgemeine Innere Medizin und für Rheu matologie, berichtete am 2. November 2018 über das von der Krankentaggeld versicherung in Auftrag gegebene Konsilium ( Urk. 6/19/2-7 ) , und stellte die folgende Diagnose mit Einfluss auf die Arbeitsfähigkeit (S. 3 Ziff. 3): - ch r onifiziertes ausgedehntes myofasziales Schmerzsyndrom des Ober- und Unterarm s rechts, bei: - initial medialer und lateraler Epikondylopathie - MRI-dokumentierter, betont medialer Epikondylitis mit ödematöser Reizung am Ansatz der Flexorsehne , entzündlicher Reizung auch der Kapsel humeroulnar Korrelierend zu den Angaben und dem Verlauf finde er ausgedehnte myofasziale Befunde mit einer medialen und lateralen Epikondylopathie . Zurzeit sei kaum eine rasche Besserung zu erwarten , entsprechend sei eine Intensivierung der Behandlung notwendig. Je chronifizierter der Verlauf sei und je ausgedehnter die myofaszialen Veränderungen seien, desto kritischer werde die Prognose. Das MRI dokumentiere die entzündlichen Irritationen und sei ohne strukturell pathologi sche Veränderung im Sinne eines vorbestehenden Zustands. Das Schmerzverhal ten sei adäquat, die Befunde würden mit der subjektiv geschilderten Limitierung korrelieren (S. 4 Ziff. 4). Zum jetzigen Zeitpunkt sei die Versicherte in der ange stammten, armbelastenden Tätigkeit zu 100 % arbeitsunfähig . Da sie schon bei kleinsten mechanischen Belastungen verstärkt Schmerzen habe, seien auch leich tere feinmotorischere Tätigkeiten zurzeit nicht zumutbar. Zum jetzigen Zeitpunkt seien keine Tätigkeiten zumutbar. Er gehe aber davon aus, dass unter Intensivie rung der Therapie für eine armschonendere Tätigkeit durchaus wiederum eine volle Arbeitsfähigkeit erreichbar sein werde (S. 4 Ziff. 5-6). 3.3</w:t>
      </w:r>
    </w:p>
    <w:p>
      <w:r>
        <w:t>Im Bericht vom 5. Februar 2019 ( Urk. 6/22/6-7 = Urk. 6/26/8-9 ) nannte Dr. C.___</w:t>
      </w:r>
    </w:p>
    <w:p>
      <w:r>
        <w:t>(vorstehend E . 3.1 ) die folgenden Diagnosen (S. 1): - chronisch persistierende Epikondylitis</w:t>
      </w:r>
    </w:p>
    <w:p>
      <w:r>
        <w:t>humeri</w:t>
      </w:r>
    </w:p>
    <w:p>
      <w:r>
        <w:t>ulnaris et radialis rechts - Ansatztendinose Trizeps rechts - beginnende Tendovaginitis stenosans A1-Ringband Dig I und III rechts Die Situation habe sich kaum verändert. Kaum führe die Patientin höhere Belas tungen aus, komme es zu einer aufflammenden Schmerzhaftigkeit des ulnaren</w:t>
      </w:r>
    </w:p>
    <w:p>
      <w:r>
        <w:t>Epicondylus , radial etwas weniger ausgeprägt , sowie zu Sehnenscheidenschmer zen über dem palmaren MP-Gelenk Dig I und III rechts . Aufgrund der Gesamt situation werde die konservativ-therapeutische Behandlung weitergeführt. Zusätzlich solle auch die antientzündliche Behandlung an den Strahlen I und III rechts begonnen werden. Ob im weiteren Verlauf je chirurgisch vorgegangen wer den müsse, werde sich zeigen (S. 1). 3.4</w:t>
      </w:r>
    </w:p>
    <w:p>
      <w:r>
        <w:t>Dr. med. Z.___ , Facharzt für Orthopädische Chirurgie und Traumatolo gie des Bewegungsapparates, Regionaler Ärztlicher Dienst (RAD), nahm am 2 5. März 2019 Stellung zum medizinischen Sachverhalt ( Urk. 6/47 S. 4-5). Bei der Versicherten bestehe ein offensichtlich bereits chronifiziertes Schmerzsyn drom am rechten Ellenbogen. Diese Diagnose könne medizinisch-theoretisch durchaus eine längere Einschränkung der funktionellen Leistungsfähigkeit und damit der Arbeitsfähigkeit begründen. Dieser Gesundheitsschaden sei derzeit noch nicht endgültig stabil (S. 4). Angesichts des weiterhin instabilen Gesund heitszustands sei im Moment keine abschliessende versicherungsmedizinische Beurteilung möglich (S. 5). 3.5</w:t>
      </w:r>
    </w:p>
    <w:p>
      <w:r>
        <w:t>Mit Bericht vom 1 3. Juni 2019 ( Urk. 6/25/7) stel lte Dr. C.___ (vorstehend E.</w:t>
      </w:r>
    </w:p>
    <w:p>
      <w:r>
        <w:t>3.1 ) die folgenden Diagnosen - chronisch persistierende Epikondylitis</w:t>
      </w:r>
    </w:p>
    <w:p>
      <w:r>
        <w:t>humeri</w:t>
      </w:r>
    </w:p>
    <w:p>
      <w:r>
        <w:t>ulnaris et radialis rechts - Ansatztendinose</w:t>
      </w:r>
    </w:p>
    <w:p>
      <w:r>
        <w:t>Trizeps rechts - beginnende Tendovaginitis stenosans A1-Ringband Dig I und III rechts - beginnende Epikondylitis</w:t>
      </w:r>
    </w:p>
    <w:p>
      <w:r>
        <w:t>humeri</w:t>
      </w:r>
    </w:p>
    <w:p>
      <w:r>
        <w:t>ulnaris links Die Situation sei abgesehen von Beschwerden über dem ulnaren</w:t>
      </w:r>
    </w:p>
    <w:p>
      <w:r>
        <w:t>Epikondylus linksseitig praktisch unverändert. 3.6</w:t>
      </w:r>
    </w:p>
    <w:p>
      <w:r>
        <w:t>In seiner Stellungnahme vom 3. Juli 2019 ( Urk. 6/47 S. 6-7) äusserte sich RA D-Arzt Dr. Z.___ (vorstehend E. 3.4 ) dahingehend, dass sich seit seiner letzten Stellungnahm e vom März 2019 (vorstehend E. 3.4 ) nichts Wesentliches geändert habe, ausser dass nun offenbar eine ähnliche Symptomatik auch auf der ( adominanten ) linken Seite beginne. Im Prinzip sei die konservative, therapeuti sche Palette mehr oder weniger ausgeschöpft. Gemäss dem Bericht von Dr. C.___ vom Nov ember 2018 (vgl. vorstehend E. 3.1 ) habe auch eine Zweit meinungsbeurteilung keine Indikation für eine operative Intervention ergeben. Seit Oktober 2017 bestehe unverändert eine 100%ige Arbeitsunfähigkeit in der zuletzt ausgeübten Tätigkeit als Reinigungskraft für Flugzeugkabinen (S. 6). Es bedürfe einer weiteren medizinischen Abklärung in Form einer bidisziplinären , orthopädisch-psychiatrischen RAD-Untersuchung (S. 7). 3.7</w:t>
      </w:r>
    </w:p>
    <w:p>
      <w:r>
        <w:t>In der Stellungnahme vom 2. Oktober 2019 über die bidisziplinäre , orthopädisch-psychiatrische RAD-Untersuchung vom 1. Oktober 2019 (vgl. psychiatrischer und orthopädischer Untersuchungsbericht vom 3. Oktober 2019; Urk. 6/29-30) nann ten RA D-Arzt Dr. Z.___</w:t>
      </w:r>
    </w:p>
    <w:p>
      <w:r>
        <w:t>und RAD-Ärztin Dr. med. E.___ , Fach ärztin für Psychiatrie und Psychotherapie, die folgenden Diagnosen (S. 7): - chronische, therapierefraktäre, radiale und ulnare</w:t>
      </w:r>
    </w:p>
    <w:p>
      <w:r>
        <w:t>Epicondylopathie und Unterarmschmerzen beidseits, rechts (dominant) wesentlich stärker als links - DD (Differentialdiagnose): Pronator</w:t>
      </w:r>
    </w:p>
    <w:p>
      <w:r>
        <w:t>teres -Syndrom - DD: atypische radikuläre Symptomatik Auf psychiatrischem Fachgebiet sei keine krankheitsbedingte Störung festgestellt worden. Es sei zwar laut den vorliegenden medizinischen Berichten im Hinblick auf eine Epikondylopathie eine vollständige Diagnostik erfolgt, unter Berücksich tigung der subjektiven Angaben zu den Beschwerden und dem Schmerzcharakter einerseits und der klinischen Befunde im Bereich der HWS (Halswirbelsäule), des Schultergürtels und des gesamten Arms andererseits bestünden jedoch deutliche Hinweise auf eine möglicherweise neurogene Ursache der Beschwerden, lokali siert peripher im Bereich des Ellenbogengelenks, Unterarms oder Handgelenks, eventuell aber auch zentral im Bereich der HWS. Diesbezüglich sei bisher noch keine Diagnostik erfolgt, so dass aus versicherungsmedizinisc her Sicht zunächst von einem instabilen Gesundheitszusta nd auszugehen sei .</w:t>
      </w:r>
    </w:p>
    <w:p>
      <w:r>
        <w:t>Bei der Versicherten sei anhand der vorliegenden medizinischen Berichterstattung und der körperli chen Untersuchung aus orthopädischer Sicht ein somatischer Gesundheitsscha den ausgewiesen, der die Arbeitsfähigkeit beeinträchtige. Aus rein psychiatrischer Sicht bestehe weder ein Gesundheitsschaden noch eine Einschränkung der Arbeitsfähigkeit (S. 7). In der bisherigen Tätigkeit als Flugzeug-Reinigerin bestehe seit 6. Oktober 2017 durchgehend und vorerst bis auf Weiteres keine Arbeitsfähigkeit. Nachdem es sich derzeit um einen instabilen Gesundheitszustand handle, könne medizin theoretisch allerdings durchaus später - nach erweiterter Diagnostik und gegebe nenfalls Therapie - diesbezüglich wieder eine Arbeitsfähigkeit eintreten. In einer optimal angepassten Tätigkeit, ohne jede körperliche Belastung, speziell ohne die Notwendigkeit, mit beiden Händen fest zuzugreifen oder Gegenstände festzuhal ten, ohne besondere Anforderungen an die Feinmotorik, also im Grunde genommen in einer vorwiegend überwachenden Funktion , wäre zum gegenwärtigen Zeitpunkt überwiegend wahrscheinlich eine Teilarbeitsfähigkeit von etwa 30-40 % beziehungsweise 2-3 Stunden pro Tag möglich, retrospektiv bereits seit spätestens Oktober 2018, überwiegend wahrscheinlich aber schon von Anfang an (S. 7 f. ). 3.8</w:t>
      </w:r>
    </w:p>
    <w:p>
      <w:r>
        <w:t>Am 1 0. Oktober 2019 fand eine neurologische Abklärung durch Dr. med. F.___ , Fachärztin für Neurologie, statt. Im Bericht vom 1 6. Oktober 2019 ( Urk. 6/33) nannte sie die folgende Diagnose (S. 1): - chronische Epicondylitis</w:t>
      </w:r>
    </w:p>
    <w:p>
      <w:r>
        <w:t>humeroradialis und humeroulnaris rechtsbetont - leicht vermehrte Irritabilität de s Nervus</w:t>
      </w:r>
    </w:p>
    <w:p>
      <w:r>
        <w:t>ulnaris im Sulcus</w:t>
      </w:r>
    </w:p>
    <w:p>
      <w:r>
        <w:t>ulnaris , ENG ( Elektroneurographie ) keine Ulnarisneuropathie , kein Sul c us</w:t>
      </w:r>
    </w:p>
    <w:p>
      <w:r>
        <w:t>ulnaris -Syndrom Gesamthaft fänden sich klinisch und elektrophysiologisch weder Hinweise auf eine zervikoradikuläre Ursache der Beschwerden noch Hinweise auf ein Sulcus</w:t>
      </w:r>
    </w:p>
    <w:p>
      <w:r>
        <w:t>ulnaris - oder Carpaltunnelsyndrom. Es bestehe allenfalls eine leicht vermehrte Irritabilität des Nervus</w:t>
      </w:r>
    </w:p>
    <w:p>
      <w:r>
        <w:t>ulnaris rechts im Sulcus</w:t>
      </w:r>
    </w:p>
    <w:p>
      <w:r>
        <w:t>ulnaris . Von neurologischer Seite ergebe sich kein weiterer diagnostischer Handlungsbedarf (S. 2). 3.9</w:t>
      </w:r>
    </w:p>
    <w:p>
      <w:r>
        <w:t>In seiner Stellungnahme vom 3. Februar 2020 ( Urk. 8/47 S. 9) nannte RA D-Arzt Dr. Z.___ (vorstehend E. 3.4 ) die folgende Diagnose: - chronische Epicondylitis</w:t>
      </w:r>
    </w:p>
    <w:p>
      <w:r>
        <w:t>humeri</w:t>
      </w:r>
    </w:p>
    <w:p>
      <w:r>
        <w:t>radialis et ulnaris rechts, mit/bei: - Riss im Bereich des Sehnenansatzes der Flexoren am Epicondylus</w:t>
      </w:r>
    </w:p>
    <w:p>
      <w:r>
        <w:t>humeri</w:t>
      </w:r>
    </w:p>
    <w:p>
      <w:r>
        <w:t>ulnaris</w:t>
      </w:r>
    </w:p>
    <w:p>
      <w:r>
        <w:t>(MRI vom 2 1. Dezember 2019;</w:t>
      </w:r>
    </w:p>
    <w:p>
      <w:r>
        <w:t>Urk. 6/39/13) - letzte Konsultation am 8. Januar 2020 Es handle sich weiterhin um einen instabilen Gesundheitszustand , wobei sich die für die Arbeitsunfähigkeit verantwortliche Diagnose mittlerweile eindeutig ver ändert beziehungsweise verschlechtert habe. Die versicherungsmedizinisch-orthopädische Beurteilung der Arbeitsfähigkeit für eine behinderungsangepasste Tätigkeit habe sich seit der letzten RAD-Ste llungnahme (vgl. vorstehend E. 3.7 ) nicht geändert. 3.10</w:t>
      </w:r>
    </w:p>
    <w:p>
      <w:r>
        <w:t>Die Ärzte der Klinik A.___ , Schulter- und Ellbogenchirurgie, stellten im Bericht vom 1 3. Februar 2020 über die gleichentags erfolgte Sprechstunde ( Urk. 6/42/4-5) die folgende Diagnose (S. 1): - Epicondylitis</w:t>
      </w:r>
    </w:p>
    <w:p>
      <w:r>
        <w:t>humeri</w:t>
      </w:r>
    </w:p>
    <w:p>
      <w:r>
        <w:t>ulnaris , mit/bei: - kleiner Partialläsion am muskulotendinösen Übergang im Bereich der Flexoren im Bereich des Epicondylus</w:t>
      </w:r>
    </w:p>
    <w:p>
      <w:r>
        <w:t>humeri</w:t>
      </w:r>
    </w:p>
    <w:p>
      <w:r>
        <w:t>ulnaris</w:t>
      </w:r>
    </w:p>
    <w:p>
      <w:r>
        <w:t>- MRI vom 2 1. Dezember 2019 Die Patientin komme zur Besprechung des MRI des rechte n</w:t>
      </w:r>
    </w:p>
    <w:p>
      <w:r>
        <w:t>Ellbog ens vom 2 1. Dezember 2019 (vgl. Urk. 6/ 39/13). Die Schmerzen seien mit Physiotherapie, dem Tragen der Handgelenksmanschette und der ayurvedischen Therapie unver ändert (S. 1). Es bestehe eine klassische Klinik und Bildgebung für eine Epicon dylitis</w:t>
      </w:r>
    </w:p>
    <w:p>
      <w:r>
        <w:t>humeri</w:t>
      </w:r>
    </w:p>
    <w:p>
      <w:r>
        <w:t>ulnaris . Die Physiotherapie solle weitergeführt und die Nacht schiene weitergetragen werden (S. 2). Am 3. April 2020 berichteten die Ärzte der Klinik A.___ , Schulter- und Ellbogenchirurgie, über die gleichentags stattgefundene Telefonkonsultation ( Urk. 6/42/3) . Im Rahmen der Telefonsprechstunde aufgrund der Covid-19-Situation sei insbesondere nochmals die schmerzdistanzierende Wirkung von Saroten sowie das Anbringen des Tapings erklärt worden. Mit dem Ehemann der Patientin sei eine weitere Kontaktaufnahme für den kommenden Montag verein bart worden. Er sei sehr zufrieden mit dem Prozedere und der Behandlung. Gemäss Bericht über die Telefonkonsultation vom 1 4. April 2020 ( Urk. 6/42/1-2) habe sich Dr. med. G.___ , Oberärztin der Schulter- und Ellbogen chirurgie der Klinik A.___ , im Rahmen der Telefonsprechstunde aufgrund der Covid-19-Situation bei der Patientin erkundigt, ob das Saroten sowie das Taping eine positive Wirkung hätten. Der Ehemann der Patientin sei mit dem Verlauf sehr zufrieden. Die Patientin berichte über eine 70%ige Schmerzlinderung durch das Taping . Sie nehme das Saroten kurz vor dem Schlafengehen und habe keinerlei Nebenwirkungen. Die Schmerzen im Bereich des Ellenbogens und das Schlafen seien dadurch auch deutlich besser. Das Taping werde immer wieder neu angebracht. Die schmerzdistanzierende Therapie mit Saroten und das Taping brächten einen positiven Effekt. Die Patientin lasse ausrichten, dass beim Tragen des Tapes die Schmerzen kaum mehr vorhanden seien. Die Patientin und ihr Ehe mann seien sehr zufrieden mit dem Prozedere (S. 1). 3.11</w:t>
      </w:r>
    </w:p>
    <w:p>
      <w:r>
        <w:t>In seiner ergänzenden und abschliessenden Stellungnahme vom 1 5. Mai 2020 ( Urk. 6/47 S. 10-11) stellte RA D-Arzt Dr. Z.___ (vorstehend E. 3.4 ) die folgende Diagnose (S. 10): - chronische belastungsabhängige Beschwerden des (dominanten) rechten Armes, bei: - Epicondylitis</w:t>
      </w:r>
    </w:p>
    <w:p>
      <w:r>
        <w:t>humeri</w:t>
      </w:r>
    </w:p>
    <w:p>
      <w:r>
        <w:t>ulnaris - kleiner Partialläsion am muskulotendinösen Übergang der Flexoren im Bereich des Epicondylus</w:t>
      </w:r>
    </w:p>
    <w:p>
      <w:r>
        <w:t>humeri</w:t>
      </w:r>
    </w:p>
    <w:p>
      <w:r>
        <w:t>ulna ris (MRI vom 2 1. Dezember 2019) Dieser Gesundheitsschaden sei nun seit etwa Mitte April 2020 stabil (S. 10). In der bisherigen beziehungsweise zuletzt ausgeübten Tätigkeit als Flugzeug-Reinigerin sowie für jede andere, den rechten Arm beziehungsweise die rechte Hand (Gebrauchsarm) stärker belastende Tätigkeit bestehe aus orthopädischer Sicht eine 100%ige Arbeitsunfähigkeit durchgehend seit 6. Oktober 2017 und bis auf Weiteres, überwiegend wahrscheinlich auf Dauer. In einer optimal angepassten Tätigkeit, ohne stärkere Belastung beider Arme, vor allem aber des rechten Armes (Gebrauchsarm), speziell ohne die Notwendigkeit mit beiden Händen fest zuzu greifen oder Gegenstände festzuhalten, ohne besondere Anforderungen an die Feinmotorik bestehe medizintheoretisch überwiegend wahrscheinlich seit April 2020 eine Arbeitsfähigkeit von zirka 90 % , resultierend aus einer vollschichtigen Präsenz mit leicht reduzierter Leistungsfähigkeit wegen der Notwendigkeit, zwischendurch immer wieder kurz die Muskulatur der Unterarme aufzulockern. Retrospektiv habe medizintheoretisch bereits seit spätestens Oktober 2018 eine geringe Restarbeitsfähigkeit von 30-40 % bestanden, überwiegend wahrschein lich aber schon von Anfang an (S. 10 f.) 3 .12</w:t>
      </w:r>
    </w:p>
    <w:p>
      <w:r>
        <w:t>Im Bericht vom 7. Juli 2020 über die am Vortag erfolgte Abklärung</w:t>
      </w:r>
    </w:p>
    <w:p>
      <w:r>
        <w:t>der beein trächtigten Arbeitsfähigkeit in Beruf und Haushalt ( Urk. 6/45) wurde insbeson dere festgehalten, dass gestützt auf die Angaben der Beschwerdeführerin davon ausgegangen werden könne, dass sie ihr Arbeitspensum aus finanziellen Gründen erhöht hätte. Die Beschwerdeführerin habe vor der Geburt der Kinder bereits zu 100 % gearbeitet . Es gebe keinen Grund, warum sie dies bei Gesundheit zum jetzigen Zeitpunkt nicht genauso umgesetzt hätte (S. 5 Ziff. 2.6.1).</w:t>
      </w:r>
    </w:p>
    <w:p>
      <w:r>
        <w:t>Im Ergebnis wurde sie von der Abklärungsperson als zu 100 % erwerbstätig qualifiziert (S. 4 Ziff. 2.6). 4. 4.1</w:t>
      </w:r>
    </w:p>
    <w:p>
      <w:r>
        <w:t>Im Rahmen des Beschwerdeverfahrens reichte die Beschwerdeführerin weitere medizinische Berichte ( Urk. 16/1-5, Urk. 19) zu den Akten . 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 Diese Voraussetzungen sind hinsichtlich der genannten Berichte erfüllt , weshalb diese im vorliegenden Verfahren Berücksichtigung finden. 4.2</w:t>
      </w:r>
    </w:p>
    <w:p>
      <w:r>
        <w:t>Mit Bericht vom 1 4. September 2020 ( Urk. 16/4) diagnostizierten die Ärzte der Universitätsklinik H.___ eine Epicondylitis</w:t>
      </w:r>
    </w:p>
    <w:p>
      <w:r>
        <w:t>humeri</w:t>
      </w:r>
    </w:p>
    <w:p>
      <w:r>
        <w:t>ulnaris rechts (dominant) mit leichter Valgusfehlstellung und unauffälliger sensomotorischer Neurographie des Nervus</w:t>
      </w:r>
    </w:p>
    <w:p>
      <w:r>
        <w:t>ulnaris und medianus . In der neurol o gischen Untersuchung habe sich eine unauffällige sensomotorische Neurografie im Nervus</w:t>
      </w:r>
    </w:p>
    <w:p>
      <w:r>
        <w:t>ulnaris und medianus gezeigt, bei klinischem Verdacht auf eine Reizung des Nervus</w:t>
      </w:r>
    </w:p>
    <w:p>
      <w:r>
        <w:t>ulnaris sowie einem Verdacht auf ein Karpaltunnelsyndrom. Die Patientin habe berichtet, dass die Physiotherapie zu einer Besserung der Beschwerden geführt habe. Seit längerer Zeit besuche sie keine Physiotherapie mehr, dadurch sei es zu einer Verschlim merung der Beschwerden gekommen (S. 1). In der heutigen klinischen Untersu chung hätten sich isolierte Schmerzen über dem Epicondylus</w:t>
      </w:r>
    </w:p>
    <w:p>
      <w:r>
        <w:t>humeri</w:t>
      </w:r>
    </w:p>
    <w:p>
      <w:r>
        <w:t>ulnaris gezeigt. Klinisch sei aber keine Reizung des Nervus</w:t>
      </w:r>
    </w:p>
    <w:p>
      <w:r>
        <w:t>ulnaris oder medianus fest gestellt worden. CT-tomografisch bestünden keine relevanten Arthrosezeichen . Bei fehlendem pathomorphologischen Korrelat werde prinzipiell eine konserva tive Therapie mittels Physiotherapie empfohlen. Eine Verlaufskontrolle sei nicht vorgesehen (S. 2). Im Bericht vom 1 6. März 2021 ( Urk. 16/2) stellten die Ärzte der Universitätsklinik H.___ die folgenden Diagnosen (S. 1): - Epicondylitis</w:t>
      </w:r>
    </w:p>
    <w:p>
      <w:r>
        <w:t>humeri</w:t>
      </w:r>
    </w:p>
    <w:p>
      <w:r>
        <w:t>ulnaris rechts (dominant), bei: - leichter Valgusfehlstellung - kleiner Partialruptur der Sehnenplatte der Flexorensehne - unauffälliger sensomotorischer Neurographie des Nervus</w:t>
      </w:r>
    </w:p>
    <w:p>
      <w:r>
        <w:t>ulnaris und medianus - h ochscapulothorakales</w:t>
      </w:r>
    </w:p>
    <w:p>
      <w:r>
        <w:t>Vertebralsyndrom Zusätzlich gebe die Patientin neu rechtsseitige Schulterschmerzen an (S. 1). Aktuell im Vordergrund stehe eine hochscapulothorakale</w:t>
      </w:r>
    </w:p>
    <w:p>
      <w:r>
        <w:t>Dyskinesie beziehungs weise ein Posterovertebral -Syndrom. Aufgrund des fehlenden chirurgischen Interventionsbedarfs sowie bei radiologisch deutlich besserem MRI-Befund hin sichtlich der Tendinopathie werde keine fixe Verlaufskontrolle geplant, auch wenn sich radiologisch eine kleine Partialruptur zeige. Es werde weiterhin Physio therapie, Ergotherapie und Chiropraktik empfohlen (S. 2). Mit Bericht vom 1 8. Juni 2021 ( Urk. 16/1) stellten die Ärzte der Universitätsklinik H.___ die folgenden Diagnosen (S. 1): - Epicondylitis</w:t>
      </w:r>
    </w:p>
    <w:p>
      <w:r>
        <w:t>humeri</w:t>
      </w:r>
    </w:p>
    <w:p>
      <w:r>
        <w:t>radialis links (Erstdiagnose im Juni 2021) - Epicondylitis</w:t>
      </w:r>
    </w:p>
    <w:p>
      <w:r>
        <w:t>humeri</w:t>
      </w:r>
    </w:p>
    <w:p>
      <w:r>
        <w:t>ulnaris rechts (dominant), bei: - leichter Valgusfehlstellung - kleiner Partialruptur der Sehnenplatte der Flexorensehne - unauffälliger sensomotorischer Neurographie des Nervus</w:t>
      </w:r>
    </w:p>
    <w:p>
      <w:r>
        <w:t>ulnaris und medianus - h ochscapulothorakales</w:t>
      </w:r>
    </w:p>
    <w:p>
      <w:r>
        <w:t>Vertebralsyndrom rechts Die Patientin berichte neu , seit zirka 2 Wochen auch an dem linken Ellbogen Schmerzen zu haben. Bezüglich der chiropraktischen Therapie des hoch skapulothorakalen</w:t>
      </w:r>
    </w:p>
    <w:p>
      <w:r>
        <w:t>Vertebralsyndroms rechts mache sie gute Fortschritte . Die Schulterschmerzen rechts seien quasi verschwunden (S. 1). Bei der Patientin bestehe neu linksseitig ein Tennisellbogen ( Epicondylitis</w:t>
      </w:r>
    </w:p>
    <w:p>
      <w:r>
        <w:t>humeri</w:t>
      </w:r>
    </w:p>
    <w:p>
      <w:r>
        <w:t>radialis ). Es werde der Beginn der konservativen Therapie mittels Tragen einer Handgelenks manschette nachts, einer Ellbogenspange tagsüber sowie eine angepasste physio therapeutische Therapie initiiert. Bezüglich des rechten Ellbogens werde die kon servative Therapie mittels Ruhigstellung in der Handgelenksmanschette nachts und Physiotherapie weitergeführt. Es seien zurzeit keine weiteren Nachkontrollen geplant (S. 2). 4.3</w:t>
      </w:r>
    </w:p>
    <w:p>
      <w:r>
        <w:t>Dr. med. I.___ , Facharzt für Allgemeine Innere Medizin, nannte im Bericht vom 1 0. August 2021 ( Urk. 19) die folgenden Diagnosen (S. 1): - massive Schulter- und Nackenbeschwerden mit rezidivierenden Ausstrah lungen in den rechten Arm bis in den Ellbogen rechts, mit/bei: - deutlichen myofaszialen</w:t>
      </w:r>
    </w:p>
    <w:p>
      <w:r>
        <w:t>Triggerpunkten im Musculus</w:t>
      </w:r>
    </w:p>
    <w:p>
      <w:r>
        <w:t>scalenus</w:t>
      </w:r>
    </w:p>
    <w:p>
      <w:r>
        <w:t>medius und anterius , Musculus</w:t>
      </w:r>
    </w:p>
    <w:p>
      <w:r>
        <w:t>splenius</w:t>
      </w:r>
    </w:p>
    <w:p>
      <w:r>
        <w:t>cervicis , Musculus</w:t>
      </w:r>
    </w:p>
    <w:p>
      <w:r>
        <w:t>levator</w:t>
      </w:r>
    </w:p>
    <w:p>
      <w:r>
        <w:t>scapulae und Musculus</w:t>
      </w:r>
    </w:p>
    <w:p>
      <w:r>
        <w:t>trapezius</w:t>
      </w:r>
    </w:p>
    <w:p>
      <w:r>
        <w:t>descendens rechts - chronifiziertes Schmerzsyndrom im Ellbogen rechts im Sinne einer Epicon dylitis</w:t>
      </w:r>
    </w:p>
    <w:p>
      <w:r>
        <w:t>humeri</w:t>
      </w:r>
    </w:p>
    <w:p>
      <w:r>
        <w:t>ulnaris rechts, mit/bei: - deutlicher Schwellung bei chronischem Schmerzsyndrom - deutlichen myofaszialen</w:t>
      </w:r>
    </w:p>
    <w:p>
      <w:r>
        <w:t>Triggerpunkten im Musculus</w:t>
      </w:r>
    </w:p>
    <w:p>
      <w:r>
        <w:t>pronator</w:t>
      </w:r>
    </w:p>
    <w:p>
      <w:r>
        <w:t>teres - auffälliger Radialduktion in Steckstellung von zirka 20-30 Grad Er könnte sich vorstellen, dass das Beschwerdesyndrom im Schulter- und Nackenbereich ein deutlich unterhaltender Faktor für das Ellenbogenproblem darstelle. Es sei wichtig, dass die Patientin weiterhin in die Physiotherapie gehe, welche ihr aktuell gut zu tun scheine (S. 2).</w:t>
      </w:r>
    </w:p>
    <w:p>
      <w:r>
        <w:t>5. 5.1</w:t>
      </w:r>
    </w:p>
    <w:p>
      <w:r>
        <w:t>Am 1. Oktober 2019 fand eine bidisziplinäre , orthopädisch-psychiatrische RAD-Untersuchung statt, in de r en Rahmen RAD-Arzt Dr. Z.___</w:t>
      </w:r>
    </w:p>
    <w:p>
      <w:r>
        <w:t>eine chronische, therapierefraktäre, radiale und ulnare</w:t>
      </w:r>
    </w:p>
    <w:p>
      <w:r>
        <w:t>Epicondylopathie sowie</w:t>
      </w:r>
    </w:p>
    <w:p>
      <w:r>
        <w:t>beidseitige Unter arm schmerzen, rechts (dominant) wesentlich stärker als links , diagnostizierte (vorste hend E. 3.7 ).</w:t>
      </w:r>
    </w:p>
    <w:p>
      <w:r>
        <w:t>In psychiatrischer Hinsicht wurde kein Gesundheitsschaden festge stellt. Der RAD-Arzt setzte sich eingehend mit der Aktenlage auseinander und gelangte gestützt auf eine umfassende Anamnese und objektive Befunderhe bung</w:t>
      </w:r>
    </w:p>
    <w:p>
      <w:r>
        <w:t>im Rahmen seiner orthopädischen Untersuchung (vgl. Urk. 6/30 S. 2-7 Ziff. 2-9) zum Schluss, dass die Beschwerdeführerin seit 6. Oktober 2017 in ihrer bisherigen Tätigkeit als Flugzeug-Reinigerin durchgehend und bis auf Weiteres nicht mehr arbeitsfähig sei.</w:t>
      </w:r>
    </w:p>
    <w:p>
      <w:r>
        <w:t>Den Gesundheitszustand der Beschwerdeführerin erachtete er zum damaligen Zeitpunkt als instabil, wobei zu einem späteren Zeit punkt - nach erweiterter Diagnostik sowie gegebenenfalls Therapie - die Wieder erlangung der Arbeitsfähigkeit aus medizintheoretischer Sicht durchaus möglich sei.</w:t>
      </w:r>
    </w:p>
    <w:p>
      <w:r>
        <w:t>Des Weiteren legte er a nhand der von ihm festgestellten funktionellen Ein schränkun gen substantiiert und nachvollziehbar dar , dass der Beschwerdeführe rin aus medizinischer Sicht eine optimal angepasste Tätigkeit spätestens seit Oktober 2018 im Rahmen</w:t>
      </w:r>
    </w:p>
    <w:p>
      <w:r>
        <w:t>eines 30-40 % -Pensums zumutbar sei. Das vom RAD-Arzt dies bezüglich genannte Belastungsprofil beinhaltet e Tätigkeiten ohne jede körperli che Belastung, speziell ohne die Notwendigkeit, mit beiden Händen fest zuzugrei fen oder Gegenstände festzuhalten, ohne besondere Anforderungen an die F ein motorik und berücksichtigt e damit die sich aus den vorhandenen Beschwerden der Beschwerdeführerin ergebenden funktionellen Einschränkun gen vollumfäng lich.</w:t>
      </w:r>
    </w:p>
    <w:p>
      <w:r>
        <w:t>Gestützt auf die beweiskräftige RAD-Stellungnahme vom 2. Oktober 2019 über die bidisziplinäre , orthopädisch-psychiatrische RAD-Untersuchung vom 1. Ok to ber 2019 (vgl. vorstehend E. 3.7 ) respektive den orthopädischen Untersuchungs bericht vom 3. Oktober 2019 ( Urk. 6/ 30) ist davon auszugehen, dass die Beschwerdeführerin in der zuletzt ausgeübten Tätigkeit als Flugzeug-Reinigerin seit 6. Oktober 2017 zu 100 % arbeitsunfähig ist. I n einer optimal behinderungs angepassten Tätigkeit besteht spätestens seit Oktober 2018 eine Teilarbeitsfähig keit von 30-40 % . Diese Beurteilung bildet e die Grundlage für die befristete Zusprache</w:t>
      </w:r>
    </w:p>
    <w:p>
      <w:r>
        <w:t>einer Drei viertelsrente ab 1. Oktober 2018 ( Urk. 2) und erweist sich v orliegend als nicht streitig. Zu prüfen ist im Folgenden, ob sich der Gesundheitszustand der Beschwerdeführerin - wie von der Beschwerdegegnerin in der angefochtenen Verfügung angenommen (vgl. vorstehend E. 2.1) - seit April 2020 wesentlich verbessert hat (vgl . vorstehend E. 1.3-1.5 ). 5.2</w:t>
      </w:r>
    </w:p>
    <w:p>
      <w:r>
        <w:t>In seiner ergänzenden und abschliessenden Stellungnahme v om 1 5. Mai 2020 (vorstehend E. 3.11 ) gelangte RAD-Arzt Dr. Z.___</w:t>
      </w:r>
    </w:p>
    <w:p>
      <w:r>
        <w:t>im Wesentlichen gestützt auf die Berichte der behandelnden Ärzte der Klinik A.___ vom 1 3. Februar sowie vom 3. und 1 4. April 2020 (vgl. vorstehend E. 3.10 )</w:t>
      </w:r>
    </w:p>
    <w:p>
      <w:r>
        <w:t>zum Schluss, dass der Gesundheitszustand der Beschwerdeführerin seit etwa Mitte April 2020 stabil sei und ihr seither eine dem Leiden angepasste Tätigkeit zu 90 % zumutbar sei.</w:t>
      </w:r>
    </w:p>
    <w:p>
      <w:r>
        <w:t>Dabei nahm er weder Bezug auf die objektiven Befunde noch setzte er sich vertieft mit den Auswirkungen der funktionellen Einschränkungen auseinander . Seiner Beur teilung fehlt es damit an einer substantiierten und schlüssigen Begründung , um eine im revisionsrechtlichem Kontext relevante Verbesserung des Gesundheitszu stands im Umfang der von ihm attestierten 90%igen Arbeitsfähigkeit in ange passter Tätigkeit hinreichend nachvollziehen zu können. Sie erweist sich auch dahingehend a ls nicht nachvollziehbar, als der RAD-Arzt in seiner letzten S tel lungnahme vom 3. Februar 2020 (vorstehend E. 3.9 ) insbesondere gestützt auf das MRI</w:t>
      </w:r>
    </w:p>
    <w:p>
      <w:r>
        <w:t>vom 2 1. Dezember 2019 ( Urk. 6/39/13 ) noch von einer eindeutigen Ver schlechterung der für die Arbeitsunfähigkeit verantwortlichen Diagnose ausging . Der MRI-Befund</w:t>
      </w:r>
    </w:p>
    <w:p>
      <w:r>
        <w:t>zeigte neu ein en Riss im Bereich des Sehnenansatzes der Flexore n am Epicond ylus</w:t>
      </w:r>
    </w:p>
    <w:p>
      <w:r>
        <w:t>humeri</w:t>
      </w:r>
    </w:p>
    <w:p>
      <w:r>
        <w:t>ulnaris . RAD-Arzt Dr. Z.___ vermochte</w:t>
      </w:r>
    </w:p>
    <w:p>
      <w:r>
        <w:t>diesbe züglich nicht schlüssig zu begründen , weshalb der Beschwerdeführerin bei dem gemäss RAD-Stellungnahme vom 3. Februar 2020 (vorstehend E. 3.9 ) sogar eher verschlechterten Beschwerdebild nun wenige Monate später eine angepasste Tätigkeit zu 90 %</w:t>
      </w:r>
    </w:p>
    <w:p>
      <w:r>
        <w:t>zumutbar sein sollte. Des Weiteren ergibt sich aus dem im Rah men des Beschwerdeverfahrens eingereichten Bericht vo m 1 8. Juni 2021 (vorste hend E. 4.2 ) neu auch links die Diagnose einer Epico ndylitis</w:t>
      </w:r>
    </w:p>
    <w:p>
      <w:r>
        <w:t>humeri</w:t>
      </w:r>
    </w:p>
    <w:p>
      <w:r>
        <w:t>radialis , was ebenso keine Verbesserung des Gesundheitszustands vermuten lässt . A uch aus den vom RAD-Arzt in seiner abschliessenden Stellungnahme</w:t>
      </w:r>
    </w:p>
    <w:p>
      <w:r>
        <w:t>erwähn ten Beri chte n der Ärzte der Klinik A.___</w:t>
      </w:r>
    </w:p>
    <w:p>
      <w:r>
        <w:t>(vgl. vorstehend E. 3.10 ) l ässt sich</w:t>
      </w:r>
    </w:p>
    <w:p>
      <w:r>
        <w:t>keine f ür den Rentenanspruch relevante, wesentliche Veränderung des Gesund heitszustands</w:t>
      </w:r>
    </w:p>
    <w:p>
      <w:r>
        <w:t>der Beschwerdeführerin ableiten. Die im Bericht von Dr. G.___</w:t>
      </w:r>
    </w:p>
    <w:p>
      <w:r>
        <w:t>über die Telefonkonsultation vom 1 4. April 2020 (vorstehend E. 3.10 ) erwähnte 7 0%ige Schmerzlinderung durch das selbst applizierte Taping</w:t>
      </w:r>
    </w:p>
    <w:p>
      <w:r>
        <w:t>vermag die vom RAD-Arzt statuierte Verbesserung der Arbeitsfähigkeit nic ht rechtsgenüglich zu begründen, zumal anhand der medizinischen Akten Anhaltspunkte bestehen , dass die Schmerzen der Beschwerdeführerin bei Belastung zunehmen (vgl. vorstehend E. 3.2-3.3 , Urk. 6/45 S. 3 ) . Eine allfällige Schmerzreduktion durch das Taping</w:t>
      </w:r>
    </w:p>
    <w:p>
      <w:r>
        <w:t>wäre demnach gegebenenfalls auf das Schonverhalten der Beschwerdeführerin zurückzuführen und lässt nicht ohne Weiteres auch den Schluss auf eine Verbes serung des Gesundheitszustands und damit ihrer Leistungs- und Arbeitsfähigkeit zu .</w:t>
      </w:r>
    </w:p>
    <w:p>
      <w:r>
        <w:t>Der Bericht von Dr. G.___</w:t>
      </w:r>
    </w:p>
    <w:p>
      <w:r>
        <w:t>vom 1 4. April 2020 (vorstehend E. 3.10 ), auf wel chen sich der RAD-Arzt bei seiner Beurteilung der Verbesserung des Gesundheits zustands massgeblich abstützte, erging sodann ohne vorgängige Untersuchung der Beschwerdeführerin und enthält weder eine eingehende Anamnese und Befunderhebung noch eine Beurteilung der funktionellen Einschränkungen. Die Beschwerdeführerin verfügt des Weiteren kaum übe r Deutschkenntnisse (vgl. Urk. 6/15 S. 5, Urk. 6/29 S. 1, Urk. 6/30 S. 1 , Urk. 6/47 S. 12 ), weshalb sich die im Rahmen der Telefonkonsultation erfolgte skalierende Befragung über das aktuelle Schmerzempfinden im Übrigen</w:t>
      </w:r>
    </w:p>
    <w:p>
      <w:r>
        <w:t>als nicht beweiswertig erweist.</w:t>
      </w:r>
    </w:p>
    <w:p>
      <w:r>
        <w:t>5.3</w:t>
      </w:r>
    </w:p>
    <w:p>
      <w:r>
        <w:t>Nach dem Gesagten</w:t>
      </w:r>
    </w:p>
    <w:p>
      <w:r>
        <w:t>kann somit weder der</w:t>
      </w:r>
    </w:p>
    <w:p>
      <w:r>
        <w:t>abschliessende n RAD-Stellungnahme v om 1 5. Mai 2020 (vorstehend E. 3.11 ) noch de m Bericht von Dr. G.___ vom</w:t>
      </w:r>
    </w:p>
    <w:p>
      <w:r>
        <w:t>1 4. April 2020 (vorstehend E. 3.10 )</w:t>
      </w:r>
    </w:p>
    <w:p>
      <w:r>
        <w:t>eine relevante Verbesserung entnommen wer den . Auch den sonstigen Akten lässt sich nicht entnehmen, welche konkreten Gesichtspunkte in der Krankheitsentwicklung und im Verlauf der Arbeitsunfähig keit sich seit Oktober 2018</w:t>
      </w:r>
    </w:p>
    <w:p>
      <w:r>
        <w:t>verbessert und überwiegend wahrscheinlich (die blosse Möglichkeit einer tatsächlichen Verbesserung genügt nicht; Urteile des Bundes gerichts 9C_631/2012 vom 7. Dezember 2012, 8C_959/2012 vom 3. April 2013 E. 2.4) zu einer Steigerung der verwertbaren Leistungsfähigkeit geführt haben könnten.</w:t>
      </w:r>
    </w:p>
    <w:p>
      <w:r>
        <w:t>Gestützt auf die vorhandene n Akten ist somit kein Revisionsgrund aus gewiesen. Stattdessen ist davon auszugehen, dass sich der Gesundheitszustand der Beschwerdeführerin seit der Rentenzusprache nicht verändert hat. Für eine opti mal behinderungsangepasste Tätigkeit ist daher weiterhin von einer Restarbeits fähigkeit von 30-40 % auszugehen. 5.4</w:t>
      </w:r>
    </w:p>
    <w:p>
      <w:r>
        <w:t>Zusammenfassend ist eine Steigerung der Arbeitsfähigkeit in angepasster Tätig keit von 30 -40 % auf 90 %</w:t>
      </w:r>
    </w:p>
    <w:p>
      <w:r>
        <w:t>ab April 2020 nicht ausgewiesen . Fehlt es an einer überwiegend wahrscheinlichen anspruchserheblichen Änderung des Sachver halts, bleibt es nach dem Grundsatz der materiellen Beweislast beim bisherigen Rechtszustand. Nachdem auch der Einkommensvergleich unbestritten ist und zu keiner weiteren Prüfung Anlass gibt,</w:t>
      </w:r>
    </w:p>
    <w:p>
      <w:r>
        <w:t>bleibt es somit beim bisherigen Anspruch der Beschwerdeführerin auf eine Dreiviertelsrente .</w:t>
      </w:r>
    </w:p>
    <w:p>
      <w:r>
        <w:t>Dementsprechend ist die Beschwerde gutzuheissen und die Beschwerdegegnerin zu verpflichten, der Beschwerdeführerin weiterhin eine Dreiviertelsrente auszu richten. 6.</w:t>
      </w:r>
    </w:p>
    <w:p>
      <w:r>
        <w:t>Da es um die Bewilligung oder Verweigerung von Versicherungsleistungen geht, ist das Verfahren kostenpflichtig. Die Gerichtskosten sind nach dem Verfahrens aufwand und unabhängig vom Streitwert festzulegen ( Art. 69 Abs. 1 bis IVG). Vor l iegend sind die Kosten auf Fr. 7 00.-- festzulegen und der unterliegenden Beschwerdegegnerin aufzuerlegen. Das Gericht erkennt: 1.</w:t>
      </w:r>
    </w:p>
    <w:p>
      <w:r>
        <w:t>In Gutheissung der Beschwerde wird die Verfügung der Sozialversicherungsanstalt des Kantons Zürich, IV-Stelle, vom 2 0. Januar 2021 dahingehend abgeändert, dass die Beschwerdeführerin Anspruch auf eine unbefristete Dreiviertelsrente</w:t>
      </w:r>
    </w:p>
    <w:p>
      <w:r>
        <w:t>hat. 2.</w:t>
      </w:r>
    </w:p>
    <w:p>
      <w:r>
        <w:t>Die Gerichtskosten von Fr. 700 .-- werden der Beschwerdegegnerin auferlegt.</w:t>
      </w:r>
    </w:p>
    <w:p>
      <w:r>
        <w:t>Rechnung und Einzahlungsschein werden der Kostenpflichtigen nach Eintritt der Rechtskraft zu gestellt. 3.</w:t>
      </w:r>
    </w:p>
    <w:p>
      <w:r>
        <w:t>Zustellung gegen Empfangsschein an: - X.___ - Sozialversicherungsanstalt des Kantons Zürich, IV-Stelle, unter Beilage einer Kopie von Urk. 19 -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Grieder-MartensRämi</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